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50ED" w:rsidRPr="000A50ED" w:rsidRDefault="000A50ED" w:rsidP="000A50ED">
      <w:pPr>
        <w:outlineLvl w:val="2"/>
        <w:rPr>
          <w:rFonts w:eastAsia="Times New Roman" w:cs="Times New Roman"/>
          <w:bCs/>
          <w:color w:val="000000"/>
          <w:sz w:val="16"/>
          <w:szCs w:val="16"/>
          <w:lang w:eastAsia="ru-RU"/>
        </w:rPr>
      </w:pPr>
      <w:bookmarkStart w:id="0" w:name="_GoBack"/>
      <w:bookmarkEnd w:id="0"/>
      <w:r w:rsidRPr="000A50ED">
        <w:rPr>
          <w:rFonts w:eastAsia="Times New Roman" w:cs="Times New Roman"/>
          <w:b/>
          <w:bCs/>
          <w:color w:val="000000"/>
          <w:sz w:val="28"/>
          <w:szCs w:val="28"/>
          <w:lang w:eastAsia="ru-RU"/>
        </w:rPr>
        <w:tab/>
      </w:r>
      <w:r w:rsidRPr="000A50ED">
        <w:rPr>
          <w:rFonts w:eastAsia="Times New Roman" w:cs="Times New Roman"/>
          <w:b/>
          <w:bCs/>
          <w:color w:val="000000"/>
          <w:sz w:val="28"/>
          <w:szCs w:val="28"/>
          <w:lang w:eastAsia="ru-RU"/>
        </w:rPr>
        <w:tab/>
      </w:r>
      <w:r w:rsidRPr="000A50ED">
        <w:rPr>
          <w:rFonts w:eastAsia="Times New Roman" w:cs="Times New Roman"/>
          <w:b/>
          <w:bCs/>
          <w:color w:val="000000"/>
          <w:sz w:val="28"/>
          <w:szCs w:val="28"/>
          <w:lang w:eastAsia="ru-RU"/>
        </w:rPr>
        <w:tab/>
      </w:r>
      <w:r w:rsidRPr="000A50ED">
        <w:rPr>
          <w:rFonts w:eastAsia="Times New Roman" w:cs="Times New Roman"/>
          <w:b/>
          <w:bCs/>
          <w:color w:val="000000"/>
          <w:sz w:val="28"/>
          <w:szCs w:val="28"/>
          <w:lang w:val="en-US" w:eastAsia="ru-RU"/>
        </w:rPr>
        <w:t xml:space="preserve">                                          </w:t>
      </w:r>
      <w:r w:rsidRPr="000A50ED">
        <w:rPr>
          <w:rFonts w:eastAsia="Times New Roman" w:cs="Times New Roman"/>
          <w:b/>
          <w:bCs/>
          <w:color w:val="000000"/>
          <w:sz w:val="28"/>
          <w:szCs w:val="28"/>
          <w:lang w:eastAsia="ru-RU"/>
        </w:rPr>
        <w:tab/>
      </w:r>
      <w:r w:rsidRPr="000A50ED">
        <w:rPr>
          <w:rFonts w:eastAsia="Times New Roman" w:cs="Times New Roman"/>
          <w:b/>
          <w:bCs/>
          <w:color w:val="000000"/>
          <w:sz w:val="28"/>
          <w:szCs w:val="28"/>
          <w:lang w:eastAsia="ru-RU"/>
        </w:rPr>
        <w:tab/>
      </w:r>
      <w:r w:rsidRPr="000A50ED">
        <w:rPr>
          <w:rFonts w:eastAsia="Times New Roman" w:cs="Times New Roman"/>
          <w:b/>
          <w:bCs/>
          <w:color w:val="000000"/>
          <w:sz w:val="28"/>
          <w:szCs w:val="28"/>
          <w:lang w:eastAsia="ru-RU"/>
        </w:rPr>
        <w:tab/>
      </w:r>
      <w:r w:rsidRPr="000A50ED">
        <w:rPr>
          <w:rFonts w:eastAsia="Times New Roman" w:cs="Times New Roman"/>
          <w:bCs/>
          <w:color w:val="000000"/>
          <w:sz w:val="16"/>
          <w:szCs w:val="16"/>
          <w:lang w:eastAsia="ru-RU"/>
        </w:rPr>
        <w:t>Додаток 38</w:t>
      </w:r>
    </w:p>
    <w:p w:rsidR="000A50ED" w:rsidRPr="000A50ED" w:rsidRDefault="000A50ED" w:rsidP="000A50ED">
      <w:pPr>
        <w:outlineLvl w:val="2"/>
        <w:rPr>
          <w:rFonts w:eastAsia="Times New Roman" w:cs="Times New Roman"/>
          <w:bCs/>
          <w:color w:val="000000"/>
          <w:sz w:val="16"/>
          <w:szCs w:val="16"/>
          <w:lang w:eastAsia="ru-RU"/>
        </w:rPr>
      </w:pPr>
      <w:r w:rsidRPr="000A50ED">
        <w:rPr>
          <w:rFonts w:eastAsia="Times New Roman" w:cs="Times New Roman"/>
          <w:bCs/>
          <w:color w:val="000000"/>
          <w:sz w:val="16"/>
          <w:szCs w:val="16"/>
          <w:lang w:eastAsia="ru-RU"/>
        </w:rPr>
        <w:tab/>
      </w:r>
      <w:r w:rsidRPr="000A50ED">
        <w:rPr>
          <w:rFonts w:eastAsia="Times New Roman" w:cs="Times New Roman"/>
          <w:bCs/>
          <w:color w:val="000000"/>
          <w:sz w:val="16"/>
          <w:szCs w:val="16"/>
          <w:lang w:eastAsia="ru-RU"/>
        </w:rPr>
        <w:tab/>
      </w:r>
      <w:r w:rsidRPr="000A50ED">
        <w:rPr>
          <w:rFonts w:eastAsia="Times New Roman" w:cs="Times New Roman"/>
          <w:bCs/>
          <w:color w:val="000000"/>
          <w:sz w:val="16"/>
          <w:szCs w:val="16"/>
          <w:lang w:eastAsia="ru-RU"/>
        </w:rPr>
        <w:tab/>
      </w:r>
      <w:r w:rsidRPr="000A50ED">
        <w:rPr>
          <w:rFonts w:eastAsia="Times New Roman" w:cs="Times New Roman"/>
          <w:bCs/>
          <w:color w:val="000000"/>
          <w:sz w:val="16"/>
          <w:szCs w:val="16"/>
          <w:lang w:eastAsia="ru-RU"/>
        </w:rPr>
        <w:tab/>
      </w:r>
      <w:r w:rsidRPr="000A50ED">
        <w:rPr>
          <w:rFonts w:eastAsia="Times New Roman" w:cs="Times New Roman"/>
          <w:bCs/>
          <w:color w:val="000000"/>
          <w:sz w:val="16"/>
          <w:szCs w:val="16"/>
          <w:lang w:eastAsia="ru-RU"/>
        </w:rPr>
        <w:tab/>
      </w:r>
      <w:r w:rsidRPr="000A50ED">
        <w:rPr>
          <w:rFonts w:eastAsia="Times New Roman" w:cs="Times New Roman"/>
          <w:bCs/>
          <w:color w:val="000000"/>
          <w:sz w:val="16"/>
          <w:szCs w:val="16"/>
          <w:lang w:eastAsia="ru-RU"/>
        </w:rPr>
        <w:tab/>
      </w:r>
      <w:r w:rsidRPr="000A50ED">
        <w:rPr>
          <w:rFonts w:eastAsia="Times New Roman" w:cs="Times New Roman"/>
          <w:bCs/>
          <w:color w:val="000000"/>
          <w:sz w:val="16"/>
          <w:szCs w:val="16"/>
          <w:lang w:eastAsia="ru-RU"/>
        </w:rPr>
        <w:tab/>
      </w:r>
      <w:r w:rsidRPr="000A50ED">
        <w:rPr>
          <w:rFonts w:eastAsia="Times New Roman" w:cs="Times New Roman"/>
          <w:bCs/>
          <w:color w:val="000000"/>
          <w:sz w:val="16"/>
          <w:szCs w:val="16"/>
          <w:lang w:eastAsia="ru-RU"/>
        </w:rPr>
        <w:tab/>
        <w:t>до Положення про розкриття інформації емітентами</w:t>
      </w:r>
    </w:p>
    <w:p w:rsidR="000A50ED" w:rsidRPr="000A50ED" w:rsidRDefault="000A50ED" w:rsidP="000A50ED">
      <w:pPr>
        <w:outlineLvl w:val="2"/>
        <w:rPr>
          <w:rFonts w:eastAsia="Times New Roman" w:cs="Times New Roman"/>
          <w:bCs/>
          <w:color w:val="000000"/>
          <w:sz w:val="16"/>
          <w:szCs w:val="16"/>
          <w:lang w:eastAsia="ru-RU"/>
        </w:rPr>
      </w:pPr>
      <w:r w:rsidRPr="000A50ED">
        <w:rPr>
          <w:rFonts w:eastAsia="Times New Roman" w:cs="Times New Roman"/>
          <w:bCs/>
          <w:color w:val="000000"/>
          <w:sz w:val="16"/>
          <w:szCs w:val="16"/>
          <w:lang w:eastAsia="ru-RU"/>
        </w:rPr>
        <w:tab/>
      </w:r>
      <w:r w:rsidRPr="000A50ED">
        <w:rPr>
          <w:rFonts w:eastAsia="Times New Roman" w:cs="Times New Roman"/>
          <w:bCs/>
          <w:color w:val="000000"/>
          <w:sz w:val="16"/>
          <w:szCs w:val="16"/>
          <w:lang w:eastAsia="ru-RU"/>
        </w:rPr>
        <w:tab/>
      </w:r>
      <w:r w:rsidRPr="000A50ED">
        <w:rPr>
          <w:rFonts w:eastAsia="Times New Roman" w:cs="Times New Roman"/>
          <w:bCs/>
          <w:color w:val="000000"/>
          <w:sz w:val="16"/>
          <w:szCs w:val="16"/>
          <w:lang w:eastAsia="ru-RU"/>
        </w:rPr>
        <w:tab/>
      </w:r>
      <w:r w:rsidRPr="000A50ED">
        <w:rPr>
          <w:rFonts w:eastAsia="Times New Roman" w:cs="Times New Roman"/>
          <w:bCs/>
          <w:color w:val="000000"/>
          <w:sz w:val="16"/>
          <w:szCs w:val="16"/>
          <w:lang w:eastAsia="ru-RU"/>
        </w:rPr>
        <w:tab/>
      </w:r>
      <w:r w:rsidRPr="000A50ED">
        <w:rPr>
          <w:rFonts w:eastAsia="Times New Roman" w:cs="Times New Roman"/>
          <w:bCs/>
          <w:color w:val="000000"/>
          <w:sz w:val="16"/>
          <w:szCs w:val="16"/>
          <w:lang w:eastAsia="ru-RU"/>
        </w:rPr>
        <w:tab/>
      </w:r>
      <w:r w:rsidRPr="000A50ED">
        <w:rPr>
          <w:rFonts w:eastAsia="Times New Roman" w:cs="Times New Roman"/>
          <w:bCs/>
          <w:color w:val="000000"/>
          <w:sz w:val="16"/>
          <w:szCs w:val="16"/>
          <w:lang w:eastAsia="ru-RU"/>
        </w:rPr>
        <w:tab/>
      </w:r>
      <w:r w:rsidRPr="000A50ED">
        <w:rPr>
          <w:rFonts w:eastAsia="Times New Roman" w:cs="Times New Roman"/>
          <w:bCs/>
          <w:color w:val="000000"/>
          <w:sz w:val="16"/>
          <w:szCs w:val="16"/>
          <w:lang w:eastAsia="ru-RU"/>
        </w:rPr>
        <w:tab/>
      </w:r>
      <w:r w:rsidRPr="000A50ED">
        <w:rPr>
          <w:rFonts w:eastAsia="Times New Roman" w:cs="Times New Roman"/>
          <w:bCs/>
          <w:color w:val="000000"/>
          <w:sz w:val="16"/>
          <w:szCs w:val="16"/>
          <w:lang w:eastAsia="ru-RU"/>
        </w:rPr>
        <w:tab/>
        <w:t>цінних паперів (пункт1 глави 4 розділу III)</w:t>
      </w:r>
    </w:p>
    <w:p w:rsidR="000A50ED" w:rsidRPr="000A50ED" w:rsidRDefault="000A50ED" w:rsidP="000A50ED">
      <w:pPr>
        <w:outlineLvl w:val="2"/>
        <w:rPr>
          <w:rFonts w:eastAsia="Times New Roman" w:cs="Times New Roman"/>
          <w:b/>
          <w:bCs/>
          <w:color w:val="000000"/>
          <w:sz w:val="28"/>
          <w:szCs w:val="28"/>
          <w:lang w:val="ru-RU" w:eastAsia="ru-RU"/>
        </w:rPr>
      </w:pPr>
      <w:r w:rsidRPr="000A50ED">
        <w:rPr>
          <w:rFonts w:eastAsia="Times New Roman" w:cs="Times New Roman"/>
          <w:b/>
          <w:bCs/>
          <w:color w:val="000000"/>
          <w:sz w:val="28"/>
          <w:szCs w:val="28"/>
          <w:lang w:val="ru-RU" w:eastAsia="ru-RU"/>
        </w:rPr>
        <w:tab/>
      </w:r>
      <w:r w:rsidRPr="000A50ED">
        <w:rPr>
          <w:rFonts w:eastAsia="Times New Roman" w:cs="Times New Roman"/>
          <w:b/>
          <w:bCs/>
          <w:color w:val="000000"/>
          <w:sz w:val="28"/>
          <w:szCs w:val="28"/>
          <w:lang w:val="ru-RU" w:eastAsia="ru-RU"/>
        </w:rPr>
        <w:tab/>
      </w:r>
      <w:r w:rsidRPr="000A50ED">
        <w:rPr>
          <w:rFonts w:eastAsia="Times New Roman" w:cs="Times New Roman"/>
          <w:b/>
          <w:bCs/>
          <w:color w:val="000000"/>
          <w:sz w:val="28"/>
          <w:szCs w:val="28"/>
          <w:lang w:val="ru-RU" w:eastAsia="ru-RU"/>
        </w:rPr>
        <w:tab/>
      </w:r>
      <w:r w:rsidRPr="000A50ED">
        <w:rPr>
          <w:rFonts w:eastAsia="Times New Roman" w:cs="Times New Roman"/>
          <w:b/>
          <w:bCs/>
          <w:color w:val="000000"/>
          <w:sz w:val="28"/>
          <w:szCs w:val="28"/>
          <w:lang w:val="ru-RU" w:eastAsia="ru-RU"/>
        </w:rPr>
        <w:tab/>
      </w:r>
      <w:r w:rsidRPr="000A50ED">
        <w:rPr>
          <w:rFonts w:eastAsia="Times New Roman" w:cs="Times New Roman"/>
          <w:b/>
          <w:bCs/>
          <w:color w:val="000000"/>
          <w:sz w:val="28"/>
          <w:szCs w:val="28"/>
          <w:lang w:val="ru-RU" w:eastAsia="ru-RU"/>
        </w:rPr>
        <w:tab/>
      </w:r>
    </w:p>
    <w:p w:rsidR="000A50ED" w:rsidRPr="000A50ED" w:rsidRDefault="000A50ED" w:rsidP="000A50ED">
      <w:pPr>
        <w:outlineLvl w:val="2"/>
        <w:rPr>
          <w:rFonts w:eastAsia="Times New Roman" w:cs="Times New Roman"/>
          <w:b/>
          <w:bCs/>
          <w:color w:val="000000"/>
          <w:sz w:val="28"/>
          <w:szCs w:val="28"/>
          <w:lang w:val="ru-RU" w:eastAsia="ru-RU"/>
        </w:rPr>
      </w:pPr>
      <w:r w:rsidRPr="000A50ED">
        <w:rPr>
          <w:rFonts w:eastAsia="Times New Roman" w:cs="Times New Roman"/>
          <w:b/>
          <w:bCs/>
          <w:color w:val="000000"/>
          <w:sz w:val="28"/>
          <w:szCs w:val="28"/>
          <w:lang w:val="ru-RU" w:eastAsia="ru-RU"/>
        </w:rPr>
        <w:tab/>
      </w:r>
      <w:r w:rsidRPr="000A50ED">
        <w:rPr>
          <w:rFonts w:eastAsia="Times New Roman" w:cs="Times New Roman"/>
          <w:b/>
          <w:bCs/>
          <w:color w:val="000000"/>
          <w:sz w:val="28"/>
          <w:szCs w:val="28"/>
          <w:lang w:val="ru-RU" w:eastAsia="ru-RU"/>
        </w:rPr>
        <w:tab/>
      </w:r>
      <w:r w:rsidRPr="000A50ED">
        <w:rPr>
          <w:rFonts w:eastAsia="Times New Roman" w:cs="Times New Roman"/>
          <w:b/>
          <w:bCs/>
          <w:color w:val="000000"/>
          <w:sz w:val="28"/>
          <w:szCs w:val="28"/>
          <w:lang w:val="ru-RU" w:eastAsia="ru-RU"/>
        </w:rPr>
        <w:tab/>
      </w:r>
      <w:r w:rsidRPr="000A50ED">
        <w:rPr>
          <w:rFonts w:eastAsia="Times New Roman" w:cs="Times New Roman"/>
          <w:b/>
          <w:bCs/>
          <w:color w:val="000000"/>
          <w:sz w:val="28"/>
          <w:szCs w:val="28"/>
          <w:lang w:val="ru-RU" w:eastAsia="ru-RU"/>
        </w:rPr>
        <w:tab/>
      </w:r>
      <w:r w:rsidRPr="000A50ED">
        <w:rPr>
          <w:rFonts w:eastAsia="Times New Roman" w:cs="Times New Roman"/>
          <w:b/>
          <w:bCs/>
          <w:color w:val="000000"/>
          <w:sz w:val="28"/>
          <w:szCs w:val="28"/>
          <w:lang w:val="ru-RU" w:eastAsia="ru-RU"/>
        </w:rPr>
        <w:tab/>
        <w:t>Титульний аркуш</w:t>
      </w:r>
    </w:p>
    <w:p w:rsidR="000A50ED" w:rsidRPr="000A50ED" w:rsidRDefault="000A50ED" w:rsidP="000A50ED">
      <w:pPr>
        <w:outlineLvl w:val="2"/>
        <w:rPr>
          <w:rFonts w:eastAsia="Times New Roman" w:cs="Times New Roman"/>
          <w:b/>
          <w:bCs/>
          <w:color w:val="000000"/>
          <w:sz w:val="20"/>
          <w:szCs w:val="20"/>
          <w:lang w:val="ru-RU" w:eastAsia="ru-RU"/>
        </w:rPr>
      </w:pPr>
    </w:p>
    <w:p w:rsidR="000A50ED" w:rsidRPr="000A50ED" w:rsidRDefault="000A50ED" w:rsidP="000A50ED">
      <w:pPr>
        <w:outlineLvl w:val="2"/>
        <w:rPr>
          <w:rFonts w:eastAsia="Times New Roman" w:cs="Times New Roman"/>
          <w:b/>
          <w:bCs/>
          <w:color w:val="000000"/>
          <w:sz w:val="20"/>
          <w:szCs w:val="20"/>
          <w:lang w:eastAsia="ru-RU"/>
        </w:rPr>
      </w:pPr>
    </w:p>
    <w:p w:rsidR="000A50ED" w:rsidRPr="000A50ED" w:rsidRDefault="000A50ED" w:rsidP="000A50ED">
      <w:pPr>
        <w:outlineLvl w:val="2"/>
        <w:rPr>
          <w:rFonts w:eastAsia="Times New Roman" w:cs="Times New Roman"/>
          <w:bCs/>
          <w:color w:val="000000"/>
          <w:sz w:val="20"/>
          <w:szCs w:val="20"/>
          <w:u w:val="single"/>
          <w:lang w:val="en-US" w:eastAsia="ru-RU"/>
        </w:rPr>
      </w:pPr>
      <w:r w:rsidRPr="000A50ED">
        <w:rPr>
          <w:rFonts w:eastAsia="Times New Roman" w:cs="Times New Roman"/>
          <w:b/>
          <w:bCs/>
          <w:color w:val="000000"/>
          <w:sz w:val="28"/>
          <w:szCs w:val="28"/>
          <w:lang w:eastAsia="ru-RU"/>
        </w:rPr>
        <w:t xml:space="preserve">         </w:t>
      </w:r>
      <w:r w:rsidRPr="000A50ED">
        <w:rPr>
          <w:rFonts w:eastAsia="Times New Roman" w:cs="Times New Roman"/>
          <w:b/>
          <w:bCs/>
          <w:color w:val="000000"/>
          <w:sz w:val="28"/>
          <w:szCs w:val="28"/>
          <w:lang w:val="en-US" w:eastAsia="ru-RU"/>
        </w:rPr>
        <w:t xml:space="preserve">     </w:t>
      </w:r>
      <w:r w:rsidRPr="000A50ED">
        <w:rPr>
          <w:rFonts w:eastAsia="Times New Roman" w:cs="Times New Roman"/>
          <w:b/>
          <w:bCs/>
          <w:color w:val="000000"/>
          <w:sz w:val="20"/>
          <w:szCs w:val="20"/>
          <w:u w:val="single"/>
          <w:lang w:val="en-US" w:eastAsia="ru-RU"/>
        </w:rPr>
        <w:t>06.11.2023</w:t>
      </w:r>
    </w:p>
    <w:p w:rsidR="000A50ED" w:rsidRPr="000A50ED" w:rsidRDefault="000A50ED" w:rsidP="000A50ED">
      <w:pPr>
        <w:outlineLvl w:val="2"/>
        <w:rPr>
          <w:rFonts w:eastAsia="Times New Roman" w:cs="Times New Roman"/>
          <w:bCs/>
          <w:color w:val="000000"/>
          <w:sz w:val="16"/>
          <w:szCs w:val="16"/>
          <w:lang w:eastAsia="ru-RU"/>
        </w:rPr>
      </w:pPr>
      <w:r w:rsidRPr="000A50ED">
        <w:rPr>
          <w:rFonts w:eastAsia="Times New Roman" w:cs="Times New Roman"/>
          <w:b/>
          <w:bCs/>
          <w:color w:val="000000"/>
          <w:sz w:val="20"/>
          <w:szCs w:val="20"/>
          <w:lang w:val="ru-RU" w:eastAsia="ru-RU"/>
        </w:rPr>
        <w:t xml:space="preserve">            </w:t>
      </w:r>
      <w:r w:rsidRPr="000A50ED">
        <w:rPr>
          <w:rFonts w:eastAsia="Times New Roman" w:cs="Times New Roman"/>
          <w:b/>
          <w:bCs/>
          <w:color w:val="000000"/>
          <w:sz w:val="20"/>
          <w:szCs w:val="20"/>
          <w:lang w:eastAsia="ru-RU"/>
        </w:rPr>
        <w:t xml:space="preserve"> (</w:t>
      </w:r>
      <w:r w:rsidRPr="000A50ED">
        <w:rPr>
          <w:rFonts w:eastAsia="Times New Roman" w:cs="Times New Roman"/>
          <w:bCs/>
          <w:color w:val="000000"/>
          <w:sz w:val="16"/>
          <w:szCs w:val="16"/>
          <w:lang w:eastAsia="ru-RU"/>
        </w:rPr>
        <w:t xml:space="preserve">дата реєстрації емітентом </w:t>
      </w:r>
      <w:r w:rsidRPr="000A50ED">
        <w:rPr>
          <w:rFonts w:eastAsia="Times New Roman" w:cs="Times New Roman"/>
          <w:bCs/>
          <w:color w:val="000000"/>
          <w:sz w:val="16"/>
          <w:szCs w:val="16"/>
          <w:lang w:eastAsia="ru-RU"/>
        </w:rPr>
        <w:br/>
        <w:t xml:space="preserve">                  електронного документа)</w:t>
      </w:r>
    </w:p>
    <w:p w:rsidR="000A50ED" w:rsidRPr="000A50ED" w:rsidRDefault="000A50ED" w:rsidP="000A50ED">
      <w:pPr>
        <w:outlineLvl w:val="2"/>
        <w:rPr>
          <w:rFonts w:eastAsia="Times New Roman" w:cs="Times New Roman"/>
          <w:bCs/>
          <w:color w:val="000000"/>
          <w:sz w:val="16"/>
          <w:szCs w:val="16"/>
          <w:lang w:eastAsia="ru-RU"/>
        </w:rPr>
      </w:pPr>
    </w:p>
    <w:p w:rsidR="000A50ED" w:rsidRPr="000A50ED" w:rsidRDefault="000A50ED" w:rsidP="000A50ED">
      <w:pPr>
        <w:outlineLvl w:val="2"/>
        <w:rPr>
          <w:rFonts w:eastAsia="Times New Roman" w:cs="Times New Roman"/>
          <w:bCs/>
          <w:color w:val="000000"/>
          <w:sz w:val="16"/>
          <w:szCs w:val="16"/>
          <w:lang w:val="en-US" w:eastAsia="ru-RU"/>
        </w:rPr>
      </w:pPr>
      <w:r w:rsidRPr="000A50ED">
        <w:rPr>
          <w:rFonts w:eastAsia="Times New Roman" w:cs="Times New Roman"/>
          <w:bCs/>
          <w:color w:val="000000"/>
          <w:sz w:val="16"/>
          <w:szCs w:val="16"/>
          <w:lang w:val="ru-RU" w:eastAsia="ru-RU"/>
        </w:rPr>
        <w:t xml:space="preserve">               </w:t>
      </w:r>
      <w:r w:rsidRPr="000A50ED">
        <w:rPr>
          <w:rFonts w:eastAsia="Times New Roman" w:cs="Times New Roman"/>
          <w:bCs/>
          <w:color w:val="000000"/>
          <w:sz w:val="16"/>
          <w:szCs w:val="16"/>
          <w:lang w:eastAsia="ru-RU"/>
        </w:rPr>
        <w:t xml:space="preserve">№ </w:t>
      </w:r>
      <w:r w:rsidRPr="000A50ED">
        <w:rPr>
          <w:rFonts w:eastAsia="Times New Roman" w:cs="Times New Roman"/>
          <w:b/>
          <w:bCs/>
          <w:color w:val="000000"/>
          <w:sz w:val="20"/>
          <w:szCs w:val="20"/>
          <w:u w:val="single"/>
          <w:lang w:val="en-US" w:eastAsia="ru-RU"/>
        </w:rPr>
        <w:t>06/11</w:t>
      </w:r>
    </w:p>
    <w:p w:rsidR="000A50ED" w:rsidRPr="000A50ED" w:rsidRDefault="000A50ED" w:rsidP="000A50ED">
      <w:pPr>
        <w:outlineLvl w:val="2"/>
        <w:rPr>
          <w:rFonts w:eastAsia="Times New Roman" w:cs="Times New Roman"/>
          <w:bCs/>
          <w:color w:val="000000"/>
          <w:sz w:val="16"/>
          <w:szCs w:val="16"/>
          <w:lang w:eastAsia="ru-RU"/>
        </w:rPr>
      </w:pPr>
      <w:r w:rsidRPr="000A50ED">
        <w:rPr>
          <w:rFonts w:eastAsia="Times New Roman" w:cs="Times New Roman"/>
          <w:bCs/>
          <w:color w:val="000000"/>
          <w:sz w:val="16"/>
          <w:szCs w:val="16"/>
          <w:lang w:val="ru-RU" w:eastAsia="ru-RU"/>
        </w:rPr>
        <w:t xml:space="preserve">                  </w:t>
      </w:r>
      <w:r w:rsidRPr="000A50ED">
        <w:rPr>
          <w:rFonts w:eastAsia="Times New Roman" w:cs="Times New Roman"/>
          <w:bCs/>
          <w:color w:val="000000"/>
          <w:sz w:val="16"/>
          <w:szCs w:val="16"/>
          <w:lang w:eastAsia="ru-RU"/>
        </w:rPr>
        <w:t>вихідний реєстраційний</w:t>
      </w:r>
      <w:r w:rsidRPr="000A50ED">
        <w:rPr>
          <w:rFonts w:eastAsia="Times New Roman" w:cs="Times New Roman"/>
          <w:bCs/>
          <w:color w:val="000000"/>
          <w:sz w:val="16"/>
          <w:szCs w:val="16"/>
          <w:lang w:eastAsia="ru-RU"/>
        </w:rPr>
        <w:br/>
        <w:t xml:space="preserve">                  номер електронного документа)</w:t>
      </w:r>
    </w:p>
    <w:p w:rsidR="000A50ED" w:rsidRPr="000A50ED" w:rsidRDefault="000A50ED" w:rsidP="000A50ED">
      <w:pPr>
        <w:outlineLvl w:val="2"/>
        <w:rPr>
          <w:rFonts w:eastAsia="Times New Roman" w:cs="Times New Roman"/>
          <w:bCs/>
          <w:color w:val="000000"/>
          <w:sz w:val="16"/>
          <w:szCs w:val="16"/>
          <w:lang w:eastAsia="ru-RU"/>
        </w:rPr>
      </w:pPr>
    </w:p>
    <w:p w:rsidR="000A50ED" w:rsidRPr="000A50ED" w:rsidRDefault="000A50ED" w:rsidP="000A50ED">
      <w:pPr>
        <w:outlineLvl w:val="2"/>
        <w:rPr>
          <w:rFonts w:eastAsia="Times New Roman" w:cs="Times New Roman"/>
          <w:b/>
          <w:bCs/>
          <w:color w:val="000000"/>
          <w:sz w:val="20"/>
          <w:szCs w:val="20"/>
          <w:lang w:val="ru-RU" w:eastAsia="ru-RU"/>
        </w:rPr>
      </w:pPr>
    </w:p>
    <w:tbl>
      <w:tblPr>
        <w:tblW w:w="4919" w:type="pct"/>
        <w:tblCellMar>
          <w:top w:w="15" w:type="dxa"/>
          <w:left w:w="15" w:type="dxa"/>
          <w:bottom w:w="15" w:type="dxa"/>
          <w:right w:w="15" w:type="dxa"/>
        </w:tblCellMar>
        <w:tblLook w:val="04A0" w:firstRow="1" w:lastRow="0" w:firstColumn="1" w:lastColumn="0" w:noHBand="0" w:noVBand="1"/>
      </w:tblPr>
      <w:tblGrid>
        <w:gridCol w:w="9761"/>
      </w:tblGrid>
      <w:tr w:rsidR="000A50ED" w:rsidRPr="000A50ED" w:rsidTr="0012466F">
        <w:tc>
          <w:tcPr>
            <w:tcW w:w="5000" w:type="pct"/>
            <w:tcMar>
              <w:top w:w="60" w:type="dxa"/>
              <w:left w:w="60" w:type="dxa"/>
              <w:bottom w:w="60" w:type="dxa"/>
              <w:right w:w="60" w:type="dxa"/>
            </w:tcMar>
            <w:vAlign w:val="center"/>
          </w:tcPr>
          <w:p w:rsidR="000A50ED" w:rsidRPr="000A50ED" w:rsidRDefault="000A50ED" w:rsidP="000A50ED">
            <w:pPr>
              <w:spacing w:before="100" w:beforeAutospacing="1" w:after="100" w:afterAutospacing="1"/>
              <w:jc w:val="both"/>
              <w:rPr>
                <w:rFonts w:eastAsia="Times New Roman" w:cs="Times New Roman"/>
                <w:i/>
                <w:color w:val="000000"/>
                <w:sz w:val="20"/>
                <w:szCs w:val="20"/>
                <w:lang w:eastAsia="ru-RU"/>
              </w:rPr>
            </w:pPr>
            <w:r w:rsidRPr="000A50ED">
              <w:rPr>
                <w:rFonts w:eastAsia="Times New Roman" w:cs="Times New Roman"/>
                <w:color w:val="000000"/>
                <w:sz w:val="20"/>
                <w:szCs w:val="20"/>
                <w:lang w:eastAsia="ru-RU"/>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затвердженого рішенням Національної комісії з цінних паперів та фондового ринку від 03 грудня 2013 року № 2826, зареєстрованого в Міністерстві юстиції України 24 грудня 2013 року за № 2180/24712 (із змінами) (далі - Положення)</w:t>
            </w:r>
          </w:p>
        </w:tc>
      </w:tr>
    </w:tbl>
    <w:p w:rsidR="000A50ED" w:rsidRPr="000A50ED" w:rsidRDefault="000A50ED" w:rsidP="000A50ED">
      <w:pPr>
        <w:rPr>
          <w:rFonts w:eastAsia="Times New Roman" w:cs="Times New Roman"/>
          <w:vanish/>
          <w:color w:val="000000"/>
          <w:szCs w:val="24"/>
          <w:lang w:val="ru-RU" w:eastAsia="ru-RU"/>
        </w:rPr>
      </w:pPr>
    </w:p>
    <w:tbl>
      <w:tblPr>
        <w:tblW w:w="4919" w:type="pct"/>
        <w:tblLayout w:type="fixed"/>
        <w:tblCellMar>
          <w:top w:w="15" w:type="dxa"/>
          <w:left w:w="15" w:type="dxa"/>
          <w:bottom w:w="15" w:type="dxa"/>
          <w:right w:w="15" w:type="dxa"/>
        </w:tblCellMar>
        <w:tblLook w:val="04A0" w:firstRow="1" w:lastRow="0" w:firstColumn="1" w:lastColumn="0" w:noHBand="0" w:noVBand="1"/>
      </w:tblPr>
      <w:tblGrid>
        <w:gridCol w:w="1588"/>
        <w:gridCol w:w="183"/>
        <w:gridCol w:w="3597"/>
        <w:gridCol w:w="183"/>
        <w:gridCol w:w="4210"/>
      </w:tblGrid>
      <w:tr w:rsidR="000A50ED" w:rsidRPr="000A50ED" w:rsidTr="0012466F">
        <w:tc>
          <w:tcPr>
            <w:tcW w:w="156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color w:val="000000"/>
                <w:sz w:val="20"/>
                <w:szCs w:val="20"/>
                <w:lang w:val="en-US" w:eastAsia="ru-RU"/>
              </w:rPr>
            </w:pPr>
            <w:r w:rsidRPr="000A50ED">
              <w:rPr>
                <w:rFonts w:eastAsia="Times New Roman" w:cs="Times New Roman"/>
                <w:color w:val="000000"/>
                <w:sz w:val="20"/>
                <w:szCs w:val="20"/>
                <w:lang w:val="en-US" w:eastAsia="ru-RU"/>
              </w:rPr>
              <w:t>Директор</w:t>
            </w:r>
          </w:p>
        </w:tc>
        <w:tc>
          <w:tcPr>
            <w:tcW w:w="180"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color w:val="000000"/>
                <w:sz w:val="20"/>
                <w:szCs w:val="20"/>
                <w:lang w:val="ru-RU" w:eastAsia="ru-RU"/>
              </w:rPr>
            </w:pPr>
            <w:r w:rsidRPr="000A50ED">
              <w:rPr>
                <w:rFonts w:eastAsia="Times New Roman" w:cs="Times New Roman"/>
                <w:color w:val="000000"/>
                <w:sz w:val="20"/>
                <w:szCs w:val="20"/>
                <w:lang w:val="ru-RU" w:eastAsia="ru-RU"/>
              </w:rPr>
              <w:t> </w:t>
            </w:r>
          </w:p>
        </w:tc>
        <w:tc>
          <w:tcPr>
            <w:tcW w:w="3538"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color w:val="000000"/>
                <w:sz w:val="20"/>
                <w:szCs w:val="20"/>
                <w:lang w:val="ru-RU" w:eastAsia="ru-RU"/>
              </w:rPr>
            </w:pPr>
            <w:r w:rsidRPr="000A50ED">
              <w:rPr>
                <w:rFonts w:eastAsia="Times New Roman" w:cs="Times New Roman"/>
                <w:color w:val="000000"/>
                <w:sz w:val="20"/>
                <w:szCs w:val="20"/>
                <w:lang w:val="ru-RU" w:eastAsia="ru-RU"/>
              </w:rPr>
              <w:t> </w:t>
            </w:r>
          </w:p>
        </w:tc>
        <w:tc>
          <w:tcPr>
            <w:tcW w:w="180"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color w:val="000000"/>
                <w:sz w:val="20"/>
                <w:szCs w:val="20"/>
                <w:lang w:val="ru-RU" w:eastAsia="ru-RU"/>
              </w:rPr>
            </w:pPr>
            <w:r w:rsidRPr="000A50ED">
              <w:rPr>
                <w:rFonts w:eastAsia="Times New Roman" w:cs="Times New Roman"/>
                <w:color w:val="000000"/>
                <w:sz w:val="20"/>
                <w:szCs w:val="20"/>
                <w:lang w:val="ru-RU" w:eastAsia="ru-RU"/>
              </w:rPr>
              <w:t> </w:t>
            </w:r>
          </w:p>
        </w:tc>
        <w:tc>
          <w:tcPr>
            <w:tcW w:w="4141" w:type="dxa"/>
            <w:tcMar>
              <w:top w:w="60" w:type="dxa"/>
              <w:left w:w="60" w:type="dxa"/>
              <w:bottom w:w="60" w:type="dxa"/>
              <w:right w:w="60" w:type="dxa"/>
            </w:tcMar>
            <w:vAlign w:val="bottom"/>
          </w:tcPr>
          <w:p w:rsidR="000A50ED" w:rsidRPr="000A50ED" w:rsidRDefault="000A50ED" w:rsidP="000A50ED">
            <w:pPr>
              <w:ind w:left="1280" w:hanging="591"/>
              <w:jc w:val="center"/>
              <w:rPr>
                <w:rFonts w:eastAsia="Times New Roman" w:cs="Times New Roman"/>
                <w:color w:val="000000"/>
                <w:sz w:val="20"/>
                <w:szCs w:val="20"/>
                <w:lang w:val="en-US" w:eastAsia="ru-RU"/>
              </w:rPr>
            </w:pPr>
            <w:r w:rsidRPr="000A50ED">
              <w:rPr>
                <w:rFonts w:eastAsia="Times New Roman" w:cs="Times New Roman"/>
                <w:color w:val="000000"/>
                <w:sz w:val="20"/>
                <w:szCs w:val="20"/>
                <w:lang w:val="en-US" w:eastAsia="ru-RU"/>
              </w:rPr>
              <w:t>Рябко Вiктор Iванович</w:t>
            </w:r>
          </w:p>
        </w:tc>
      </w:tr>
      <w:tr w:rsidR="000A50ED" w:rsidRPr="000A50ED" w:rsidTr="0012466F">
        <w:tc>
          <w:tcPr>
            <w:tcW w:w="156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color w:val="000000"/>
                <w:szCs w:val="24"/>
                <w:lang w:val="ru-RU" w:eastAsia="ru-RU"/>
              </w:rPr>
            </w:pPr>
            <w:r w:rsidRPr="000A50ED">
              <w:rPr>
                <w:rFonts w:eastAsia="Times New Roman" w:cs="Times New Roman"/>
                <w:color w:val="000000"/>
                <w:sz w:val="20"/>
                <w:szCs w:val="20"/>
                <w:lang w:val="ru-RU" w:eastAsia="ru-RU"/>
              </w:rPr>
              <w:t>(посада)</w:t>
            </w:r>
          </w:p>
        </w:tc>
        <w:tc>
          <w:tcPr>
            <w:tcW w:w="180"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color w:val="000000"/>
                <w:szCs w:val="24"/>
                <w:lang w:val="ru-RU" w:eastAsia="ru-RU"/>
              </w:rPr>
            </w:pPr>
            <w:r w:rsidRPr="000A50ED">
              <w:rPr>
                <w:rFonts w:eastAsia="Times New Roman" w:cs="Times New Roman"/>
                <w:color w:val="000000"/>
                <w:szCs w:val="24"/>
                <w:lang w:val="ru-RU" w:eastAsia="ru-RU"/>
              </w:rPr>
              <w:t> </w:t>
            </w:r>
          </w:p>
        </w:tc>
        <w:tc>
          <w:tcPr>
            <w:tcW w:w="3538"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color w:val="000000"/>
                <w:szCs w:val="24"/>
                <w:lang w:val="ru-RU" w:eastAsia="ru-RU"/>
              </w:rPr>
            </w:pPr>
            <w:r w:rsidRPr="000A50ED">
              <w:rPr>
                <w:rFonts w:eastAsia="Times New Roman" w:cs="Times New Roman"/>
                <w:color w:val="000000"/>
                <w:sz w:val="20"/>
                <w:szCs w:val="20"/>
                <w:lang w:val="ru-RU" w:eastAsia="ru-RU"/>
              </w:rPr>
              <w:t>(підпис)</w:t>
            </w:r>
          </w:p>
        </w:tc>
        <w:tc>
          <w:tcPr>
            <w:tcW w:w="180"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color w:val="000000"/>
                <w:szCs w:val="24"/>
                <w:lang w:val="ru-RU" w:eastAsia="ru-RU"/>
              </w:rPr>
            </w:pPr>
            <w:r w:rsidRPr="000A50ED">
              <w:rPr>
                <w:rFonts w:eastAsia="Times New Roman" w:cs="Times New Roman"/>
                <w:color w:val="000000"/>
                <w:szCs w:val="24"/>
                <w:lang w:val="ru-RU" w:eastAsia="ru-RU"/>
              </w:rPr>
              <w:t> </w:t>
            </w:r>
          </w:p>
        </w:tc>
        <w:tc>
          <w:tcPr>
            <w:tcW w:w="4141"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color w:val="000000"/>
                <w:szCs w:val="24"/>
                <w:lang w:val="ru-RU" w:eastAsia="ru-RU"/>
              </w:rPr>
            </w:pPr>
            <w:r w:rsidRPr="000A50ED">
              <w:rPr>
                <w:rFonts w:eastAsia="Times New Roman" w:cs="Times New Roman"/>
                <w:color w:val="000000"/>
                <w:sz w:val="20"/>
                <w:szCs w:val="20"/>
                <w:lang w:val="ru-RU" w:eastAsia="ru-RU"/>
              </w:rPr>
              <w:t>(прізвище та ініціали керівника</w:t>
            </w:r>
            <w:r w:rsidRPr="000A50ED">
              <w:rPr>
                <w:rFonts w:eastAsia="Times New Roman" w:cs="Times New Roman"/>
                <w:color w:val="000000"/>
                <w:sz w:val="20"/>
                <w:szCs w:val="20"/>
                <w:lang w:eastAsia="ru-RU"/>
              </w:rPr>
              <w:t xml:space="preserve"> або уповноваженої особи емітента</w:t>
            </w:r>
            <w:r w:rsidRPr="000A50ED">
              <w:rPr>
                <w:rFonts w:eastAsia="Times New Roman" w:cs="Times New Roman"/>
                <w:color w:val="000000"/>
                <w:sz w:val="20"/>
                <w:szCs w:val="20"/>
                <w:lang w:val="ru-RU" w:eastAsia="ru-RU"/>
              </w:rPr>
              <w:t>)</w:t>
            </w:r>
          </w:p>
        </w:tc>
      </w:tr>
      <w:tr w:rsidR="000A50ED" w:rsidRPr="000A50ED" w:rsidTr="0012466F">
        <w:trPr>
          <w:trHeight w:val="121"/>
        </w:trPr>
        <w:tc>
          <w:tcPr>
            <w:tcW w:w="5460" w:type="dxa"/>
            <w:gridSpan w:val="4"/>
            <w:vMerge w:val="restart"/>
            <w:tcMar>
              <w:top w:w="300" w:type="dxa"/>
              <w:left w:w="60" w:type="dxa"/>
              <w:bottom w:w="60" w:type="dxa"/>
              <w:right w:w="60" w:type="dxa"/>
            </w:tcMar>
            <w:vAlign w:val="center"/>
          </w:tcPr>
          <w:p w:rsidR="000A50ED" w:rsidRPr="000A50ED" w:rsidRDefault="000A50ED" w:rsidP="000A50ED">
            <w:pPr>
              <w:jc w:val="center"/>
              <w:rPr>
                <w:rFonts w:eastAsia="Times New Roman" w:cs="Times New Roman"/>
                <w:color w:val="000000"/>
                <w:szCs w:val="24"/>
                <w:lang w:val="ru-RU" w:eastAsia="ru-RU"/>
              </w:rPr>
            </w:pPr>
          </w:p>
        </w:tc>
        <w:tc>
          <w:tcPr>
            <w:tcW w:w="4141"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color w:val="000000"/>
                <w:sz w:val="20"/>
                <w:szCs w:val="20"/>
                <w:lang w:val="ru-RU" w:eastAsia="ru-RU"/>
              </w:rPr>
            </w:pPr>
          </w:p>
        </w:tc>
      </w:tr>
      <w:tr w:rsidR="000A50ED" w:rsidRPr="000A50ED" w:rsidTr="0012466F">
        <w:trPr>
          <w:trHeight w:val="44"/>
        </w:trPr>
        <w:tc>
          <w:tcPr>
            <w:tcW w:w="5460" w:type="dxa"/>
            <w:gridSpan w:val="4"/>
            <w:vMerge/>
            <w:vAlign w:val="center"/>
          </w:tcPr>
          <w:p w:rsidR="000A50ED" w:rsidRPr="000A50ED" w:rsidRDefault="000A50ED" w:rsidP="000A50ED">
            <w:pPr>
              <w:rPr>
                <w:rFonts w:eastAsia="Times New Roman" w:cs="Times New Roman"/>
                <w:color w:val="000000"/>
                <w:szCs w:val="24"/>
                <w:lang w:val="ru-RU" w:eastAsia="ru-RU"/>
              </w:rPr>
            </w:pPr>
          </w:p>
        </w:tc>
        <w:tc>
          <w:tcPr>
            <w:tcW w:w="4141"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color w:val="000000"/>
                <w:szCs w:val="24"/>
                <w:lang w:val="ru-RU" w:eastAsia="ru-RU"/>
              </w:rPr>
            </w:pPr>
          </w:p>
        </w:tc>
      </w:tr>
      <w:tr w:rsidR="000A50ED" w:rsidRPr="000A50ED" w:rsidTr="0012466F">
        <w:tc>
          <w:tcPr>
            <w:tcW w:w="9601" w:type="dxa"/>
            <w:gridSpan w:val="5"/>
            <w:tcMar>
              <w:top w:w="60" w:type="dxa"/>
              <w:left w:w="60" w:type="dxa"/>
              <w:bottom w:w="60" w:type="dxa"/>
              <w:right w:w="60" w:type="dxa"/>
            </w:tcMar>
            <w:vAlign w:val="center"/>
          </w:tcPr>
          <w:p w:rsidR="000A50ED" w:rsidRPr="000A50ED" w:rsidRDefault="000A50ED" w:rsidP="000A50ED">
            <w:pPr>
              <w:spacing w:before="100" w:beforeAutospacing="1" w:after="100" w:afterAutospacing="1"/>
              <w:jc w:val="center"/>
              <w:rPr>
                <w:rFonts w:eastAsia="Times New Roman" w:cs="Times New Roman"/>
                <w:b/>
                <w:bCs/>
                <w:color w:val="000000"/>
                <w:szCs w:val="24"/>
                <w:lang w:val="ru-RU" w:eastAsia="ru-RU"/>
              </w:rPr>
            </w:pPr>
            <w:r w:rsidRPr="000A50ED">
              <w:rPr>
                <w:rFonts w:eastAsia="Times New Roman" w:cs="Times New Roman"/>
                <w:b/>
                <w:bCs/>
                <w:color w:val="000000"/>
                <w:szCs w:val="24"/>
                <w:lang w:val="ru-RU" w:eastAsia="ru-RU"/>
              </w:rPr>
              <w:t>Річна інформація емітента цінних паперів</w:t>
            </w:r>
            <w:r w:rsidRPr="000A50ED">
              <w:rPr>
                <w:rFonts w:eastAsia="Times New Roman" w:cs="Times New Roman"/>
                <w:b/>
                <w:bCs/>
                <w:color w:val="000000"/>
                <w:szCs w:val="24"/>
                <w:lang w:val="ru-RU" w:eastAsia="ru-RU"/>
              </w:rPr>
              <w:br/>
              <w:t xml:space="preserve">за 2022 рік </w:t>
            </w:r>
          </w:p>
        </w:tc>
      </w:tr>
    </w:tbl>
    <w:p w:rsidR="000A50ED" w:rsidRPr="000A50ED" w:rsidRDefault="000A50ED" w:rsidP="000A50ED">
      <w:pPr>
        <w:rPr>
          <w:rFonts w:eastAsia="Times New Roman" w:cs="Times New Roman"/>
          <w:vanish/>
          <w:color w:val="000000"/>
          <w:szCs w:val="24"/>
          <w:lang w:val="ru-RU" w:eastAsia="ru-RU"/>
        </w:rPr>
      </w:pPr>
    </w:p>
    <w:tbl>
      <w:tblPr>
        <w:tblW w:w="4919" w:type="pct"/>
        <w:tblCellMar>
          <w:top w:w="15" w:type="dxa"/>
          <w:left w:w="15" w:type="dxa"/>
          <w:bottom w:w="15" w:type="dxa"/>
          <w:right w:w="15" w:type="dxa"/>
        </w:tblCellMar>
        <w:tblLook w:val="04A0" w:firstRow="1" w:lastRow="0" w:firstColumn="1" w:lastColumn="0" w:noHBand="0" w:noVBand="1"/>
      </w:tblPr>
      <w:tblGrid>
        <w:gridCol w:w="2653"/>
        <w:gridCol w:w="7108"/>
      </w:tblGrid>
      <w:tr w:rsidR="000A50ED" w:rsidRPr="000A50ED" w:rsidTr="0012466F">
        <w:tc>
          <w:tcPr>
            <w:tcW w:w="5000" w:type="pct"/>
            <w:gridSpan w:val="2"/>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color w:val="000000"/>
                <w:szCs w:val="24"/>
                <w:lang w:val="ru-RU" w:eastAsia="ru-RU"/>
              </w:rPr>
            </w:pPr>
            <w:r w:rsidRPr="000A50ED">
              <w:rPr>
                <w:rFonts w:eastAsia="Times New Roman" w:cs="Times New Roman"/>
                <w:b/>
                <w:bCs/>
                <w:color w:val="000000"/>
                <w:szCs w:val="24"/>
                <w:lang w:val="en-US" w:eastAsia="ru-RU"/>
              </w:rPr>
              <w:t>I</w:t>
            </w:r>
            <w:r w:rsidRPr="000A50ED">
              <w:rPr>
                <w:rFonts w:eastAsia="Times New Roman" w:cs="Times New Roman"/>
                <w:b/>
                <w:bCs/>
                <w:color w:val="000000"/>
                <w:szCs w:val="24"/>
                <w:lang w:val="ru-RU" w:eastAsia="ru-RU"/>
              </w:rPr>
              <w:t>. Загальні відомості</w:t>
            </w:r>
          </w:p>
        </w:tc>
      </w:tr>
      <w:tr w:rsidR="000A50ED" w:rsidRPr="000A50ED" w:rsidTr="0012466F">
        <w:tc>
          <w:tcPr>
            <w:tcW w:w="1359" w:type="pct"/>
            <w:tcMar>
              <w:top w:w="60" w:type="dxa"/>
              <w:left w:w="60" w:type="dxa"/>
              <w:bottom w:w="60" w:type="dxa"/>
              <w:right w:w="60" w:type="dxa"/>
            </w:tcMar>
            <w:vAlign w:val="center"/>
          </w:tcPr>
          <w:p w:rsidR="000A50ED" w:rsidRPr="000A50ED" w:rsidRDefault="000A50ED" w:rsidP="000A50ED">
            <w:pPr>
              <w:rPr>
                <w:rFonts w:eastAsia="Times New Roman" w:cs="Times New Roman"/>
                <w:b/>
                <w:color w:val="000000"/>
                <w:sz w:val="20"/>
                <w:szCs w:val="20"/>
                <w:lang w:eastAsia="ru-RU"/>
              </w:rPr>
            </w:pPr>
            <w:r w:rsidRPr="000A50ED">
              <w:rPr>
                <w:rFonts w:eastAsia="Times New Roman" w:cs="Times New Roman"/>
                <w:b/>
                <w:color w:val="000000"/>
                <w:sz w:val="20"/>
                <w:szCs w:val="20"/>
                <w:lang w:val="ru-RU" w:eastAsia="ru-RU"/>
              </w:rPr>
              <w:t>1. Повне найменування емітента</w:t>
            </w:r>
            <w:r w:rsidRPr="000A50ED">
              <w:rPr>
                <w:rFonts w:eastAsia="Times New Roman" w:cs="Times New Roman"/>
                <w:b/>
                <w:color w:val="000000"/>
                <w:sz w:val="20"/>
                <w:szCs w:val="20"/>
                <w:lang w:eastAsia="ru-RU"/>
              </w:rPr>
              <w:t>.</w:t>
            </w:r>
          </w:p>
        </w:tc>
        <w:tc>
          <w:tcPr>
            <w:tcW w:w="3641" w:type="pct"/>
            <w:vAlign w:val="center"/>
          </w:tcPr>
          <w:p w:rsidR="000A50ED" w:rsidRPr="000A50ED" w:rsidRDefault="000A50ED" w:rsidP="000A50ED">
            <w:pPr>
              <w:rPr>
                <w:rFonts w:eastAsia="Times New Roman" w:cs="Times New Roman"/>
                <w:sz w:val="20"/>
                <w:szCs w:val="20"/>
                <w:lang w:val="en-US" w:eastAsia="ru-RU"/>
              </w:rPr>
            </w:pPr>
            <w:r w:rsidRPr="000A50ED">
              <w:rPr>
                <w:rFonts w:eastAsia="Times New Roman" w:cs="Times New Roman"/>
                <w:sz w:val="20"/>
                <w:szCs w:val="20"/>
                <w:lang w:val="en-US" w:eastAsia="ru-RU"/>
              </w:rPr>
              <w:t>Приватне акціонерне товариство "РОДОС"</w:t>
            </w:r>
          </w:p>
        </w:tc>
      </w:tr>
      <w:tr w:rsidR="000A50ED" w:rsidRPr="000A50ED" w:rsidTr="0012466F">
        <w:tc>
          <w:tcPr>
            <w:tcW w:w="1359" w:type="pct"/>
            <w:tcMar>
              <w:top w:w="60" w:type="dxa"/>
              <w:left w:w="60" w:type="dxa"/>
              <w:bottom w:w="60" w:type="dxa"/>
              <w:right w:w="60" w:type="dxa"/>
            </w:tcMar>
            <w:vAlign w:val="center"/>
          </w:tcPr>
          <w:p w:rsidR="000A50ED" w:rsidRPr="000A50ED" w:rsidRDefault="000A50ED" w:rsidP="000A50ED">
            <w:pPr>
              <w:rPr>
                <w:rFonts w:eastAsia="Times New Roman" w:cs="Times New Roman"/>
                <w:b/>
                <w:color w:val="000000"/>
                <w:sz w:val="20"/>
                <w:szCs w:val="20"/>
                <w:lang w:eastAsia="ru-RU"/>
              </w:rPr>
            </w:pPr>
            <w:r w:rsidRPr="000A50ED">
              <w:rPr>
                <w:rFonts w:eastAsia="Times New Roman" w:cs="Times New Roman"/>
                <w:b/>
                <w:color w:val="000000"/>
                <w:sz w:val="20"/>
                <w:szCs w:val="20"/>
                <w:lang w:val="ru-RU" w:eastAsia="ru-RU"/>
              </w:rPr>
              <w:t xml:space="preserve">2. Організаційно-правова форма </w:t>
            </w:r>
            <w:r w:rsidRPr="000A50ED">
              <w:rPr>
                <w:rFonts w:eastAsia="Times New Roman" w:cs="Times New Roman"/>
                <w:b/>
                <w:color w:val="000000"/>
                <w:sz w:val="20"/>
                <w:szCs w:val="20"/>
                <w:lang w:eastAsia="ru-RU"/>
              </w:rPr>
              <w:t>.</w:t>
            </w:r>
          </w:p>
        </w:tc>
        <w:tc>
          <w:tcPr>
            <w:tcW w:w="3641" w:type="pct"/>
            <w:vAlign w:val="center"/>
          </w:tcPr>
          <w:p w:rsidR="000A50ED" w:rsidRPr="000A50ED" w:rsidRDefault="000A50ED" w:rsidP="000A50ED">
            <w:pPr>
              <w:rPr>
                <w:rFonts w:eastAsia="Times New Roman" w:cs="Times New Roman"/>
                <w:sz w:val="20"/>
                <w:szCs w:val="20"/>
                <w:lang w:val="en-US" w:eastAsia="ru-RU"/>
              </w:rPr>
            </w:pPr>
            <w:r w:rsidRPr="000A50ED">
              <w:rPr>
                <w:rFonts w:eastAsia="Times New Roman" w:cs="Times New Roman"/>
                <w:sz w:val="20"/>
                <w:szCs w:val="20"/>
                <w:lang w:val="en-US" w:eastAsia="ru-RU"/>
              </w:rPr>
              <w:t>Акцiонерне товариство</w:t>
            </w:r>
          </w:p>
        </w:tc>
      </w:tr>
      <w:tr w:rsidR="000A50ED" w:rsidRPr="000A50ED" w:rsidTr="0012466F">
        <w:tc>
          <w:tcPr>
            <w:tcW w:w="1359" w:type="pct"/>
            <w:tcMar>
              <w:top w:w="60" w:type="dxa"/>
              <w:left w:w="60" w:type="dxa"/>
              <w:bottom w:w="60" w:type="dxa"/>
              <w:right w:w="60" w:type="dxa"/>
            </w:tcMar>
            <w:vAlign w:val="center"/>
          </w:tcPr>
          <w:p w:rsidR="000A50ED" w:rsidRPr="000A50ED" w:rsidRDefault="000A50ED" w:rsidP="000A50ED">
            <w:pPr>
              <w:rPr>
                <w:rFonts w:eastAsia="Times New Roman" w:cs="Times New Roman"/>
                <w:b/>
                <w:color w:val="000000"/>
                <w:sz w:val="20"/>
                <w:szCs w:val="20"/>
                <w:lang w:val="ru-RU" w:eastAsia="ru-RU"/>
              </w:rPr>
            </w:pPr>
            <w:r w:rsidRPr="000A50ED">
              <w:rPr>
                <w:rFonts w:eastAsia="Times New Roman" w:cs="Times New Roman"/>
                <w:b/>
                <w:color w:val="000000"/>
                <w:sz w:val="20"/>
                <w:szCs w:val="20"/>
                <w:lang w:val="ru-RU" w:eastAsia="ru-RU"/>
              </w:rPr>
              <w:t xml:space="preserve">3. </w:t>
            </w:r>
            <w:r w:rsidRPr="000A50ED">
              <w:rPr>
                <w:rFonts w:eastAsia="Times New Roman" w:cs="Times New Roman"/>
                <w:b/>
                <w:color w:val="000000"/>
                <w:sz w:val="20"/>
                <w:szCs w:val="20"/>
                <w:lang w:eastAsia="ru-RU"/>
              </w:rPr>
              <w:t>Ідентифікаційний код юридичної особи.</w:t>
            </w:r>
          </w:p>
        </w:tc>
        <w:tc>
          <w:tcPr>
            <w:tcW w:w="3641" w:type="pct"/>
            <w:vAlign w:val="center"/>
          </w:tcPr>
          <w:p w:rsidR="000A50ED" w:rsidRPr="000A50ED" w:rsidRDefault="000A50ED" w:rsidP="000A50ED">
            <w:pPr>
              <w:rPr>
                <w:rFonts w:eastAsia="Times New Roman" w:cs="Times New Roman"/>
                <w:sz w:val="20"/>
                <w:szCs w:val="20"/>
                <w:lang w:val="en-US" w:eastAsia="ru-RU"/>
              </w:rPr>
            </w:pPr>
            <w:r w:rsidRPr="000A50ED">
              <w:rPr>
                <w:rFonts w:eastAsia="Times New Roman" w:cs="Times New Roman"/>
                <w:sz w:val="20"/>
                <w:szCs w:val="20"/>
                <w:lang w:val="en-US" w:eastAsia="ru-RU"/>
              </w:rPr>
              <w:t>14312157</w:t>
            </w:r>
          </w:p>
        </w:tc>
      </w:tr>
      <w:tr w:rsidR="000A50ED" w:rsidRPr="000A50ED" w:rsidTr="0012466F">
        <w:tc>
          <w:tcPr>
            <w:tcW w:w="1359" w:type="pct"/>
            <w:tcMar>
              <w:top w:w="60" w:type="dxa"/>
              <w:left w:w="60" w:type="dxa"/>
              <w:bottom w:w="60" w:type="dxa"/>
              <w:right w:w="60" w:type="dxa"/>
            </w:tcMar>
            <w:vAlign w:val="center"/>
          </w:tcPr>
          <w:p w:rsidR="000A50ED" w:rsidRPr="000A50ED" w:rsidRDefault="000A50ED" w:rsidP="000A50ED">
            <w:pPr>
              <w:rPr>
                <w:rFonts w:eastAsia="Times New Roman" w:cs="Times New Roman"/>
                <w:b/>
                <w:color w:val="000000"/>
                <w:sz w:val="20"/>
                <w:szCs w:val="20"/>
                <w:lang w:eastAsia="ru-RU"/>
              </w:rPr>
            </w:pPr>
            <w:r w:rsidRPr="000A50ED">
              <w:rPr>
                <w:rFonts w:eastAsia="Times New Roman" w:cs="Times New Roman"/>
                <w:b/>
                <w:color w:val="000000"/>
                <w:sz w:val="20"/>
                <w:szCs w:val="20"/>
                <w:lang w:val="ru-RU" w:eastAsia="ru-RU"/>
              </w:rPr>
              <w:t xml:space="preserve">4. Місцезнаходження </w:t>
            </w:r>
            <w:r w:rsidRPr="000A50ED">
              <w:rPr>
                <w:rFonts w:eastAsia="Times New Roman" w:cs="Times New Roman"/>
                <w:b/>
                <w:color w:val="000000"/>
                <w:sz w:val="20"/>
                <w:szCs w:val="20"/>
                <w:lang w:eastAsia="ru-RU"/>
              </w:rPr>
              <w:t>.</w:t>
            </w:r>
          </w:p>
        </w:tc>
        <w:tc>
          <w:tcPr>
            <w:tcW w:w="3641" w:type="pct"/>
            <w:vAlign w:val="center"/>
          </w:tcPr>
          <w:p w:rsidR="000A50ED" w:rsidRPr="000A50ED" w:rsidRDefault="000A50ED" w:rsidP="000A50ED">
            <w:pPr>
              <w:rPr>
                <w:rFonts w:eastAsia="Times New Roman" w:cs="Times New Roman"/>
                <w:sz w:val="20"/>
                <w:szCs w:val="20"/>
                <w:lang w:val="en-US" w:eastAsia="ru-RU"/>
              </w:rPr>
            </w:pPr>
            <w:r w:rsidRPr="000A50ED">
              <w:rPr>
                <w:rFonts w:eastAsia="Times New Roman" w:cs="Times New Roman"/>
                <w:sz w:val="20"/>
                <w:szCs w:val="20"/>
                <w:lang w:eastAsia="ru-RU"/>
              </w:rPr>
              <w:t>03191  Голосiївський м. Київ вул. Ломоносова, буд. 58</w:t>
            </w:r>
          </w:p>
        </w:tc>
      </w:tr>
      <w:tr w:rsidR="000A50ED" w:rsidRPr="000A50ED" w:rsidTr="0012466F">
        <w:tc>
          <w:tcPr>
            <w:tcW w:w="1359" w:type="pct"/>
            <w:tcMar>
              <w:top w:w="60" w:type="dxa"/>
              <w:left w:w="60" w:type="dxa"/>
              <w:bottom w:w="60" w:type="dxa"/>
              <w:right w:w="60" w:type="dxa"/>
            </w:tcMar>
            <w:vAlign w:val="center"/>
          </w:tcPr>
          <w:p w:rsidR="000A50ED" w:rsidRPr="000A50ED" w:rsidRDefault="000A50ED" w:rsidP="000A50ED">
            <w:pPr>
              <w:rPr>
                <w:rFonts w:eastAsia="Times New Roman" w:cs="Times New Roman"/>
                <w:b/>
                <w:color w:val="000000"/>
                <w:sz w:val="20"/>
                <w:szCs w:val="20"/>
                <w:lang w:eastAsia="ru-RU"/>
              </w:rPr>
            </w:pPr>
            <w:r w:rsidRPr="000A50ED">
              <w:rPr>
                <w:rFonts w:eastAsia="Times New Roman" w:cs="Times New Roman"/>
                <w:b/>
                <w:color w:val="000000"/>
                <w:sz w:val="20"/>
                <w:szCs w:val="20"/>
                <w:lang w:val="ru-RU" w:eastAsia="ru-RU"/>
              </w:rPr>
              <w:t xml:space="preserve">5. Міжміський код, телефон та </w:t>
            </w:r>
            <w:r w:rsidRPr="000A50ED">
              <w:rPr>
                <w:rFonts w:eastAsia="Times New Roman" w:cs="Times New Roman"/>
                <w:b/>
                <w:color w:val="000000"/>
                <w:sz w:val="20"/>
                <w:szCs w:val="20"/>
                <w:lang w:eastAsia="ru-RU"/>
              </w:rPr>
              <w:t>факс.</w:t>
            </w:r>
          </w:p>
        </w:tc>
        <w:tc>
          <w:tcPr>
            <w:tcW w:w="3641" w:type="pct"/>
            <w:vAlign w:val="center"/>
          </w:tcPr>
          <w:p w:rsidR="000A50ED" w:rsidRPr="000A50ED" w:rsidRDefault="000A50ED" w:rsidP="000A50ED">
            <w:pPr>
              <w:rPr>
                <w:rFonts w:eastAsia="Times New Roman" w:cs="Times New Roman"/>
                <w:sz w:val="20"/>
                <w:szCs w:val="20"/>
                <w:lang w:val="en-US" w:eastAsia="ru-RU"/>
              </w:rPr>
            </w:pPr>
            <w:r w:rsidRPr="000A50ED">
              <w:rPr>
                <w:rFonts w:eastAsia="Times New Roman" w:cs="Times New Roman"/>
                <w:sz w:val="20"/>
                <w:szCs w:val="20"/>
                <w:lang w:val="en-US" w:eastAsia="ru-RU"/>
              </w:rPr>
              <w:t>(044) 596-52-22 (044) 596-52-20</w:t>
            </w:r>
          </w:p>
        </w:tc>
      </w:tr>
      <w:tr w:rsidR="000A50ED" w:rsidRPr="000A50ED" w:rsidTr="0012466F">
        <w:tc>
          <w:tcPr>
            <w:tcW w:w="1359" w:type="pct"/>
            <w:tcMar>
              <w:top w:w="60" w:type="dxa"/>
              <w:left w:w="60" w:type="dxa"/>
              <w:bottom w:w="60" w:type="dxa"/>
              <w:right w:w="60" w:type="dxa"/>
            </w:tcMar>
            <w:vAlign w:val="center"/>
          </w:tcPr>
          <w:p w:rsidR="000A50ED" w:rsidRPr="000A50ED" w:rsidRDefault="000A50ED" w:rsidP="000A50ED">
            <w:pPr>
              <w:rPr>
                <w:rFonts w:eastAsia="Times New Roman" w:cs="Times New Roman"/>
                <w:b/>
                <w:color w:val="000000"/>
                <w:sz w:val="20"/>
                <w:szCs w:val="20"/>
                <w:lang w:val="ru-RU" w:eastAsia="ru-RU"/>
              </w:rPr>
            </w:pPr>
            <w:r w:rsidRPr="000A50ED">
              <w:rPr>
                <w:rFonts w:eastAsia="Times New Roman" w:cs="Times New Roman"/>
                <w:b/>
                <w:color w:val="000000"/>
                <w:sz w:val="20"/>
                <w:szCs w:val="20"/>
                <w:lang w:val="ru-RU" w:eastAsia="ru-RU"/>
              </w:rPr>
              <w:t xml:space="preserve">6. </w:t>
            </w:r>
            <w:r w:rsidRPr="000A50ED">
              <w:rPr>
                <w:rFonts w:eastAsia="Times New Roman" w:cs="Times New Roman"/>
                <w:b/>
                <w:color w:val="000000"/>
                <w:sz w:val="20"/>
                <w:szCs w:val="20"/>
                <w:lang w:eastAsia="ru-RU"/>
              </w:rPr>
              <w:t>Адреса електронної пошти.</w:t>
            </w:r>
          </w:p>
        </w:tc>
        <w:tc>
          <w:tcPr>
            <w:tcW w:w="3641" w:type="pct"/>
            <w:vAlign w:val="center"/>
          </w:tcPr>
          <w:p w:rsidR="000A50ED" w:rsidRPr="000A50ED" w:rsidRDefault="000A50ED" w:rsidP="000A50ED">
            <w:pPr>
              <w:rPr>
                <w:rFonts w:eastAsia="Times New Roman" w:cs="Times New Roman"/>
                <w:sz w:val="20"/>
                <w:szCs w:val="20"/>
                <w:lang w:val="en-US" w:eastAsia="ru-RU"/>
              </w:rPr>
            </w:pPr>
            <w:r w:rsidRPr="000A50ED">
              <w:rPr>
                <w:rFonts w:eastAsia="Times New Roman" w:cs="Times New Roman"/>
                <w:sz w:val="20"/>
                <w:szCs w:val="20"/>
                <w:lang w:val="en-US" w:eastAsia="ru-RU"/>
              </w:rPr>
              <w:t>info@rodos.com.ua</w:t>
            </w:r>
          </w:p>
        </w:tc>
      </w:tr>
      <w:tr w:rsidR="000A50ED" w:rsidRPr="000A50ED" w:rsidTr="0012466F">
        <w:tc>
          <w:tcPr>
            <w:tcW w:w="1359" w:type="pct"/>
            <w:tcMar>
              <w:top w:w="60" w:type="dxa"/>
              <w:left w:w="60" w:type="dxa"/>
              <w:bottom w:w="60" w:type="dxa"/>
              <w:right w:w="60" w:type="dxa"/>
            </w:tcMar>
            <w:vAlign w:val="center"/>
          </w:tcPr>
          <w:p w:rsidR="000A50ED" w:rsidRPr="000A50ED" w:rsidRDefault="000A50ED" w:rsidP="000A50ED">
            <w:pPr>
              <w:spacing w:before="100" w:beforeAutospacing="1" w:after="100" w:afterAutospacing="1"/>
              <w:jc w:val="both"/>
              <w:rPr>
                <w:rFonts w:eastAsia="Times New Roman" w:cs="Times New Roman"/>
                <w:b/>
                <w:color w:val="000000"/>
                <w:sz w:val="20"/>
                <w:szCs w:val="20"/>
                <w:lang w:eastAsia="ru-RU"/>
              </w:rPr>
            </w:pPr>
            <w:r w:rsidRPr="000A50ED">
              <w:rPr>
                <w:rFonts w:eastAsia="Times New Roman" w:cs="Times New Roman"/>
                <w:b/>
                <w:color w:val="000000"/>
                <w:sz w:val="20"/>
                <w:szCs w:val="20"/>
                <w:lang w:eastAsia="ru-RU"/>
              </w:rPr>
              <w:t>7. Дата та рішення наглядової ради емітента, яким затверджено річну інформацію, або дата та рішення загальних зборів акціонерів, яким затверджено річну інформацію емітента (за наявності)</w:t>
            </w:r>
          </w:p>
        </w:tc>
        <w:tc>
          <w:tcPr>
            <w:tcW w:w="3641" w:type="pct"/>
            <w:vAlign w:val="center"/>
          </w:tcPr>
          <w:p w:rsidR="000A50ED" w:rsidRPr="000A50ED" w:rsidRDefault="000A50ED" w:rsidP="000A50ED">
            <w:pPr>
              <w:rPr>
                <w:rFonts w:eastAsia="Times New Roman" w:cs="Times New Roman"/>
                <w:sz w:val="20"/>
                <w:szCs w:val="20"/>
                <w:lang w:val="en-US" w:eastAsia="ru-RU"/>
              </w:rPr>
            </w:pPr>
            <w:r w:rsidRPr="000A50ED">
              <w:rPr>
                <w:rFonts w:eastAsia="Times New Roman" w:cs="Times New Roman"/>
                <w:sz w:val="20"/>
                <w:szCs w:val="20"/>
                <w:lang w:val="en-US" w:eastAsia="ru-RU"/>
              </w:rPr>
              <w:t>Рішення наглядової ради емітента</w:t>
            </w:r>
          </w:p>
          <w:p w:rsidR="000A50ED" w:rsidRPr="000A50ED" w:rsidRDefault="000A50ED" w:rsidP="000A50ED">
            <w:pPr>
              <w:rPr>
                <w:rFonts w:eastAsia="Times New Roman" w:cs="Times New Roman"/>
                <w:sz w:val="20"/>
                <w:szCs w:val="20"/>
                <w:lang w:val="en-US" w:eastAsia="ru-RU"/>
              </w:rPr>
            </w:pPr>
            <w:r w:rsidRPr="000A50ED">
              <w:rPr>
                <w:rFonts w:eastAsia="Times New Roman" w:cs="Times New Roman"/>
                <w:sz w:val="20"/>
                <w:szCs w:val="20"/>
                <w:lang w:val="en-US" w:eastAsia="ru-RU"/>
              </w:rPr>
              <w:t>"Затвердити рiчну iнформацiю ПрАТ "РОДОС" за 2022р." від 25.10.2023р.</w:t>
            </w:r>
          </w:p>
        </w:tc>
      </w:tr>
      <w:tr w:rsidR="000A50ED" w:rsidRPr="000A50ED" w:rsidTr="0012466F">
        <w:tc>
          <w:tcPr>
            <w:tcW w:w="1359" w:type="pct"/>
            <w:tcMar>
              <w:top w:w="60" w:type="dxa"/>
              <w:left w:w="60" w:type="dxa"/>
              <w:bottom w:w="60" w:type="dxa"/>
              <w:right w:w="60" w:type="dxa"/>
            </w:tcMar>
            <w:vAlign w:val="center"/>
          </w:tcPr>
          <w:p w:rsidR="000A50ED" w:rsidRPr="000A50ED" w:rsidRDefault="000A50ED" w:rsidP="000A50ED">
            <w:pPr>
              <w:spacing w:before="100" w:beforeAutospacing="1" w:after="100" w:afterAutospacing="1"/>
              <w:jc w:val="both"/>
              <w:rPr>
                <w:rFonts w:eastAsia="Times New Roman" w:cs="Times New Roman"/>
                <w:b/>
                <w:color w:val="000000"/>
                <w:sz w:val="20"/>
                <w:szCs w:val="20"/>
                <w:lang w:eastAsia="ru-RU"/>
              </w:rPr>
            </w:pPr>
            <w:r w:rsidRPr="000A50ED">
              <w:rPr>
                <w:rFonts w:eastAsia="Times New Roman" w:cs="Times New Roman"/>
                <w:b/>
                <w:color w:val="000000"/>
                <w:sz w:val="20"/>
                <w:szCs w:val="20"/>
                <w:lang w:eastAsia="ru-RU"/>
              </w:rPr>
              <w:t xml:space="preserve">8. </w:t>
            </w:r>
            <w:r w:rsidRPr="000A50ED">
              <w:rPr>
                <w:rFonts w:eastAsia="Times New Roman" w:cs="Times New Roman"/>
                <w:b/>
                <w:sz w:val="20"/>
                <w:szCs w:val="20"/>
                <w:lang w:val="ru-RU" w:eastAsia="ru-RU"/>
              </w:rPr>
              <w:t xml:space="preserve">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діяльність з оприлюднення регульованої інформації від імені учасника фондового </w:t>
            </w:r>
            <w:r w:rsidRPr="000A50ED">
              <w:rPr>
                <w:rFonts w:eastAsia="Times New Roman" w:cs="Times New Roman"/>
                <w:b/>
                <w:sz w:val="20"/>
                <w:szCs w:val="20"/>
                <w:lang w:val="ru-RU" w:eastAsia="ru-RU"/>
              </w:rPr>
              <w:lastRenderedPageBreak/>
              <w:t>ринку (у разі здійснення оприлюднення).</w:t>
            </w:r>
          </w:p>
        </w:tc>
        <w:tc>
          <w:tcPr>
            <w:tcW w:w="3641" w:type="pct"/>
            <w:vAlign w:val="center"/>
          </w:tcPr>
          <w:p w:rsidR="000A50ED" w:rsidRPr="000A50ED" w:rsidRDefault="000A50ED" w:rsidP="000A50ED">
            <w:pPr>
              <w:rPr>
                <w:rFonts w:eastAsia="Times New Roman" w:cs="Times New Roman"/>
                <w:sz w:val="20"/>
                <w:szCs w:val="20"/>
                <w:lang w:val="en-US" w:eastAsia="ru-RU"/>
              </w:rPr>
            </w:pPr>
            <w:r w:rsidRPr="000A50ED">
              <w:rPr>
                <w:rFonts w:eastAsia="Times New Roman" w:cs="Times New Roman"/>
                <w:sz w:val="20"/>
                <w:szCs w:val="20"/>
                <w:lang w:val="en-US" w:eastAsia="ru-RU"/>
              </w:rPr>
              <w:lastRenderedPageBreak/>
              <w:t xml:space="preserve"> </w:t>
            </w:r>
          </w:p>
        </w:tc>
      </w:tr>
      <w:tr w:rsidR="000A50ED" w:rsidRPr="000A50ED" w:rsidTr="0012466F">
        <w:tc>
          <w:tcPr>
            <w:tcW w:w="1359" w:type="pct"/>
            <w:tcMar>
              <w:top w:w="60" w:type="dxa"/>
              <w:left w:w="60" w:type="dxa"/>
              <w:bottom w:w="60" w:type="dxa"/>
              <w:right w:w="60" w:type="dxa"/>
            </w:tcMar>
            <w:vAlign w:val="center"/>
          </w:tcPr>
          <w:p w:rsidR="000A50ED" w:rsidRPr="000A50ED" w:rsidRDefault="000A50ED" w:rsidP="000A50ED">
            <w:pPr>
              <w:spacing w:before="100" w:beforeAutospacing="1" w:after="100" w:afterAutospacing="1"/>
              <w:rPr>
                <w:rFonts w:eastAsia="Times New Roman" w:cs="Times New Roman"/>
                <w:b/>
                <w:color w:val="000000"/>
                <w:sz w:val="20"/>
                <w:szCs w:val="20"/>
                <w:lang w:val="ru-RU" w:eastAsia="ru-RU"/>
              </w:rPr>
            </w:pPr>
            <w:r w:rsidRPr="000A50ED">
              <w:rPr>
                <w:rFonts w:eastAsia="Times New Roman" w:cs="Times New Roman"/>
                <w:b/>
                <w:sz w:val="20"/>
                <w:szCs w:val="20"/>
                <w:lang w:val="ru-RU" w:eastAsia="ru-RU"/>
              </w:rPr>
              <w:t>9.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подання звітності та/або адміністративних даних до Національної комісії з цінних паперів та фондового ринку (у разі, якщо емітент не подає Інформацію до Національної комісії з цінних паперів та фондового ринку безпосередньо).</w:t>
            </w:r>
          </w:p>
        </w:tc>
        <w:tc>
          <w:tcPr>
            <w:tcW w:w="3641" w:type="pct"/>
            <w:vAlign w:val="center"/>
          </w:tcPr>
          <w:p w:rsidR="000A50ED" w:rsidRPr="000A50ED" w:rsidRDefault="000A50ED" w:rsidP="000A50ED">
            <w:pPr>
              <w:rPr>
                <w:rFonts w:eastAsia="Times New Roman" w:cs="Times New Roman"/>
                <w:sz w:val="20"/>
                <w:szCs w:val="20"/>
                <w:lang w:val="en-US" w:eastAsia="ru-RU"/>
              </w:rPr>
            </w:pPr>
            <w:r w:rsidRPr="000A50ED">
              <w:rPr>
                <w:rFonts w:eastAsia="Times New Roman" w:cs="Times New Roman"/>
                <w:sz w:val="20"/>
                <w:szCs w:val="20"/>
                <w:lang w:val="en-US" w:eastAsia="ru-RU"/>
              </w:rPr>
              <w:t>Державна установа "Агентство з розвитку iнфраструктури фондового ринку України"</w:t>
            </w:r>
          </w:p>
          <w:p w:rsidR="000A50ED" w:rsidRPr="000A50ED" w:rsidRDefault="000A50ED" w:rsidP="000A50ED">
            <w:pPr>
              <w:rPr>
                <w:rFonts w:eastAsia="Times New Roman" w:cs="Times New Roman"/>
                <w:sz w:val="20"/>
                <w:szCs w:val="20"/>
                <w:lang w:val="en-US" w:eastAsia="ru-RU"/>
              </w:rPr>
            </w:pPr>
            <w:r w:rsidRPr="000A50ED">
              <w:rPr>
                <w:rFonts w:eastAsia="Times New Roman" w:cs="Times New Roman"/>
                <w:sz w:val="20"/>
                <w:szCs w:val="20"/>
                <w:lang w:val="en-US" w:eastAsia="ru-RU"/>
              </w:rPr>
              <w:t>21676262</w:t>
            </w:r>
          </w:p>
          <w:p w:rsidR="000A50ED" w:rsidRPr="000A50ED" w:rsidRDefault="000A50ED" w:rsidP="000A50ED">
            <w:pPr>
              <w:rPr>
                <w:rFonts w:eastAsia="Times New Roman" w:cs="Times New Roman"/>
                <w:sz w:val="20"/>
                <w:szCs w:val="20"/>
                <w:lang w:val="en-US" w:eastAsia="ru-RU"/>
              </w:rPr>
            </w:pPr>
            <w:r w:rsidRPr="000A50ED">
              <w:rPr>
                <w:rFonts w:eastAsia="Times New Roman" w:cs="Times New Roman"/>
                <w:sz w:val="20"/>
                <w:szCs w:val="20"/>
                <w:lang w:val="en-US" w:eastAsia="ru-RU"/>
              </w:rPr>
              <w:t>Україна</w:t>
            </w:r>
          </w:p>
          <w:p w:rsidR="000A50ED" w:rsidRPr="000A50ED" w:rsidRDefault="000A50ED" w:rsidP="000A50ED">
            <w:pPr>
              <w:rPr>
                <w:rFonts w:eastAsia="Times New Roman" w:cs="Times New Roman"/>
                <w:sz w:val="20"/>
                <w:szCs w:val="20"/>
                <w:lang w:val="en-US" w:eastAsia="ru-RU"/>
              </w:rPr>
            </w:pPr>
            <w:r w:rsidRPr="000A50ED">
              <w:rPr>
                <w:rFonts w:eastAsia="Times New Roman" w:cs="Times New Roman"/>
                <w:sz w:val="20"/>
                <w:szCs w:val="20"/>
                <w:lang w:val="en-US" w:eastAsia="ru-RU"/>
              </w:rPr>
              <w:t>DR/00002/ARM</w:t>
            </w:r>
          </w:p>
        </w:tc>
      </w:tr>
      <w:tr w:rsidR="000A50ED" w:rsidRPr="000A50ED" w:rsidTr="0012466F">
        <w:tblPrEx>
          <w:tblLook w:val="0000" w:firstRow="0" w:lastRow="0" w:firstColumn="0" w:lastColumn="0" w:noHBand="0" w:noVBand="0"/>
        </w:tblPrEx>
        <w:tc>
          <w:tcPr>
            <w:tcW w:w="5000" w:type="pct"/>
            <w:gridSpan w:val="2"/>
            <w:tcMar>
              <w:top w:w="300" w:type="dxa"/>
              <w:left w:w="60" w:type="dxa"/>
              <w:bottom w:w="300" w:type="dxa"/>
              <w:right w:w="60" w:type="dxa"/>
            </w:tcMar>
            <w:vAlign w:val="center"/>
          </w:tcPr>
          <w:p w:rsidR="000A50ED" w:rsidRPr="000A50ED" w:rsidRDefault="000A50ED" w:rsidP="000A50ED">
            <w:pPr>
              <w:jc w:val="center"/>
              <w:rPr>
                <w:rFonts w:eastAsia="Times New Roman" w:cs="Times New Roman"/>
                <w:b/>
                <w:bCs/>
                <w:szCs w:val="24"/>
                <w:lang w:val="ru-RU" w:eastAsia="ru-RU"/>
              </w:rPr>
            </w:pPr>
            <w:r w:rsidRPr="000A50ED">
              <w:rPr>
                <w:rFonts w:eastAsia="Times New Roman" w:cs="Times New Roman"/>
                <w:b/>
                <w:bCs/>
                <w:szCs w:val="24"/>
                <w:lang w:val="en-US" w:eastAsia="ru-RU"/>
              </w:rPr>
              <w:t>II</w:t>
            </w:r>
            <w:r w:rsidRPr="000A50ED">
              <w:rPr>
                <w:rFonts w:eastAsia="Times New Roman" w:cs="Times New Roman"/>
                <w:b/>
                <w:bCs/>
                <w:szCs w:val="24"/>
                <w:lang w:val="ru-RU" w:eastAsia="ru-RU"/>
              </w:rPr>
              <w:t>. Дані про дату та місце оприлюднення річної інформації</w:t>
            </w:r>
          </w:p>
        </w:tc>
      </w:tr>
    </w:tbl>
    <w:p w:rsidR="000A50ED" w:rsidRPr="000A50ED" w:rsidRDefault="000A50ED" w:rsidP="000A50ED">
      <w:pPr>
        <w:rPr>
          <w:rFonts w:eastAsia="Times New Roman" w:cs="Times New Roman"/>
          <w:vanish/>
          <w:color w:val="000000"/>
          <w:szCs w:val="24"/>
          <w:lang w:val="ru-RU" w:eastAsia="ru-RU"/>
        </w:rPr>
      </w:pPr>
    </w:p>
    <w:p w:rsidR="000A50ED" w:rsidRPr="000A50ED" w:rsidRDefault="000A50ED" w:rsidP="000A50ED">
      <w:pPr>
        <w:rPr>
          <w:rFonts w:eastAsia="Times New Roman" w:cs="Times New Roman"/>
          <w:vanish/>
          <w:color w:val="000000"/>
          <w:szCs w:val="24"/>
          <w:lang w:val="ru-RU" w:eastAsia="ru-RU"/>
        </w:rPr>
      </w:pPr>
    </w:p>
    <w:tbl>
      <w:tblPr>
        <w:tblW w:w="4919" w:type="pct"/>
        <w:tblLayout w:type="fixed"/>
        <w:tblCellMar>
          <w:top w:w="15" w:type="dxa"/>
          <w:left w:w="15" w:type="dxa"/>
          <w:bottom w:w="15" w:type="dxa"/>
          <w:right w:w="15" w:type="dxa"/>
        </w:tblCellMar>
        <w:tblLook w:val="0000" w:firstRow="0" w:lastRow="0" w:firstColumn="0" w:lastColumn="0" w:noHBand="0" w:noVBand="0"/>
      </w:tblPr>
      <w:tblGrid>
        <w:gridCol w:w="2623"/>
        <w:gridCol w:w="4644"/>
        <w:gridCol w:w="297"/>
        <w:gridCol w:w="2197"/>
      </w:tblGrid>
      <w:tr w:rsidR="000A50ED" w:rsidRPr="000A50ED" w:rsidTr="0012466F">
        <w:tc>
          <w:tcPr>
            <w:tcW w:w="2580" w:type="dxa"/>
            <w:vMerge w:val="restart"/>
            <w:tcMar>
              <w:top w:w="60" w:type="dxa"/>
              <w:left w:w="60" w:type="dxa"/>
              <w:bottom w:w="60" w:type="dxa"/>
              <w:right w:w="60" w:type="dxa"/>
            </w:tcMar>
            <w:vAlign w:val="bottom"/>
          </w:tcPr>
          <w:p w:rsidR="000A50ED" w:rsidRPr="000A50ED" w:rsidRDefault="000A50ED" w:rsidP="000A50ED">
            <w:pPr>
              <w:rPr>
                <w:rFonts w:eastAsia="Times New Roman" w:cs="Times New Roman"/>
                <w:b/>
                <w:sz w:val="20"/>
                <w:szCs w:val="20"/>
                <w:lang w:val="ru-RU" w:eastAsia="ru-RU"/>
              </w:rPr>
            </w:pPr>
            <w:r w:rsidRPr="000A50ED">
              <w:rPr>
                <w:rFonts w:eastAsia="Times New Roman" w:cs="Times New Roman"/>
                <w:b/>
                <w:sz w:val="20"/>
                <w:szCs w:val="20"/>
                <w:lang w:val="ru-RU" w:eastAsia="ru-RU"/>
              </w:rPr>
              <w:t>Річну інформацію розміщено на власному</w:t>
            </w:r>
            <w:r w:rsidRPr="000A50ED">
              <w:rPr>
                <w:rFonts w:eastAsia="Times New Roman" w:cs="Times New Roman"/>
                <w:b/>
                <w:sz w:val="20"/>
                <w:szCs w:val="20"/>
                <w:lang w:val="ru-RU" w:eastAsia="ru-RU"/>
              </w:rPr>
              <w:br/>
              <w:t>веб-сайті учасника фондового ринку</w:t>
            </w:r>
          </w:p>
          <w:p w:rsidR="000A50ED" w:rsidRPr="000A50ED" w:rsidRDefault="000A50ED" w:rsidP="000A50ED">
            <w:pPr>
              <w:jc w:val="center"/>
              <w:rPr>
                <w:rFonts w:eastAsia="Times New Roman" w:cs="Times New Roman"/>
                <w:b/>
                <w:sz w:val="20"/>
                <w:szCs w:val="20"/>
                <w:lang w:val="ru-RU" w:eastAsia="ru-RU"/>
              </w:rPr>
            </w:pPr>
            <w:r w:rsidRPr="000A50ED">
              <w:rPr>
                <w:rFonts w:eastAsia="Times New Roman" w:cs="Times New Roman"/>
                <w:b/>
                <w:bCs/>
                <w:szCs w:val="24"/>
                <w:lang w:val="ru-RU" w:eastAsia="ru-RU"/>
              </w:rPr>
              <w:t> </w:t>
            </w:r>
          </w:p>
        </w:tc>
        <w:tc>
          <w:tcPr>
            <w:tcW w:w="4568" w:type="dxa"/>
            <w:tcMar>
              <w:top w:w="60" w:type="dxa"/>
              <w:left w:w="60" w:type="dxa"/>
              <w:bottom w:w="60" w:type="dxa"/>
              <w:right w:w="60" w:type="dxa"/>
            </w:tcMar>
            <w:vAlign w:val="bottom"/>
          </w:tcPr>
          <w:p w:rsidR="000A50ED" w:rsidRPr="000A50ED" w:rsidRDefault="000A50ED" w:rsidP="000A50ED">
            <w:pPr>
              <w:jc w:val="center"/>
              <w:rPr>
                <w:rFonts w:eastAsia="Times New Roman" w:cs="Times New Roman"/>
                <w:sz w:val="20"/>
                <w:szCs w:val="20"/>
                <w:lang w:val="en-US" w:eastAsia="ru-RU"/>
              </w:rPr>
            </w:pPr>
            <w:r w:rsidRPr="000A50ED">
              <w:rPr>
                <w:rFonts w:eastAsia="Times New Roman" w:cs="Times New Roman"/>
                <w:sz w:val="20"/>
                <w:szCs w:val="20"/>
                <w:lang w:val="en-US" w:eastAsia="ru-RU"/>
              </w:rPr>
              <w:t>https://www.rodos.com.ua/invest/</w:t>
            </w:r>
          </w:p>
        </w:tc>
        <w:tc>
          <w:tcPr>
            <w:tcW w:w="292" w:type="dxa"/>
            <w:tcMar>
              <w:top w:w="60" w:type="dxa"/>
              <w:left w:w="60" w:type="dxa"/>
              <w:bottom w:w="60" w:type="dxa"/>
              <w:right w:w="60" w:type="dxa"/>
            </w:tcMar>
            <w:vAlign w:val="bottom"/>
          </w:tcPr>
          <w:p w:rsidR="000A50ED" w:rsidRPr="000A50ED" w:rsidRDefault="000A50ED" w:rsidP="000A50ED">
            <w:pPr>
              <w:jc w:val="center"/>
              <w:rPr>
                <w:rFonts w:eastAsia="Times New Roman" w:cs="Times New Roman"/>
                <w:b/>
                <w:sz w:val="20"/>
                <w:szCs w:val="20"/>
                <w:lang w:val="ru-RU" w:eastAsia="ru-RU"/>
              </w:rPr>
            </w:pPr>
          </w:p>
        </w:tc>
        <w:tc>
          <w:tcPr>
            <w:tcW w:w="2161"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sz w:val="20"/>
                <w:szCs w:val="20"/>
                <w:lang w:val="en-US" w:eastAsia="ru-RU"/>
              </w:rPr>
            </w:pPr>
            <w:r w:rsidRPr="000A50ED">
              <w:rPr>
                <w:rFonts w:eastAsia="Times New Roman" w:cs="Times New Roman"/>
                <w:sz w:val="20"/>
                <w:szCs w:val="20"/>
                <w:lang w:val="en-US" w:eastAsia="ru-RU"/>
              </w:rPr>
              <w:t>06.11.2023</w:t>
            </w:r>
          </w:p>
        </w:tc>
      </w:tr>
      <w:tr w:rsidR="000A50ED" w:rsidRPr="000A50ED" w:rsidTr="0012466F">
        <w:tc>
          <w:tcPr>
            <w:tcW w:w="2580" w:type="dxa"/>
            <w:vMerge/>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Cs w:val="24"/>
                <w:lang w:val="ru-RU" w:eastAsia="ru-RU"/>
              </w:rPr>
            </w:pPr>
          </w:p>
        </w:tc>
        <w:tc>
          <w:tcPr>
            <w:tcW w:w="4568"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sz w:val="16"/>
                <w:szCs w:val="16"/>
                <w:lang w:val="ru-RU" w:eastAsia="ru-RU"/>
              </w:rPr>
            </w:pPr>
            <w:r w:rsidRPr="000A50ED">
              <w:rPr>
                <w:rFonts w:eastAsia="Times New Roman" w:cs="Times New Roman"/>
                <w:sz w:val="16"/>
                <w:szCs w:val="16"/>
                <w:lang w:val="ru-RU" w:eastAsia="ru-RU"/>
              </w:rPr>
              <w:t>(</w:t>
            </w:r>
            <w:r w:rsidRPr="000A50ED">
              <w:rPr>
                <w:rFonts w:eastAsia="Times New Roman" w:cs="Times New Roman"/>
                <w:sz w:val="20"/>
                <w:szCs w:val="20"/>
                <w:lang w:val="ru-RU" w:eastAsia="ru-RU"/>
              </w:rPr>
              <w:t>URL-адреса сторінки</w:t>
            </w:r>
            <w:r w:rsidRPr="000A50ED">
              <w:rPr>
                <w:rFonts w:eastAsia="Times New Roman" w:cs="Times New Roman"/>
                <w:sz w:val="16"/>
                <w:szCs w:val="16"/>
                <w:lang w:val="ru-RU" w:eastAsia="ru-RU"/>
              </w:rPr>
              <w:t>)</w:t>
            </w:r>
          </w:p>
        </w:tc>
        <w:tc>
          <w:tcPr>
            <w:tcW w:w="29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sz w:val="16"/>
                <w:szCs w:val="16"/>
                <w:lang w:val="ru-RU" w:eastAsia="ru-RU"/>
              </w:rPr>
            </w:pPr>
            <w:r w:rsidRPr="000A50ED">
              <w:rPr>
                <w:rFonts w:eastAsia="Times New Roman" w:cs="Times New Roman"/>
                <w:sz w:val="16"/>
                <w:szCs w:val="16"/>
                <w:lang w:val="ru-RU" w:eastAsia="ru-RU"/>
              </w:rPr>
              <w:t> </w:t>
            </w:r>
          </w:p>
        </w:tc>
        <w:tc>
          <w:tcPr>
            <w:tcW w:w="2161"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sz w:val="16"/>
                <w:szCs w:val="16"/>
                <w:lang w:val="ru-RU" w:eastAsia="ru-RU"/>
              </w:rPr>
            </w:pPr>
            <w:r w:rsidRPr="000A50ED">
              <w:rPr>
                <w:rFonts w:eastAsia="Times New Roman" w:cs="Times New Roman"/>
                <w:sz w:val="16"/>
                <w:szCs w:val="16"/>
                <w:lang w:val="ru-RU" w:eastAsia="ru-RU"/>
              </w:rPr>
              <w:t>(дата)</w:t>
            </w:r>
          </w:p>
        </w:tc>
      </w:tr>
    </w:tbl>
    <w:p w:rsidR="000A50ED" w:rsidRPr="000A50ED" w:rsidRDefault="000A50ED" w:rsidP="000A50ED">
      <w:pPr>
        <w:rPr>
          <w:rFonts w:eastAsia="Times New Roman" w:cs="Times New Roman"/>
          <w:szCs w:val="24"/>
          <w:lang w:val="ru-RU" w:eastAsia="ru-RU"/>
        </w:rPr>
      </w:pPr>
    </w:p>
    <w:p w:rsidR="000A50ED" w:rsidRDefault="000A50ED">
      <w:pPr>
        <w:sectPr w:rsidR="000A50ED" w:rsidSect="000A50ED">
          <w:pgSz w:w="11906" w:h="16838"/>
          <w:pgMar w:top="363" w:right="567" w:bottom="363" w:left="1417" w:header="708" w:footer="708" w:gutter="0"/>
          <w:cols w:space="708"/>
          <w:docGrid w:linePitch="360"/>
        </w:sectPr>
      </w:pPr>
    </w:p>
    <w:p w:rsidR="000A50ED" w:rsidRPr="000A50ED" w:rsidRDefault="000A50ED" w:rsidP="000A50ED">
      <w:pPr>
        <w:spacing w:after="300"/>
        <w:ind w:right="-1353"/>
        <w:jc w:val="center"/>
        <w:outlineLvl w:val="2"/>
        <w:rPr>
          <w:rFonts w:eastAsia="Times New Roman" w:cs="Times New Roman"/>
          <w:b/>
          <w:bCs/>
          <w:color w:val="000000"/>
          <w:sz w:val="28"/>
          <w:szCs w:val="28"/>
          <w:lang w:val="en-US" w:eastAsia="uk-UA"/>
        </w:rPr>
      </w:pPr>
      <w:r w:rsidRPr="000A50ED">
        <w:rPr>
          <w:rFonts w:eastAsia="Times New Roman" w:cs="Times New Roman"/>
          <w:b/>
          <w:bCs/>
          <w:color w:val="000000"/>
          <w:sz w:val="28"/>
          <w:szCs w:val="28"/>
          <w:lang w:eastAsia="uk-UA"/>
        </w:rPr>
        <w:lastRenderedPageBreak/>
        <w:t>Зміст</w:t>
      </w:r>
      <w:r w:rsidRPr="000A50ED">
        <w:rPr>
          <w:rFonts w:eastAsia="Times New Roman" w:cs="Times New Roman"/>
          <w:b/>
          <w:bCs/>
          <w:color w:val="000000"/>
          <w:sz w:val="28"/>
          <w:szCs w:val="28"/>
          <w:lang w:val="en-US" w:eastAsia="uk-UA"/>
        </w:rPr>
        <w:tab/>
      </w:r>
      <w:r w:rsidRPr="000A50ED">
        <w:rPr>
          <w:rFonts w:eastAsia="Times New Roman" w:cs="Times New Roman"/>
          <w:b/>
          <w:bCs/>
          <w:color w:val="000000"/>
          <w:sz w:val="28"/>
          <w:szCs w:val="28"/>
          <w:lang w:val="en-US" w:eastAsia="uk-UA"/>
        </w:rPr>
        <w:tab/>
      </w:r>
      <w:r w:rsidRPr="000A50ED">
        <w:rPr>
          <w:rFonts w:eastAsia="Times New Roman" w:cs="Times New Roman"/>
          <w:b/>
          <w:bCs/>
          <w:color w:val="000000"/>
          <w:sz w:val="28"/>
          <w:szCs w:val="28"/>
          <w:lang w:val="en-US" w:eastAsia="uk-UA"/>
        </w:rPr>
        <w:tab/>
      </w:r>
    </w:p>
    <w:tbl>
      <w:tblPr>
        <w:tblW w:w="10266" w:type="dxa"/>
        <w:tblLayout w:type="fixed"/>
        <w:tblCellMar>
          <w:top w:w="15" w:type="dxa"/>
          <w:left w:w="15" w:type="dxa"/>
          <w:bottom w:w="15" w:type="dxa"/>
          <w:right w:w="15" w:type="dxa"/>
        </w:tblCellMar>
        <w:tblLook w:val="0000" w:firstRow="0" w:lastRow="0" w:firstColumn="0" w:lastColumn="0" w:noHBand="0" w:noVBand="0"/>
      </w:tblPr>
      <w:tblGrid>
        <w:gridCol w:w="8424"/>
        <w:gridCol w:w="1842"/>
      </w:tblGrid>
      <w:tr w:rsidR="000A50ED" w:rsidRPr="000A50ED" w:rsidTr="0012466F">
        <w:tc>
          <w:tcPr>
            <w:tcW w:w="10266" w:type="dxa"/>
            <w:gridSpan w:val="2"/>
            <w:tcMar>
              <w:top w:w="60" w:type="dxa"/>
              <w:left w:w="60" w:type="dxa"/>
              <w:bottom w:w="60" w:type="dxa"/>
              <w:right w:w="60" w:type="dxa"/>
            </w:tcMar>
            <w:vAlign w:val="center"/>
          </w:tcPr>
          <w:p w:rsidR="000A50ED" w:rsidRPr="000A50ED" w:rsidRDefault="000A50ED" w:rsidP="000A50ED">
            <w:pPr>
              <w:spacing w:before="100" w:beforeAutospacing="1" w:after="100" w:afterAutospacing="1"/>
              <w:jc w:val="both"/>
              <w:rPr>
                <w:rFonts w:eastAsia="Times New Roman" w:cs="Times New Roman"/>
                <w:b/>
                <w:bCs/>
                <w:sz w:val="20"/>
                <w:szCs w:val="20"/>
                <w:lang w:val="en-US" w:eastAsia="ru-RU"/>
              </w:rPr>
            </w:pPr>
            <w:r w:rsidRPr="000A50ED">
              <w:rPr>
                <w:rFonts w:eastAsia="Times New Roman" w:cs="Times New Roman"/>
                <w:color w:val="000000"/>
                <w:sz w:val="20"/>
                <w:szCs w:val="20"/>
                <w:lang w:eastAsia="ru-RU"/>
              </w:rPr>
              <w:t>Відмітьте (X), якщо відповідна інформація міститься у річній інформації</w:t>
            </w: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1. Основні відомості про емітента.</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val="en-US" w:eastAsia="uk-UA"/>
              </w:rPr>
            </w:pPr>
            <w:r w:rsidRPr="000A50ED">
              <w:rPr>
                <w:rFonts w:eastAsia="Times New Roman" w:cs="Times New Roman"/>
                <w:b/>
                <w:szCs w:val="24"/>
                <w:lang w:val="en-US" w:eastAsia="uk-UA"/>
              </w:rPr>
              <w:t>X</w:t>
            </w: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2. Інформація про одержані ліцензії (дозволи) на окремі види діяльності.</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val="en-US" w:eastAsia="uk-UA"/>
              </w:rPr>
            </w:pPr>
          </w:p>
        </w:tc>
      </w:tr>
      <w:tr w:rsidR="000A50ED" w:rsidRPr="000A50ED" w:rsidTr="0012466F">
        <w:trPr>
          <w:trHeight w:val="274"/>
        </w:trPr>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3. Відомості про участь емітента в інших юридичних особах.</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val="en-US" w:eastAsia="uk-UA"/>
              </w:rPr>
            </w:pPr>
          </w:p>
        </w:tc>
      </w:tr>
      <w:tr w:rsidR="000A50ED" w:rsidRPr="000A50ED" w:rsidTr="0012466F">
        <w:tc>
          <w:tcPr>
            <w:tcW w:w="8424" w:type="dxa"/>
            <w:tcMar>
              <w:top w:w="60" w:type="dxa"/>
              <w:left w:w="60" w:type="dxa"/>
              <w:bottom w:w="60" w:type="dxa"/>
              <w:right w:w="60" w:type="dxa"/>
            </w:tcMar>
          </w:tcPr>
          <w:p w:rsidR="000A50ED" w:rsidRPr="000A50ED" w:rsidRDefault="000A50ED" w:rsidP="000A50ED">
            <w:pPr>
              <w:spacing w:before="100" w:beforeAutospacing="1" w:after="100" w:afterAutospacing="1"/>
              <w:jc w:val="both"/>
              <w:rPr>
                <w:rFonts w:eastAsia="Times New Roman" w:cs="Times New Roman"/>
                <w:color w:val="000000"/>
                <w:sz w:val="20"/>
                <w:szCs w:val="20"/>
                <w:lang w:eastAsia="ru-RU"/>
              </w:rPr>
            </w:pPr>
            <w:r w:rsidRPr="000A50ED">
              <w:rPr>
                <w:rFonts w:eastAsia="Times New Roman" w:cs="Times New Roman"/>
                <w:color w:val="000000"/>
                <w:sz w:val="20"/>
                <w:szCs w:val="20"/>
                <w:lang w:eastAsia="ru-RU"/>
              </w:rPr>
              <w:t>4. Інформація щодо корпоративного секретаря.</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val="en-US" w:eastAsia="uk-UA"/>
              </w:rPr>
            </w:pPr>
          </w:p>
        </w:tc>
      </w:tr>
      <w:tr w:rsidR="000A50ED" w:rsidRPr="000A50ED" w:rsidTr="0012466F">
        <w:tc>
          <w:tcPr>
            <w:tcW w:w="8424" w:type="dxa"/>
            <w:tcMar>
              <w:top w:w="60" w:type="dxa"/>
              <w:left w:w="60" w:type="dxa"/>
              <w:bottom w:w="60" w:type="dxa"/>
              <w:right w:w="60" w:type="dxa"/>
            </w:tcMar>
          </w:tcPr>
          <w:p w:rsidR="000A50ED" w:rsidRPr="000A50ED" w:rsidRDefault="000A50ED" w:rsidP="000A50ED">
            <w:pPr>
              <w:spacing w:before="100" w:beforeAutospacing="1" w:after="100" w:afterAutospacing="1"/>
              <w:jc w:val="both"/>
              <w:rPr>
                <w:rFonts w:eastAsia="Times New Roman" w:cs="Times New Roman"/>
                <w:color w:val="000000"/>
                <w:sz w:val="20"/>
                <w:szCs w:val="20"/>
                <w:lang w:eastAsia="ru-RU"/>
              </w:rPr>
            </w:pPr>
            <w:r w:rsidRPr="000A50ED">
              <w:rPr>
                <w:rFonts w:eastAsia="Times New Roman" w:cs="Times New Roman"/>
                <w:color w:val="000000"/>
                <w:sz w:val="20"/>
                <w:szCs w:val="20"/>
                <w:lang w:eastAsia="ru-RU"/>
              </w:rPr>
              <w:t>5. Інформація про рейтингове агентство.</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val="en-US" w:eastAsia="uk-UA"/>
              </w:rPr>
            </w:pP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6. Інформація про наявність філіалів або інших відокремлених структурних підрозділів емітента.</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val="en-US" w:eastAsia="uk-UA"/>
              </w:rPr>
            </w:pP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7. Судові справи емітента.</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val="en-US" w:eastAsia="uk-UA"/>
              </w:rPr>
            </w:pP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8. Штрафні санкції щодо емітента.</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val="en-US" w:eastAsia="uk-UA"/>
              </w:rPr>
            </w:pP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9. Опис бізнесу.</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val="en-US" w:eastAsia="uk-UA"/>
              </w:rPr>
            </w:pPr>
            <w:r w:rsidRPr="000A50ED">
              <w:rPr>
                <w:rFonts w:eastAsia="Times New Roman" w:cs="Times New Roman"/>
                <w:b/>
                <w:szCs w:val="24"/>
                <w:lang w:val="en-US" w:eastAsia="uk-UA"/>
              </w:rPr>
              <w:t>X</w:t>
            </w: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10. Інформація про органи управління емітента, його посадових осіб, засновників та/або учасників емітента та відсоток їх акцій (часток, паїв):</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val="en-US" w:eastAsia="uk-UA"/>
              </w:rPr>
            </w:pPr>
            <w:r w:rsidRPr="000A50ED">
              <w:rPr>
                <w:rFonts w:eastAsia="Times New Roman" w:cs="Times New Roman"/>
                <w:b/>
                <w:szCs w:val="24"/>
                <w:lang w:val="en-US" w:eastAsia="uk-UA"/>
              </w:rPr>
              <w:t>X</w:t>
            </w: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1) інформація про органи управління;</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r w:rsidRPr="000A50ED">
              <w:rPr>
                <w:rFonts w:eastAsia="Times New Roman" w:cs="Times New Roman"/>
                <w:b/>
                <w:color w:val="000000"/>
                <w:szCs w:val="24"/>
                <w:lang w:val="en-US" w:eastAsia="uk-UA"/>
              </w:rPr>
              <w:t>X</w:t>
            </w: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2) інформація про посадових осіб емітента;</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r w:rsidRPr="000A50ED">
              <w:rPr>
                <w:rFonts w:eastAsia="Times New Roman" w:cs="Times New Roman"/>
                <w:b/>
                <w:color w:val="000000"/>
                <w:szCs w:val="24"/>
                <w:lang w:val="en-US" w:eastAsia="uk-UA"/>
              </w:rPr>
              <w:t>X</w:t>
            </w: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інформація щодо освіти та стажу роботи посадових осіб емітента;</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r w:rsidRPr="000A50ED">
              <w:rPr>
                <w:rFonts w:eastAsia="Times New Roman" w:cs="Times New Roman"/>
                <w:b/>
                <w:szCs w:val="24"/>
                <w:lang w:val="en-US" w:eastAsia="uk-UA"/>
              </w:rPr>
              <w:t>X</w:t>
            </w: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інформація про володіння посадовими особами емітента акціями емітента;</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r w:rsidRPr="000A50ED">
              <w:rPr>
                <w:rFonts w:eastAsia="Times New Roman" w:cs="Times New Roman"/>
                <w:b/>
                <w:szCs w:val="24"/>
                <w:lang w:val="en-US" w:eastAsia="uk-UA"/>
              </w:rPr>
              <w:t>X</w:t>
            </w:r>
          </w:p>
        </w:tc>
      </w:tr>
      <w:tr w:rsidR="000A50ED" w:rsidRPr="000A50ED" w:rsidTr="0012466F">
        <w:tc>
          <w:tcPr>
            <w:tcW w:w="8424" w:type="dxa"/>
            <w:tcMar>
              <w:top w:w="60" w:type="dxa"/>
              <w:left w:w="60" w:type="dxa"/>
              <w:bottom w:w="60" w:type="dxa"/>
              <w:right w:w="60" w:type="dxa"/>
            </w:tcMar>
          </w:tcPr>
          <w:p w:rsidR="000A50ED" w:rsidRPr="000A50ED" w:rsidRDefault="000A50ED" w:rsidP="000A50ED">
            <w:pPr>
              <w:spacing w:before="100" w:beforeAutospacing="1" w:after="100" w:afterAutospacing="1"/>
              <w:jc w:val="both"/>
              <w:rPr>
                <w:rFonts w:eastAsia="Times New Roman" w:cs="Times New Roman"/>
                <w:color w:val="000000"/>
                <w:sz w:val="20"/>
                <w:szCs w:val="20"/>
                <w:lang w:eastAsia="ru-RU"/>
              </w:rPr>
            </w:pPr>
            <w:r w:rsidRPr="000A50ED">
              <w:rPr>
                <w:rFonts w:eastAsia="Times New Roman" w:cs="Times New Roman"/>
                <w:color w:val="000000"/>
                <w:sz w:val="20"/>
                <w:szCs w:val="20"/>
                <w:lang w:eastAsia="ru-RU"/>
              </w:rPr>
              <w:t xml:space="preserve">інформація про будь-які винагороди або компенсації, які </w:t>
            </w:r>
            <w:r w:rsidRPr="000A50ED">
              <w:rPr>
                <w:rFonts w:eastAsia="Times New Roman" w:cs="Times New Roman"/>
                <w:sz w:val="20"/>
                <w:szCs w:val="20"/>
                <w:lang w:eastAsia="ru-RU"/>
              </w:rPr>
              <w:t xml:space="preserve">мають бути </w:t>
            </w:r>
            <w:r w:rsidRPr="000A50ED">
              <w:rPr>
                <w:rFonts w:eastAsia="Times New Roman" w:cs="Times New Roman"/>
                <w:color w:val="000000"/>
                <w:sz w:val="20"/>
                <w:szCs w:val="20"/>
                <w:lang w:eastAsia="ru-RU"/>
              </w:rPr>
              <w:t>виплачені посадовим особам емітента в разі їх звільнення;</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3) інформація про засновників та/або учасників емітента, відсоток акцій (часток, паїв).</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11. Звіт керівництва (звіт про управління):</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r w:rsidRPr="000A50ED">
              <w:rPr>
                <w:rFonts w:eastAsia="Times New Roman" w:cs="Times New Roman"/>
                <w:b/>
                <w:szCs w:val="24"/>
                <w:lang w:val="en-US" w:eastAsia="uk-UA"/>
              </w:rPr>
              <w:t>X</w:t>
            </w: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1) вірогідні перспективи подальшого розвитку емітента;</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r w:rsidRPr="000A50ED">
              <w:rPr>
                <w:rFonts w:eastAsia="Times New Roman" w:cs="Times New Roman"/>
                <w:b/>
                <w:color w:val="000000"/>
                <w:szCs w:val="24"/>
                <w:lang w:val="en-US" w:eastAsia="uk-UA"/>
              </w:rPr>
              <w:t>X</w:t>
            </w: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2) інформація про розвиток емітента;</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r w:rsidRPr="000A50ED">
              <w:rPr>
                <w:rFonts w:eastAsia="Times New Roman" w:cs="Times New Roman"/>
                <w:b/>
                <w:color w:val="000000"/>
                <w:szCs w:val="24"/>
                <w:lang w:val="en-US" w:eastAsia="uk-UA"/>
              </w:rPr>
              <w:t>X</w:t>
            </w: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3) інформація про укладення деривативів або вчинення правочинів щодо похідних цінних паперів емітентом, якщо це впливає на оцінку його активів, зобов'язань, фінансового стану і доходів або витрат емітента:</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r w:rsidRPr="000A50ED">
              <w:rPr>
                <w:rFonts w:eastAsia="Times New Roman" w:cs="Times New Roman"/>
                <w:b/>
                <w:color w:val="000000"/>
                <w:szCs w:val="24"/>
                <w:lang w:val="en-US" w:eastAsia="uk-UA"/>
              </w:rPr>
              <w:t>X</w:t>
            </w: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завдання та політика емітента щодо управління фінансовими ризиками, у тому числі політика щодо страхування кожного основного виду прогнозованої операції, для якої використовуються операції хеджування;</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r w:rsidRPr="000A50ED">
              <w:rPr>
                <w:rFonts w:eastAsia="Times New Roman" w:cs="Times New Roman"/>
                <w:b/>
                <w:color w:val="000000"/>
                <w:szCs w:val="24"/>
                <w:lang w:val="en-US" w:eastAsia="uk-UA"/>
              </w:rPr>
              <w:t>X</w:t>
            </w: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інформація про схильність емітента до цінових ризиків, кредитного ризику, ризику ліквідності та/або ризику грошових потоків;</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r w:rsidRPr="000A50ED">
              <w:rPr>
                <w:rFonts w:eastAsia="Times New Roman" w:cs="Times New Roman"/>
                <w:b/>
                <w:color w:val="000000"/>
                <w:szCs w:val="24"/>
                <w:lang w:val="en-US" w:eastAsia="uk-UA"/>
              </w:rPr>
              <w:t>X</w:t>
            </w: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4) звіт про корпоративне управління:</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r w:rsidRPr="000A50ED">
              <w:rPr>
                <w:rFonts w:eastAsia="Times New Roman" w:cs="Times New Roman"/>
                <w:b/>
                <w:color w:val="000000"/>
                <w:szCs w:val="24"/>
                <w:lang w:val="en-US" w:eastAsia="uk-UA"/>
              </w:rPr>
              <w:t>X</w:t>
            </w:r>
          </w:p>
        </w:tc>
      </w:tr>
      <w:tr w:rsidR="000A50ED" w:rsidRPr="000A50ED" w:rsidTr="0012466F">
        <w:tc>
          <w:tcPr>
            <w:tcW w:w="8424" w:type="dxa"/>
            <w:tcMar>
              <w:top w:w="60" w:type="dxa"/>
              <w:left w:w="60" w:type="dxa"/>
              <w:bottom w:w="60" w:type="dxa"/>
              <w:right w:w="60" w:type="dxa"/>
            </w:tcMar>
          </w:tcPr>
          <w:p w:rsidR="000A50ED" w:rsidRPr="000A50ED" w:rsidRDefault="000A50ED" w:rsidP="000A50ED">
            <w:pPr>
              <w:spacing w:before="100" w:beforeAutospacing="1" w:after="100" w:afterAutospacing="1"/>
              <w:jc w:val="both"/>
              <w:rPr>
                <w:rFonts w:eastAsia="Times New Roman" w:cs="Times New Roman"/>
                <w:color w:val="000000"/>
                <w:sz w:val="20"/>
                <w:szCs w:val="20"/>
                <w:lang w:eastAsia="ru-RU"/>
              </w:rPr>
            </w:pPr>
            <w:r w:rsidRPr="000A50ED">
              <w:rPr>
                <w:rFonts w:eastAsia="Times New Roman" w:cs="Times New Roman"/>
                <w:color w:val="000000"/>
                <w:sz w:val="20"/>
                <w:szCs w:val="20"/>
                <w:lang w:eastAsia="ru-RU"/>
              </w:rPr>
              <w:t>власний кодекс корпоративного управління, яким керується емітент;</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r w:rsidRPr="000A50ED">
              <w:rPr>
                <w:rFonts w:eastAsia="Times New Roman" w:cs="Times New Roman"/>
                <w:b/>
                <w:color w:val="000000"/>
                <w:szCs w:val="24"/>
                <w:lang w:val="en-US" w:eastAsia="uk-UA"/>
              </w:rPr>
              <w:t>X</w:t>
            </w: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sz w:val="20"/>
                <w:szCs w:val="20"/>
                <w:lang w:eastAsia="uk-UA"/>
              </w:rPr>
            </w:pPr>
            <w:r w:rsidRPr="000A50ED">
              <w:rPr>
                <w:rFonts w:eastAsia="Times New Roman" w:cs="Times New Roman"/>
                <w:color w:val="000000"/>
                <w:sz w:val="20"/>
                <w:szCs w:val="20"/>
                <w:lang w:eastAsia="uk-UA"/>
              </w:rPr>
              <w:t>кодекс корпоративного управління фондової біржі, об'єднання юридичних осіб або інший кодекс корпоративного управління, який емітент добровільно вирішив застосовувати</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r w:rsidRPr="000A50ED">
              <w:rPr>
                <w:rFonts w:eastAsia="Times New Roman" w:cs="Times New Roman"/>
                <w:b/>
                <w:color w:val="000000"/>
                <w:szCs w:val="24"/>
                <w:lang w:val="en-US" w:eastAsia="uk-UA"/>
              </w:rPr>
              <w:t>X</w:t>
            </w: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sz w:val="20"/>
                <w:szCs w:val="20"/>
                <w:lang w:eastAsia="uk-UA"/>
              </w:rPr>
            </w:pPr>
            <w:r w:rsidRPr="000A50ED">
              <w:rPr>
                <w:rFonts w:eastAsia="Times New Roman" w:cs="Times New Roman"/>
                <w:color w:val="000000"/>
                <w:sz w:val="20"/>
                <w:szCs w:val="20"/>
                <w:lang w:eastAsia="uk-UA"/>
              </w:rPr>
              <w:t>інформація про практику корпоративного управління, застосовувану понад визначені законодавством вимоги;</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r w:rsidRPr="000A50ED">
              <w:rPr>
                <w:rFonts w:eastAsia="Times New Roman" w:cs="Times New Roman"/>
                <w:b/>
                <w:color w:val="000000"/>
                <w:szCs w:val="24"/>
                <w:lang w:val="en-US" w:eastAsia="uk-UA"/>
              </w:rPr>
              <w:t>X</w:t>
            </w:r>
          </w:p>
        </w:tc>
      </w:tr>
      <w:tr w:rsidR="000A50ED" w:rsidRPr="000A50ED" w:rsidTr="0012466F">
        <w:tc>
          <w:tcPr>
            <w:tcW w:w="8424" w:type="dxa"/>
            <w:tcMar>
              <w:top w:w="60" w:type="dxa"/>
              <w:left w:w="60" w:type="dxa"/>
              <w:bottom w:w="60" w:type="dxa"/>
              <w:right w:w="60" w:type="dxa"/>
            </w:tcMar>
          </w:tcPr>
          <w:p w:rsidR="000A50ED" w:rsidRPr="000A50ED" w:rsidRDefault="000A50ED" w:rsidP="000A50ED">
            <w:pPr>
              <w:spacing w:before="100" w:beforeAutospacing="1" w:after="100" w:afterAutospacing="1"/>
              <w:jc w:val="both"/>
              <w:rPr>
                <w:rFonts w:eastAsia="Times New Roman" w:cs="Times New Roman"/>
                <w:color w:val="000000"/>
                <w:sz w:val="20"/>
                <w:szCs w:val="20"/>
                <w:lang w:eastAsia="ru-RU"/>
              </w:rPr>
            </w:pPr>
            <w:r w:rsidRPr="000A50ED">
              <w:rPr>
                <w:rFonts w:eastAsia="Times New Roman" w:cs="Times New Roman"/>
                <w:color w:val="000000"/>
                <w:sz w:val="20"/>
                <w:szCs w:val="20"/>
                <w:lang w:eastAsia="ru-RU"/>
              </w:rPr>
              <w:t>інформація про проведені загальні збори акціонерів (учасників);</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r w:rsidRPr="000A50ED">
              <w:rPr>
                <w:rFonts w:eastAsia="Times New Roman" w:cs="Times New Roman"/>
                <w:b/>
                <w:szCs w:val="24"/>
                <w:lang w:val="en-US" w:eastAsia="uk-UA"/>
              </w:rPr>
              <w:t>X</w:t>
            </w: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інформація про наглядову раду;</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r w:rsidRPr="000A50ED">
              <w:rPr>
                <w:rFonts w:eastAsia="Times New Roman" w:cs="Times New Roman"/>
                <w:b/>
                <w:szCs w:val="24"/>
                <w:lang w:val="en-US" w:eastAsia="uk-UA"/>
              </w:rPr>
              <w:t>X</w:t>
            </w: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інформація про виконавчий орган;</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r w:rsidRPr="000A50ED">
              <w:rPr>
                <w:rFonts w:eastAsia="Times New Roman" w:cs="Times New Roman"/>
                <w:b/>
                <w:szCs w:val="24"/>
                <w:lang w:val="en-US" w:eastAsia="uk-UA"/>
              </w:rPr>
              <w:t>X</w:t>
            </w: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опис основних характеристик систем внутрішнього контролю і управління ризиками емітента;</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r w:rsidRPr="000A50ED">
              <w:rPr>
                <w:rFonts w:eastAsia="Times New Roman" w:cs="Times New Roman"/>
                <w:b/>
                <w:szCs w:val="24"/>
                <w:lang w:val="en-US" w:eastAsia="uk-UA"/>
              </w:rPr>
              <w:t>X</w:t>
            </w: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перелік осіб, які прямо або опосередковано є власниками значного пакета акцій емітента;</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r w:rsidRPr="000A50ED">
              <w:rPr>
                <w:rFonts w:eastAsia="Times New Roman" w:cs="Times New Roman"/>
                <w:b/>
                <w:szCs w:val="24"/>
                <w:lang w:val="en-US" w:eastAsia="uk-UA"/>
              </w:rPr>
              <w:t>X</w:t>
            </w: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інформація про будь-які обмеження прав участі та голосування акціонерів (учасників) на загальних зборах емітента;</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lastRenderedPageBreak/>
              <w:t>порядок призначення та звільнення посадових осіб емітента;</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r w:rsidRPr="000A50ED">
              <w:rPr>
                <w:rFonts w:eastAsia="Times New Roman" w:cs="Times New Roman"/>
                <w:b/>
                <w:color w:val="000000"/>
                <w:szCs w:val="24"/>
                <w:lang w:val="en-US" w:eastAsia="uk-UA"/>
              </w:rPr>
              <w:t>X</w:t>
            </w: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повноваження посадових осіб емітента.</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r w:rsidRPr="000A50ED">
              <w:rPr>
                <w:rFonts w:eastAsia="Times New Roman" w:cs="Times New Roman"/>
                <w:b/>
                <w:color w:val="000000"/>
                <w:szCs w:val="24"/>
                <w:lang w:val="en-US" w:eastAsia="uk-UA"/>
              </w:rPr>
              <w:t>X</w:t>
            </w: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12. Інформація про власників пакетів 5 і більше відсотків акцій із зазначенням відсотка, кількості, типу та/або класу належних їм акцій.</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r w:rsidRPr="000A50ED">
              <w:rPr>
                <w:rFonts w:eastAsia="Times New Roman" w:cs="Times New Roman"/>
                <w:b/>
                <w:szCs w:val="24"/>
                <w:lang w:val="en-US" w:eastAsia="uk-UA"/>
              </w:rPr>
              <w:t>X</w:t>
            </w: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13. Інформація про зміну акціонерів, яким належать голосуючі акції, розмір пакета яких стає більшим, меншим або рівним пороговому значенню пакета акцій.</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14. Інформація про зміну осіб, яким належить право голосу за акціями, сумарна кількість прав за якими стає більшою, меншою або рівною пороговому значенню пакета акцій.</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15. Інформація про зміну осіб, які є власниками фінансових інструментів, пов'язаних з голосуючими акціями акціонерного товариства, сумарна кількість прав за якими стає більшою, меншою або рівною пороговому значенню пакета акцій.</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16. Інформація про структуру капіталу, в тому числі із зазначенням типів та класів акцій, а також прав та обов'язків акціонерів (учасників).</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r w:rsidRPr="000A50ED">
              <w:rPr>
                <w:rFonts w:eastAsia="Times New Roman" w:cs="Times New Roman"/>
                <w:b/>
                <w:szCs w:val="24"/>
                <w:lang w:val="en-US" w:eastAsia="uk-UA"/>
              </w:rPr>
              <w:t>X</w:t>
            </w: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17. Інформація про цінні папери емітента (вид, форма випуску, тип, кількість), наявність публічної пропозиції та/або допуску до торгів на фондовій біржі в частині включення до біржового реєстру:</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r w:rsidRPr="000A50ED">
              <w:rPr>
                <w:rFonts w:eastAsia="Times New Roman" w:cs="Times New Roman"/>
                <w:b/>
                <w:szCs w:val="24"/>
                <w:lang w:val="en-US" w:eastAsia="uk-UA"/>
              </w:rPr>
              <w:t>X</w:t>
            </w: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1) інформація про випуски акцій емітента;</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r w:rsidRPr="000A50ED">
              <w:rPr>
                <w:rFonts w:eastAsia="Times New Roman" w:cs="Times New Roman"/>
                <w:b/>
                <w:szCs w:val="24"/>
                <w:lang w:val="en-US" w:eastAsia="uk-UA"/>
              </w:rPr>
              <w:t>X</w:t>
            </w: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2) інформація про облігації емітента;</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3) інформація про інші цінні папери, випущені емітентом;</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4) інформація про похідні цінні папери емітента;</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5) інформація про забезпечення випуску боргових цінних паперів;</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6) інформація про придбання власних акцій емітентом протягом звітного періоду.</w:t>
            </w:r>
          </w:p>
        </w:tc>
        <w:tc>
          <w:tcPr>
            <w:tcW w:w="1842" w:type="dxa"/>
            <w:tcMar>
              <w:top w:w="60" w:type="dxa"/>
              <w:left w:w="60" w:type="dxa"/>
              <w:bottom w:w="60" w:type="dxa"/>
              <w:right w:w="60" w:type="dxa"/>
            </w:tcMar>
            <w:vAlign w:val="center"/>
          </w:tcPr>
          <w:p w:rsidR="000A50ED" w:rsidRPr="000A50ED" w:rsidRDefault="000A50ED" w:rsidP="000A50ED">
            <w:pPr>
              <w:ind w:left="1560" w:hanging="1560"/>
              <w:jc w:val="center"/>
              <w:rPr>
                <w:rFonts w:eastAsia="Times New Roman" w:cs="Times New Roman"/>
                <w:b/>
                <w:szCs w:val="24"/>
                <w:lang w:eastAsia="uk-UA"/>
              </w:rPr>
            </w:pP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18. Звіт про стан об'єкта нерухомості (у разі емісії цільових облігацій підприємств, виконання зобов'язань за якими здійснюється шляхом передання об'єкта (частини об'єкта) житлового будівництва).</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sz w:val="20"/>
                <w:szCs w:val="20"/>
                <w:lang w:eastAsia="uk-UA"/>
              </w:rPr>
            </w:pPr>
            <w:r w:rsidRPr="000A50ED">
              <w:rPr>
                <w:rFonts w:eastAsia="Times New Roman" w:cs="Times New Roman"/>
                <w:color w:val="000000"/>
                <w:sz w:val="20"/>
                <w:szCs w:val="20"/>
                <w:lang w:eastAsia="uk-UA"/>
              </w:rPr>
              <w:t>19. Інформація про наявність у власності працівників емітента цінних паперів (крім акцій) такого емітента.</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sz w:val="20"/>
                <w:szCs w:val="20"/>
                <w:lang w:eastAsia="uk-UA"/>
              </w:rPr>
            </w:pPr>
            <w:r w:rsidRPr="000A50ED">
              <w:rPr>
                <w:rFonts w:eastAsia="Times New Roman" w:cs="Times New Roman"/>
                <w:color w:val="000000"/>
                <w:sz w:val="20"/>
                <w:szCs w:val="20"/>
                <w:lang w:eastAsia="uk-UA"/>
              </w:rPr>
              <w:t>20. Інформація про наявність у власності працівників емітента акцій у розмірі понад 0,1 відсотка розміру статутного капіталу такого емітента.</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r w:rsidRPr="000A50ED">
              <w:rPr>
                <w:rFonts w:eastAsia="Times New Roman" w:cs="Times New Roman"/>
                <w:b/>
                <w:szCs w:val="24"/>
                <w:lang w:val="en-US" w:eastAsia="uk-UA"/>
              </w:rPr>
              <w:t>X</w:t>
            </w: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sz w:val="20"/>
                <w:szCs w:val="20"/>
                <w:lang w:eastAsia="uk-UA"/>
              </w:rPr>
            </w:pPr>
            <w:r w:rsidRPr="000A50ED">
              <w:rPr>
                <w:rFonts w:eastAsia="Times New Roman" w:cs="Times New Roman"/>
                <w:color w:val="000000"/>
                <w:sz w:val="20"/>
                <w:szCs w:val="20"/>
                <w:lang w:eastAsia="uk-UA"/>
              </w:rPr>
              <w:t>21.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r w:rsidRPr="000A50ED">
              <w:rPr>
                <w:rFonts w:eastAsia="Times New Roman" w:cs="Times New Roman"/>
                <w:b/>
                <w:szCs w:val="24"/>
                <w:lang w:val="en-US" w:eastAsia="uk-UA"/>
              </w:rPr>
              <w:t>X</w:t>
            </w: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sz w:val="20"/>
                <w:szCs w:val="20"/>
                <w:lang w:eastAsia="uk-UA"/>
              </w:rPr>
            </w:pPr>
            <w:r w:rsidRPr="000A50ED">
              <w:rPr>
                <w:rFonts w:eastAsia="Times New Roman" w:cs="Times New Roman"/>
                <w:color w:val="000000"/>
                <w:sz w:val="20"/>
                <w:szCs w:val="20"/>
                <w:lang w:eastAsia="uk-UA"/>
              </w:rPr>
              <w:t>22.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p>
        </w:tc>
      </w:tr>
      <w:tr w:rsidR="000A50ED" w:rsidRPr="000A50ED" w:rsidTr="0012466F">
        <w:tc>
          <w:tcPr>
            <w:tcW w:w="8424" w:type="dxa"/>
            <w:tcMar>
              <w:top w:w="60" w:type="dxa"/>
              <w:left w:w="60" w:type="dxa"/>
              <w:bottom w:w="60" w:type="dxa"/>
              <w:right w:w="60" w:type="dxa"/>
            </w:tcMar>
          </w:tcPr>
          <w:p w:rsidR="000A50ED" w:rsidRPr="000A50ED" w:rsidRDefault="000A50ED" w:rsidP="000A50ED">
            <w:pPr>
              <w:spacing w:before="100" w:beforeAutospacing="1" w:after="100" w:afterAutospacing="1"/>
              <w:jc w:val="both"/>
              <w:rPr>
                <w:rFonts w:eastAsia="Times New Roman" w:cs="Times New Roman"/>
                <w:color w:val="000000"/>
                <w:sz w:val="20"/>
                <w:szCs w:val="20"/>
                <w:lang w:eastAsia="ru-RU"/>
              </w:rPr>
            </w:pPr>
            <w:r w:rsidRPr="000A50ED">
              <w:rPr>
                <w:rFonts w:eastAsia="Times New Roman" w:cs="Times New Roman"/>
                <w:color w:val="000000"/>
                <w:sz w:val="20"/>
                <w:szCs w:val="20"/>
                <w:lang w:eastAsia="ru-RU"/>
              </w:rPr>
              <w:t>23. Інформація про виплату дивідендів та інших доходів за цінними паперами.</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r w:rsidRPr="000A50ED">
              <w:rPr>
                <w:rFonts w:eastAsia="Times New Roman" w:cs="Times New Roman"/>
                <w:b/>
                <w:szCs w:val="24"/>
                <w:lang w:val="en-US" w:eastAsia="uk-UA"/>
              </w:rPr>
              <w:t>X</w:t>
            </w: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sz w:val="20"/>
                <w:szCs w:val="20"/>
                <w:lang w:eastAsia="uk-UA"/>
              </w:rPr>
            </w:pPr>
            <w:r w:rsidRPr="000A50ED">
              <w:rPr>
                <w:rFonts w:eastAsia="Times New Roman" w:cs="Times New Roman"/>
                <w:color w:val="000000"/>
                <w:sz w:val="20"/>
                <w:szCs w:val="20"/>
                <w:lang w:eastAsia="uk-UA"/>
              </w:rPr>
              <w:t>24. Інформація про господарську та фінансову діяльність емітента:</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r w:rsidRPr="000A50ED">
              <w:rPr>
                <w:rFonts w:eastAsia="Times New Roman" w:cs="Times New Roman"/>
                <w:b/>
                <w:color w:val="000000"/>
                <w:szCs w:val="24"/>
                <w:lang w:val="en-US" w:eastAsia="uk-UA"/>
              </w:rPr>
              <w:t>X</w:t>
            </w: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sz w:val="20"/>
                <w:szCs w:val="20"/>
                <w:lang w:eastAsia="uk-UA"/>
              </w:rPr>
            </w:pPr>
            <w:r w:rsidRPr="000A50ED">
              <w:rPr>
                <w:rFonts w:eastAsia="Times New Roman" w:cs="Times New Roman"/>
                <w:color w:val="000000"/>
                <w:sz w:val="20"/>
                <w:szCs w:val="20"/>
                <w:lang w:eastAsia="uk-UA"/>
              </w:rPr>
              <w:t>1) інформація про основні засоби емітента (за залишковою вартістю);</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r w:rsidRPr="000A50ED">
              <w:rPr>
                <w:rFonts w:eastAsia="Times New Roman" w:cs="Times New Roman"/>
                <w:b/>
                <w:szCs w:val="24"/>
                <w:lang w:val="en-US" w:eastAsia="uk-UA"/>
              </w:rPr>
              <w:t>X</w:t>
            </w: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sz w:val="20"/>
                <w:szCs w:val="20"/>
                <w:lang w:eastAsia="uk-UA"/>
              </w:rPr>
            </w:pPr>
            <w:r w:rsidRPr="000A50ED">
              <w:rPr>
                <w:rFonts w:eastAsia="Times New Roman" w:cs="Times New Roman"/>
                <w:color w:val="000000"/>
                <w:sz w:val="20"/>
                <w:szCs w:val="20"/>
                <w:lang w:eastAsia="uk-UA"/>
              </w:rPr>
              <w:t>2) інформація щодо вартості чистих активів емітента;</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r w:rsidRPr="000A50ED">
              <w:rPr>
                <w:rFonts w:eastAsia="Times New Roman" w:cs="Times New Roman"/>
                <w:b/>
                <w:szCs w:val="24"/>
                <w:lang w:val="en-US" w:eastAsia="uk-UA"/>
              </w:rPr>
              <w:t>X</w:t>
            </w: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sz w:val="20"/>
                <w:szCs w:val="20"/>
                <w:lang w:eastAsia="uk-UA"/>
              </w:rPr>
            </w:pPr>
            <w:r w:rsidRPr="000A50ED">
              <w:rPr>
                <w:rFonts w:eastAsia="Times New Roman" w:cs="Times New Roman"/>
                <w:color w:val="000000"/>
                <w:sz w:val="20"/>
                <w:szCs w:val="20"/>
                <w:lang w:eastAsia="uk-UA"/>
              </w:rPr>
              <w:t>3) інформація про зобов'язання емітента;</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r w:rsidRPr="000A50ED">
              <w:rPr>
                <w:rFonts w:eastAsia="Times New Roman" w:cs="Times New Roman"/>
                <w:b/>
                <w:szCs w:val="24"/>
                <w:lang w:val="en-US" w:eastAsia="uk-UA"/>
              </w:rPr>
              <w:t>X</w:t>
            </w: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sz w:val="20"/>
                <w:szCs w:val="20"/>
                <w:lang w:eastAsia="uk-UA"/>
              </w:rPr>
            </w:pPr>
            <w:r w:rsidRPr="000A50ED">
              <w:rPr>
                <w:rFonts w:eastAsia="Times New Roman" w:cs="Times New Roman"/>
                <w:color w:val="000000"/>
                <w:sz w:val="20"/>
                <w:szCs w:val="20"/>
                <w:lang w:eastAsia="uk-UA"/>
              </w:rPr>
              <w:t>4) інформація про обсяги виробництва та реалізації основних видів продукції;</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5) інформація про собівартість реалізованої продукції;</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6) інформація про осіб, послугами яких користується емітент.</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r w:rsidRPr="000A50ED">
              <w:rPr>
                <w:rFonts w:eastAsia="Times New Roman" w:cs="Times New Roman"/>
                <w:b/>
                <w:szCs w:val="24"/>
                <w:lang w:val="en-US" w:eastAsia="uk-UA"/>
              </w:rPr>
              <w:t>X</w:t>
            </w: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25. Інформація про прийняття рішення про попереднє надання згоди на вчинення значних правочинів.</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26. Інформація про вчинення значних правочинів.</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27. Інформація про вчинення правочинів, щодо вчинення яких є заінтересованість.</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28. Інформація про осіб, заінтересованих у вчиненні товариством правочинів із заінтересованістю, та обставини, існування яких створює заінтересованість.</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lastRenderedPageBreak/>
              <w:t>29. Річна фінансова звітність.</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r w:rsidRPr="000A50ED">
              <w:rPr>
                <w:rFonts w:eastAsia="Times New Roman" w:cs="Times New Roman"/>
                <w:b/>
                <w:color w:val="000000"/>
                <w:szCs w:val="24"/>
                <w:lang w:val="en-US" w:eastAsia="uk-UA"/>
              </w:rPr>
              <w:t>X</w:t>
            </w: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 xml:space="preserve">30. </w:t>
            </w:r>
            <w:r w:rsidRPr="000A50ED">
              <w:rPr>
                <w:rFonts w:eastAsia="Times New Roman" w:cs="Times New Roman"/>
                <w:sz w:val="20"/>
                <w:szCs w:val="20"/>
                <w:lang w:val="ru-RU" w:eastAsia="uk-UA"/>
              </w:rPr>
              <w:t>Відомості про аудиторський звіт незалежного аудитора, наданий за результатами аудиту фінансової звітності емітента аудитором (аудиторською фірмою).</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31. Річна фінансова звітність поручителя (страховика/гаранта), що здійснює забезпечення випуску боргових цінних паперів (за кожним суб'єктом забезпечення окремо).</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32. Твердження щодо річної інформації.</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r w:rsidRPr="000A50ED">
              <w:rPr>
                <w:rFonts w:eastAsia="Times New Roman" w:cs="Times New Roman"/>
                <w:b/>
                <w:szCs w:val="24"/>
                <w:lang w:val="en-US" w:eastAsia="uk-UA"/>
              </w:rPr>
              <w:t>X</w:t>
            </w: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33. Інформація про акціонерні або корпоративні договори, укладені акціонерами (учасниками) такого емітента, яка наявна в емітента.</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val="en-US" w:eastAsia="uk-UA"/>
              </w:rPr>
            </w:pP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34. Інформація про будь-які договори та/або правочини, умовою чинності яких є незмінність осіб, які здійснюють контроль над емітентом.</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35. Відомості щодо особливої інформації та інформації про іпотечні цінні папери, що виникала протягом звітного періоду.</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eastAsia="uk-UA"/>
              </w:rPr>
            </w:pPr>
            <w:r w:rsidRPr="000A50ED">
              <w:rPr>
                <w:rFonts w:eastAsia="Times New Roman" w:cs="Times New Roman"/>
                <w:b/>
                <w:szCs w:val="24"/>
                <w:lang w:val="en-US" w:eastAsia="uk-UA"/>
              </w:rPr>
              <w:t>X</w:t>
            </w: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36. Інформація про випуски іпотечних облігацій.</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 w:val="20"/>
                <w:szCs w:val="20"/>
                <w:lang w:eastAsia="uk-UA"/>
              </w:rPr>
            </w:pP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37. Інформація про склад, структуру і розмір іпотечного покриття:</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 w:val="20"/>
                <w:szCs w:val="20"/>
                <w:lang w:eastAsia="uk-UA"/>
              </w:rPr>
            </w:pP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1) інформація про розмір іпотечного покриття та його співвідношення з розміром (сумою) зобов'язань за іпотечними облігаціями з цим іпотечним покриттям;</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 w:val="20"/>
                <w:szCs w:val="20"/>
                <w:lang w:eastAsia="uk-UA"/>
              </w:rPr>
            </w:pP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2) інформація щодо співвідношення розміру іпотечного покриття з розміром (сумою) зобов'язань за іпотечними облігаціями з цим іпотечним покриттям на кожну дату після змін іпотечних активів у складі іпотечного покриття, які відбулися протягом звітного періоду;</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 w:val="20"/>
                <w:szCs w:val="20"/>
                <w:lang w:eastAsia="uk-UA"/>
              </w:rPr>
            </w:pPr>
          </w:p>
        </w:tc>
      </w:tr>
      <w:tr w:rsidR="000A50ED" w:rsidRPr="000A50ED" w:rsidTr="0012466F">
        <w:tc>
          <w:tcPr>
            <w:tcW w:w="8424" w:type="dxa"/>
            <w:tcMar>
              <w:top w:w="60" w:type="dxa"/>
              <w:left w:w="60" w:type="dxa"/>
              <w:bottom w:w="60" w:type="dxa"/>
              <w:right w:w="60" w:type="dxa"/>
            </w:tcMar>
          </w:tcPr>
          <w:p w:rsidR="000A50ED" w:rsidRPr="000A50ED" w:rsidRDefault="000A50ED" w:rsidP="000A50ED">
            <w:pPr>
              <w:spacing w:before="100" w:beforeAutospacing="1" w:after="100" w:afterAutospacing="1"/>
              <w:jc w:val="both"/>
              <w:rPr>
                <w:rFonts w:eastAsia="Times New Roman" w:cs="Times New Roman"/>
                <w:color w:val="000000"/>
                <w:sz w:val="20"/>
                <w:szCs w:val="20"/>
                <w:lang w:eastAsia="ru-RU"/>
              </w:rPr>
            </w:pPr>
            <w:r w:rsidRPr="000A50ED">
              <w:rPr>
                <w:rFonts w:eastAsia="Times New Roman" w:cs="Times New Roman"/>
                <w:color w:val="000000"/>
                <w:sz w:val="20"/>
                <w:szCs w:val="20"/>
                <w:lang w:eastAsia="ru-RU"/>
              </w:rPr>
              <w:t>3) інформація про заміни іпотечних активів у складі іпотечного покриття або включення нових іпотечних активів до складу іпотечного покриття;</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 w:val="20"/>
                <w:szCs w:val="20"/>
                <w:lang w:eastAsia="uk-UA"/>
              </w:rPr>
            </w:pP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4) відомості про структуру іпотечного покриття іпотечних облігацій за видами іпотечних активів та інших активів на кінець звітного періоду;</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 w:val="20"/>
                <w:szCs w:val="20"/>
                <w:lang w:eastAsia="uk-UA"/>
              </w:rPr>
            </w:pP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5) відомості щодо підстав виникнення у емітента іпотечних облігацій прав на іпотечні активи, які складають іпотечне покриття станом на кінець звітного року.</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 w:val="20"/>
                <w:szCs w:val="20"/>
                <w:lang w:eastAsia="uk-UA"/>
              </w:rPr>
            </w:pP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38. Інформація про наявність прострочених боржником строків сплати чергових платежів за кредитними договорами (договорами позики), права вимоги за якими забезпечено іпотеками, які включено до складу іпотечного покриття.</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 w:val="20"/>
                <w:szCs w:val="20"/>
                <w:lang w:eastAsia="uk-UA"/>
              </w:rPr>
            </w:pP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39. Інформація про випуски іпотечних сертифікатів.</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 w:val="20"/>
                <w:szCs w:val="20"/>
                <w:lang w:eastAsia="uk-UA"/>
              </w:rPr>
            </w:pP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40. Інформація щодо реєстру іпотечних активів.</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 w:val="20"/>
                <w:szCs w:val="20"/>
                <w:lang w:eastAsia="uk-UA"/>
              </w:rPr>
            </w:pP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41. Основні відомості про ФОН.</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 w:val="20"/>
                <w:szCs w:val="20"/>
                <w:lang w:eastAsia="uk-UA"/>
              </w:rPr>
            </w:pP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42. Інформація про випуски сертифікатів ФОН.</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 w:val="20"/>
                <w:szCs w:val="20"/>
                <w:lang w:eastAsia="uk-UA"/>
              </w:rPr>
            </w:pP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43. Інформація про осіб, що володіють сертифікатами ФОН.</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 w:val="20"/>
                <w:szCs w:val="20"/>
                <w:lang w:eastAsia="uk-UA"/>
              </w:rPr>
            </w:pP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44. Розрахунок вартості чистих активів ФОН.</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 w:val="20"/>
                <w:szCs w:val="20"/>
                <w:lang w:eastAsia="uk-UA"/>
              </w:rPr>
            </w:pPr>
          </w:p>
        </w:tc>
      </w:tr>
      <w:tr w:rsidR="000A50ED" w:rsidRPr="000A50ED" w:rsidTr="0012466F">
        <w:tc>
          <w:tcPr>
            <w:tcW w:w="8424" w:type="dxa"/>
            <w:tcMar>
              <w:top w:w="60" w:type="dxa"/>
              <w:left w:w="60" w:type="dxa"/>
              <w:bottom w:w="60" w:type="dxa"/>
              <w:right w:w="60" w:type="dxa"/>
            </w:tcMar>
          </w:tcPr>
          <w:p w:rsidR="000A50ED" w:rsidRPr="000A50ED" w:rsidRDefault="000A50ED" w:rsidP="000A50ED">
            <w:pPr>
              <w:spacing w:before="100" w:beforeAutospacing="1" w:after="100" w:afterAutospacing="1"/>
              <w:jc w:val="both"/>
              <w:rPr>
                <w:rFonts w:eastAsia="Times New Roman" w:cs="Times New Roman"/>
                <w:color w:val="000000"/>
                <w:sz w:val="20"/>
                <w:szCs w:val="20"/>
                <w:lang w:eastAsia="ru-RU"/>
              </w:rPr>
            </w:pPr>
            <w:r w:rsidRPr="000A50ED">
              <w:rPr>
                <w:rFonts w:eastAsia="Times New Roman" w:cs="Times New Roman"/>
                <w:color w:val="000000"/>
                <w:sz w:val="20"/>
                <w:szCs w:val="20"/>
                <w:lang w:eastAsia="ru-RU"/>
              </w:rPr>
              <w:t>45. Правила ФОН.</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 w:val="20"/>
                <w:szCs w:val="20"/>
                <w:lang w:eastAsia="uk-UA"/>
              </w:rPr>
            </w:pPr>
          </w:p>
        </w:tc>
      </w:tr>
      <w:tr w:rsidR="000A50ED" w:rsidRPr="000A50ED" w:rsidTr="0012466F">
        <w:tc>
          <w:tcPr>
            <w:tcW w:w="8424" w:type="dxa"/>
            <w:tcMar>
              <w:top w:w="60" w:type="dxa"/>
              <w:left w:w="60" w:type="dxa"/>
              <w:bottom w:w="60" w:type="dxa"/>
              <w:right w:w="60" w:type="dxa"/>
            </w:tcMar>
            <w:vAlign w:val="cente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color w:val="000000"/>
                <w:sz w:val="20"/>
                <w:szCs w:val="20"/>
                <w:lang w:eastAsia="uk-UA"/>
              </w:rPr>
              <w:t>46. Примітки.</w:t>
            </w:r>
          </w:p>
        </w:tc>
        <w:tc>
          <w:tcPr>
            <w:tcW w:w="1842"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szCs w:val="24"/>
                <w:lang w:val="en-US" w:eastAsia="uk-UA"/>
              </w:rPr>
            </w:pPr>
            <w:r w:rsidRPr="000A50ED">
              <w:rPr>
                <w:rFonts w:eastAsia="Times New Roman" w:cs="Times New Roman"/>
                <w:b/>
                <w:szCs w:val="24"/>
                <w:lang w:val="en-US" w:eastAsia="uk-UA"/>
              </w:rPr>
              <w:t>X</w:t>
            </w:r>
          </w:p>
        </w:tc>
      </w:tr>
    </w:tbl>
    <w:p w:rsidR="000A50ED" w:rsidRPr="000A50ED" w:rsidRDefault="000A50ED" w:rsidP="000A50ED">
      <w:pPr>
        <w:rPr>
          <w:rFonts w:eastAsia="Times New Roman" w:cs="Times New Roman"/>
          <w:b/>
          <w:sz w:val="20"/>
          <w:szCs w:val="20"/>
          <w:lang w:eastAsia="uk-UA"/>
        </w:rPr>
      </w:pP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b/>
          <w:sz w:val="20"/>
          <w:szCs w:val="20"/>
          <w:lang w:eastAsia="uk-UA"/>
        </w:rPr>
        <w:t xml:space="preserve">Примітки : </w:t>
      </w:r>
      <w:r w:rsidRPr="000A50ED">
        <w:rPr>
          <w:rFonts w:eastAsia="Times New Roman" w:cs="Times New Roman"/>
          <w:sz w:val="20"/>
          <w:szCs w:val="20"/>
          <w:lang w:val="en-US" w:eastAsia="uk-UA"/>
        </w:rPr>
        <w:t>Cкладова змiсту "Основнi вiдомостi про емiтента" включена до складу рiчної iнформацiї на пiдставi пункту 1 глави 4 роздiлу III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одержанi лiцензiї на окремi види дiяльностi" не включена до складу рiчної iнформацiї на пiдставi пункту 5 глави 4 роздiлу 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"Вiдомостi про участь емiтента в iнших юридичних особах" не включена до складу рiчної iнформацiї, оскiльки емiтенту не належать акцiї (частки, паї) в iнших юридичних особах, якi перевищують 5 вiдсоткiв.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щодо корпоративного секретаря" не включена до складу рiчної iнформацiї на пiдставi пункту 5 глави 4 роздiлу 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рейтингове агентство" не включена до складу рiчної iнформацiї емiтента, оскiльки товариство не користувалось послугами жодного з рейтингових агенств протягом звiтного року.</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наявнiсть фiлiалiв або iнших вiдокремлених структурних пiдроздiлiв емiтента" не включена до складу рiчної iнформацiї, оскiльки емiтент не має фiлiалiв або iнших вiдокремлених структурних пiдроздiлiв.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"Судовi справи емiтента" не включена до складу рiчної iнформацiї - за звiтний перiод емiтент не мав судових справ, за якими розглядаються позовнi вимоги у розмiрi на суму 1 та бiльше вiдсоткiв активiв емiтента.</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"Штрафнi санкцiї щодо емiтента" не включена до складу рiчної iнформацiї  - за звiтний перiод емiтент не мав штрафних санкцiй.</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lastRenderedPageBreak/>
        <w:t>Cкладова змiсту "Опис бiзнесу" включена до складу рiчної iнформацiї на пiдставi пункту 1 глави 4 роздiлу III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органи управлiння емiтента, його посадових осiб, засновникiв та/або учасникiв емiтента та вiдсоток їх акцiй (часток, паїв)" включена до складу рiчної iнформацiї на пiдставi пункту 1 глави 4 роздiлу III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органи управлiння" включена до складу рiчної iнформацiї на пiдставi пункту 1 глави 4 роздiлу III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посадових осiб емiтента" включена до складу рiчної iнформацiї на пiдставi пункту 1 глави 4 роздiлу III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щодо освiти та стажу роботи посадових осiб емiтента" включена до складу рiчної iнформацiї на пiдставi пункту 1 глави 4 роздiлу III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володiння посадовими особами емiтента акцiями емiтента" включена до складу рiчної iнформацiї на пiдставi пункту 1 глави 4 роздiлу III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"Iiнформацiя про будь-якi винагороди або компенсацiї, якi мають бути виплаченi посадовим особам емiтента в разi їх звiльнення" не включена до складу рiчної iнформацiї на пiдставi пункту 5 глави 4 роздiлу 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засновникiв та/або учасникiв емiтента, вiдсоток акцiй (часток, паїв)" не включена до складу рiчної iнформацiї, оскiльки серед акцiонерiв Товариства вiдсутнi його засновники.</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"Звiт керiвництва (звiт про управлiння)" включена до складу рiчної iнформацiї на пiдставi пункту 1 глави 4 роздiлу III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"Вiрогiднi перспективи подальшого розвитку емiтента" включена до складу рiчної iнформацiї на пiдставi пункту 1 глави 4 роздiлу III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розвиток емiтента" включена до складу рiчної iнформацiї на пiдставi пункту 1 глави 4 роздiлу III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укладення деривативiв або вчинення правочинiв щодо похiдних цiнних паперiв емiтентом, якщо це впливає на оцiнку його активiв, зобов'язань, фiнансового стану i доходiв або витрат емiтента" включена до складу рiчної iнформацiї на пiдставi пункту 1 глави 4 роздiлу III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"Завдання та полiтика емiтента щодо управлiння фiнансовими ризиками, у тому числi полiтика щодо страхування кожного основного виду прогнозованої операцiї, для якої використовуються операцiї хеджування" включена до складу рiчної iнформацiї на пiдставi пункту 1 глави 4 роздiлу III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схильнiсть емiтента до цiнових ризикiв, кредитного ризику, ризику лiквiдностi та/або ризику грошових потокiв" включена до складу рiчної iнформацiї на пiдставi пункту 1 глави 4 роздiлу III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"Звiт про корпоративне управлiння" включена до складу рiчної iнформацiї на пiдставi пункту 1 глави 4 роздiлу III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"Власний кодекс корпоративного управлiння, яким керується емiтент" включена до складу рiчної iнформацiї на пiдставi пункту 1 глави 4 роздiлу III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"Кодекс корпоративного управлiння фондової бiржi, об'єднання юридичних осiб або iнший кодекс корпоративного управлiння, який емiтент добровiльно вирiшив застосовувати" включена до складу рiчної iнформацiї на пiдставi пункту 1 глави 4 роздiлу III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практику корпоративного управлiння, застосовувану понад визначенi законодавством вимоги" включена до складу рiчної iнформацiї на пiдставi пункту 1 глави 4 роздiлу III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проведенi загальнi збори акцiонерiв (учасникiв)" включена до складу рiчної iнформацiї на пiдставi пункту 1 глави 4 роздiлу III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наглядову раду" включена до складу рiчної iнформацiї на пiдставi пункту 1 глави 4 роздiлу III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виконавчий орган" включена до складу рiчної iнформацiї на пiдставi пункту 1 глави 4 роздiлу III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"Опис основних характеристик систем внутрiшнього контролю i управлiння ризиками емiтента" включена до складу рiчної iнформацiї на пiдставi пункту 1 глави 4 роздiлу III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"Перелiк осiб, якi прямо або опосередковано є власниками значного пакета акцiй емiтента" включена до складу рiчної iнформацiї на пiдставi пункту 1 глави 4 роздiлу III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"Iiнформацiя про будь-якi обмеження прав участi та голосування акцiонерiв (учасникiв) на загальних зборах емiтента"  не включена до складу рiчної iнформацiї - у емiтента немає будь-яких обмеженнь прав участi та голосування акцiонерiв (учасникiв) на загальних зборах емiтента.</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"Порядок призначення та звiльнення посадових осiб емiтента" включена до складу рiчної iнформацiї на пiдставi пункту 1 глави 4 роздiлу III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"Повноваження посадових осiб емiтента" включена до складу рiчної iнформацiї на пiдставi пункту 1 глави 4 роздiлу III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lastRenderedPageBreak/>
        <w:t>Cкладова змiсту "Iнформацiя про власникiв пакетiв 5 i бiльше вiдсоткiв акцiй iз зазначенням вiдсотка, кiлькостi, типу та/або класу належних їм акцiй" включена до складу рiчної iнформацiї на пiдставi пункту 1 глави 4 роздiлу III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змiну акцiонерiв, яким належать голосуючi акцiї, розмiр пакета яких стає бiльшим, меншим або рiвним пороговому значенню пакета акцiй." не включена до складу рiчної iнформацiї оскiльки емiтен протягом звiтного перiоду вiдповiдну iнформацiю не отримував.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змiну осiб, яким належить право голосу за акцiями, сумарна кiлькiсть прав за якими стає бiльшою, меншою або рiвною пороговому значенню пакета акцiй" не включена до складу рiчної iнформацiї на пiдставi пункту 5 глави 4 роздiлу 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змiну осiб, якi є власниками фiнансових iнструментiв, пов'язаних з голосуючими акцiями акцiонерного товариства, сумарна кiлькiсть прав за якими стає бiльшою, меншою або рiвною пороговому значенню пакета акцiй" не включена до складу рiчної iнформацiї на пiдставi пункту 5 глави 4 роздiлу 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структуру капiталу, в тому числi iз зазначенням типiв та класiв акцiй, а також прав та обов'язкiв акцiонерiв (учасникiв)" включена до складу рiчної iнформацiї на пiдставi пункту 1 глави 4 роздiлу III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цiннi папери емiтента (вид, форма випуску, тип, кiлькiсть), наявнiсть публiчної пропозицiї та/або допуску до торгiв на фондовiй бiржi в частинi включення до бiржового реєстру" включена до складу рiчної iнформацiї на пiдставi пункту 1 глави 4 роздiлу III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"Iiнформацiя про випуски акцiй емiтента" включена до складу рiчної iнформацiї на пiдставi пункту 1 глави 4 роздiлу III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облiгацiї емiтента" не включена до складу рiчної iнформацiї оскiльки емiтент не випускав облiгацiй.</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iншi цiннi папери, випущенi емiтентом" не включена до складу рiчної iнформацiї, оскiльки емiтент не випускав iнших цiнних паперiв окрiм акцiй.</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похiднi цiннi папери емiтента" не включена до складу рiчної iнформацiї, оскiльки емiтент не випускав похiднi цiннi папери.</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забезпечення випуску боргових цiнних паперiв" не включена до складу рiчної iнформацiї на пiдставi пункту 5 глави 4 роздiлу 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придбання власних акцiй емiтентом протягом звiтного перiоду" не включена до складу рiчної iнформацiї, оскiльки протягом звiтного перiоду емiтент не придбавав власнi цiннi папери.</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"Звiт про стан об'єкта нерухомостi (у разi емiсiї цiльових облiгацiй пiдприємств, виконання зобов'язань за якими здiйснюється шляхом передання об'єкта (частини об'єкта) житлового будiвництва)" не включена до складу рiчної iнформацiї на пiдставi пункту 5 глави 4 роздiлу 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наявнiсть у власностi працiвникiв емiтента цiнних паперiв (крiм акцiй) такого емiтента" не включена до складу рiчної iнформацiї оскiльки емiтент не випускав iнших цiнних паперiв крiм акцiй.</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наявнiсть у власностi працiвникiв емiтента акцiй у розмiрi понад 0,1 вiдсотка розмiру статутного капiталу такого емiтента" включена до складу рiчної iнформацiї на пiдставi пункту 1 глави 4 роздiлу III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будь-якi обмеження щодо обiгу цiнних паперiв емiтента, в тому числi необхiднiсть отримання вiд емiтента або iнших власникiв цiнних паперiв згоди на вiдчуження таких цiнних паперiв" включена до складу рiчної iнформацiї на пiдставi пункту 1 глави 4 роздiлу III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загальну кiлькiсть голосуючих акцiй та кiлькiсть голосуючих акцiй, права голосу за якими обмежено, а також кiлькiсть голосуючих акцiй, права голосу за якими за результатами обмеження таких прав передано iншiй особi" не включена до складу рiчної iнформацiї, оскiльки такi обмеження вiдсутнi.</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виплату дивiдендiв та iнших доходiв за цiнними паперами" включена до складу рiчної iнформацiї на пiдставi пункту 1 глави 4 роздiлу III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господарську та фiнансову дiяльнiсть емiтента" включена до складу рiчної iнформацiї на пiдставi пункту 1 глави 4 роздiлу III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основнi засоби емiтента (за залишковою вартiстю)" включена до складу рiчної iнформацiї на пiдставi пункту 1 глави 4 роздiлу III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щодо вартостi чистих активiв емiтента" включена до складу рiчної iнформацiї на пiдставi пункту 1 глави 4 роздiлу III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зобов'язання емiтента" включена до складу рiчної iнформацiї на пiдставi пункту 1 глави 4 роздiлу III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обсяги виробництва та реалiзацiї основних видiв продукцiї;" не включена до складу рiчної iнформацiї, оскiльки емiтент не займається видами дiяльностi, що класифiкуються як переробна, добувна промисловiсть або виробництво та розподiлення електроенергiї, газу та води за класифiкатором видiв економiчної дiяльностi.</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собiвартiсть реалiзованої продукцiї" не включена до складу рiчної iнформацiї, оскiльки емiтент не займається видами дiяльностi, що класифiкуються як переробна, добувна промисловiсть або виробництво та розподiлення електроенергiї, газу та води за класифiкатором видiв економiчної дiяльностi.</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lastRenderedPageBreak/>
        <w:t>Cкладова змiсту "Iнформацiя про осiб, послугами яких користується емiтент" включена до складу рiчної iнформацiї на пiдставi пункту 1 глави 4 роздiлу III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прийняття рiшення про попереднє надання згоди на вчинення значних правочинiв" не включена до складу рiчної iнформацiї на пiдставi пункту 5 глави 4 роздiлу 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вчинення значних правочинiв" не включена до складу рiчної iнформацiї на пiдставi пункту 5 глави 4 роздiлу 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вчинення правочинiв, щодо вчинення яких є заiнтересованiсть" не включена до складу рiчної iнформацiї на пiдставi пункту 5 глави 4 роздiлу 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осiб, заiнтересованих у вчиненнi товариством правочинiв iз заiнтересованiстю, та обставини, iснування яких створює заiнтересованiсть" не включена до складу рiчної iнформацiї на пiдставi пункту 5 глави 4 роздiлу 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"Рiчна фiнансова звiтнiсть" включена до складу рiчної iнформацiї на пiдставi пункту 1 глави 4 роздiлу III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"Вiдомостi про аудиторський звiт незалежного аудитора, наданий за результатами аудиту фiнансової звiтностi емiтента аудитором (аудиторською фiрмою)" не включена до складу рiчної iнформацiї, оскiльки Товариство не проходило аудит фiнансової звiтностi.</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"Рiчна фiнансова звiтнiсть поручителя (страховика/гаранта), що здiйснює забезпечення випуску боргових цiнних паперiв (за кожним суб'єктом забезпечення окремо)" не включена до складу рiчної iнформацiї на пiдставi пункту 5 глави 4 роздiлу 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"Твердження щодо рiчної iнформацiї" включена до складу рiчної iнформацiї на пiдставi пункту 1 глави 4 роздiлу III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акцiонернi або корпоративнi договори, укладенi акцiонерами (учасниками) такого емiтента, яка наявна в емiтента" не включена до складу рiчної iнформацiї, оскiльки така iнформацiя у емiтента вiдсутня.</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будь-якi договори та/або правочини, умовою чинностi яких є незмiннiсть осiб, якi здiйснюють контроль над емiтентом" не включена до складу рiчної iнформацiї оскiльки така iнформацiя вiдсутня у емiтента.</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"Вiдомостi щодо особливої iнформацiї та iнформацiї про iпотечнi цiннi папери, що виникала протягом звiтного перiоду" включена до складу рiчної iнформацiї на пiдставi пункту 1 глави 4 роздiлу III "Положення про розкриття iнформацiї емiтентами цiнних паперiв".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випуски iпотечних облiгацiй" не включена до складу рiчної iнформацiї - на кiнець звiтного перiоду емiтент не мав зареєстрованих випускiв iпотечних облiгацiй.</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склад, структуру i розмiр iпотечного покриття" не включена до складу рiчної iнформацiї - на кiнець звiтного перiоду емiтент не мав зареєстрованих випускiв iпотечних облiгацiй.</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розмiр iпотечного покриття та його спiввiдношення з розмiром (сумою) зобов'язань за iпотечними облiгацiями з цим iпотечним покриттям" не включена до складу рiчної iнформацiї - на кiнець звiтного перiоду емiтент не мав зареєстрованих випускiв iпотечних облiгацiй.</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щодо спiввiдношення розмiру iпотечного покриття з розмiром (сумою) зобов'язань за iпотечними облiгацiями з цим iпотечним покриттям на кожну дату пiсля змiн iпотечних активiв у складi iпотечного покриття, якi вiдбулися протягом звiтного перiоду" не включена до складу рiчної iнформацiї - на кiнець звiтного перiоду емiтент не мав зареєстрованих випускiв iпотечних облiгацiй.</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 Iнформацiя про замiни iпотечних активiв у складi iпотечного покриття або включення нових iпотечних активiв до складу iпотечного покриття" не включена до складу рiчної iнформацiї - на кiнець звiтного перiоду емiтент не мав зареєстрованих випускiв iпотечних облiгацiй.</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"Вiдомостi про структуру iпотечного покриття iпотечних облiгацiй за видами iпотечних активiв та iнших активiв на кiнець звiтного перiоду" не включена до складу рiчної iнформацiї - на кiнець звiтного перiоду емiтент не мав зареєстрованих випускiв iпотечних облiгацiй.</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"Вiдомостi щодо пiдстав виникнення у емiтента iпотечних облiгацiй прав на iпотечнi активи, якi складають iпотечне покриття станом на кiнець звiтного року" не включена до складу рiчної iнформацiї - на кiнець звiтного перiоду емiтент не мав зареєстрованих випускiв iпотечних облiгацiй.</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наявнiсть прострочених боржником строкiв сплати чергових платежiв за кредитними договорами (договорами позики), права вимоги за якими забезпечено iпотеками, якi включено до складу iпотечного покриття" не включена до складу рiчної iнформацiї - на кiнець звiтного перiоду емiтент не мав зареєстрованих випускiв iпотечних облiгацiй.</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випуски iпотечних сертифiкатiв " не включена до складу рiчної iнформацiї - на кiнець звiтного перiоду емiтент не мав зареєстрованих випускiв iпотечних  сертифiкатiв.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щодо реєстру iпотечних активiв" не включена до складу рiчної iнформацiї - на кiнець звiтного перiоду емiтент не мав зареєстрованих випускiв iпотечних  сертифiкатiв.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"Основнi вiдомостi про ФОН" не включена до складу рiчної iнформацiї - на кiнець звiтного перiоду емiтент не мав зареєстрованих випускiв сертифiкатiв ФОН.</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випуски сертифiкатiв ФОН " не включена до складу рiчної iнформацiї - на кiнець звiтного перiоду емiтент не мав зареєстрованих випускiв сертифiкатiв ФОН.</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"Iнформацiя про осiб, що володiють сертифiкатами ФОН " не включена до складу рiчної iнформацiї - на кiнець звiтного перiоду емiтент не мав зареєстрованих випускiв сертифiкатiв ФОН.</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Cкладова змiсту "Розрахунок вартостi чистих активiв ФОН" не включена до складу рiчної iнформацiї - на кiнець звiтного перiоду емiтент не мав зареєстрованих випускiв сертифiкатiв ФОН.</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lastRenderedPageBreak/>
        <w:t>Cкладова змiсту "Правила ФОН" не включена до складу рiчної iнформацiї - на кiнець звiтного перiоду емiтент не мав зареєстрованих випускiв сертифiкатiв ФОН.</w:t>
      </w:r>
    </w:p>
    <w:p w:rsidR="000A50ED" w:rsidRPr="000A50ED" w:rsidRDefault="000A50ED" w:rsidP="000A50ED">
      <w:pPr>
        <w:rPr>
          <w:rFonts w:eastAsia="Times New Roman" w:cs="Times New Roman"/>
          <w:sz w:val="20"/>
          <w:szCs w:val="20"/>
          <w:lang w:val="en-US" w:eastAsia="uk-UA"/>
        </w:rPr>
      </w:pPr>
    </w:p>
    <w:p w:rsidR="000A50ED" w:rsidRDefault="000A50ED">
      <w:pPr>
        <w:sectPr w:rsidR="000A50ED" w:rsidSect="000A50ED">
          <w:pgSz w:w="11906" w:h="16838"/>
          <w:pgMar w:top="363" w:right="567" w:bottom="363" w:left="1417" w:header="709" w:footer="709" w:gutter="0"/>
          <w:cols w:space="708"/>
          <w:docGrid w:linePitch="360"/>
        </w:sectPr>
      </w:pPr>
    </w:p>
    <w:p w:rsidR="000A50ED" w:rsidRPr="000A50ED" w:rsidRDefault="000A50ED" w:rsidP="000A50ED">
      <w:pPr>
        <w:spacing w:after="300"/>
        <w:jc w:val="center"/>
        <w:outlineLvl w:val="2"/>
        <w:rPr>
          <w:rFonts w:eastAsia="Times New Roman" w:cs="Times New Roman"/>
          <w:b/>
          <w:bCs/>
          <w:color w:val="000000"/>
          <w:sz w:val="28"/>
          <w:szCs w:val="28"/>
          <w:lang w:eastAsia="uk-UA"/>
        </w:rPr>
      </w:pPr>
      <w:r w:rsidRPr="000A50ED">
        <w:rPr>
          <w:rFonts w:eastAsia="Times New Roman" w:cs="Times New Roman"/>
          <w:b/>
          <w:bCs/>
          <w:color w:val="000000"/>
          <w:sz w:val="28"/>
          <w:szCs w:val="28"/>
          <w:lang w:val="en-US" w:eastAsia="uk-UA"/>
        </w:rPr>
        <w:lastRenderedPageBreak/>
        <w:t>III</w:t>
      </w:r>
      <w:r w:rsidRPr="000A50ED">
        <w:rPr>
          <w:rFonts w:eastAsia="Times New Roman" w:cs="Times New Roman"/>
          <w:b/>
          <w:bCs/>
          <w:color w:val="000000"/>
          <w:sz w:val="28"/>
          <w:szCs w:val="28"/>
          <w:lang w:eastAsia="uk-UA"/>
        </w:rPr>
        <w:t>. Основні відомості про емітента</w:t>
      </w:r>
    </w:p>
    <w:tbl>
      <w:tblPr>
        <w:tblW w:w="0" w:type="auto"/>
        <w:tblLook w:val="01E0" w:firstRow="1" w:lastRow="1" w:firstColumn="1" w:lastColumn="1" w:noHBand="0" w:noVBand="0"/>
      </w:tblPr>
      <w:tblGrid>
        <w:gridCol w:w="1368"/>
        <w:gridCol w:w="900"/>
        <w:gridCol w:w="2659"/>
        <w:gridCol w:w="4928"/>
      </w:tblGrid>
      <w:tr w:rsidR="000A50ED" w:rsidRPr="000A50ED" w:rsidTr="0012466F">
        <w:trPr>
          <w:trHeight w:val="397"/>
        </w:trPr>
        <w:tc>
          <w:tcPr>
            <w:tcW w:w="4927" w:type="dxa"/>
            <w:gridSpan w:val="3"/>
            <w:shd w:val="clear" w:color="auto" w:fill="auto"/>
            <w:vAlign w:val="center"/>
          </w:tcPr>
          <w:p w:rsidR="000A50ED" w:rsidRPr="000A50ED" w:rsidRDefault="000A50ED" w:rsidP="000A50ED">
            <w:pPr>
              <w:rPr>
                <w:rFonts w:eastAsia="Times New Roman" w:cs="Times New Roman"/>
                <w:sz w:val="20"/>
                <w:szCs w:val="20"/>
                <w:lang w:eastAsia="uk-UA"/>
              </w:rPr>
            </w:pPr>
            <w:r w:rsidRPr="000A50ED">
              <w:rPr>
                <w:rFonts w:eastAsia="Times New Roman" w:cs="Times New Roman"/>
                <w:sz w:val="20"/>
                <w:szCs w:val="20"/>
                <w:lang w:eastAsia="uk-UA"/>
              </w:rPr>
              <w:t>1. Повне найменування</w:t>
            </w:r>
          </w:p>
        </w:tc>
        <w:tc>
          <w:tcPr>
            <w:tcW w:w="4928" w:type="dxa"/>
            <w:shd w:val="clear" w:color="auto" w:fill="auto"/>
            <w:vAlign w:val="center"/>
          </w:tcPr>
          <w:p w:rsidR="000A50ED" w:rsidRPr="000A50ED" w:rsidRDefault="000A50ED" w:rsidP="000A50ED">
            <w:pPr>
              <w:rPr>
                <w:rFonts w:eastAsia="Times New Roman" w:cs="Times New Roman"/>
                <w:b/>
                <w:sz w:val="20"/>
                <w:szCs w:val="20"/>
                <w:lang w:eastAsia="uk-UA"/>
              </w:rPr>
            </w:pPr>
            <w:r w:rsidRPr="000A50ED">
              <w:rPr>
                <w:rFonts w:eastAsia="Times New Roman" w:cs="Times New Roman"/>
                <w:b/>
                <w:sz w:val="20"/>
                <w:szCs w:val="20"/>
                <w:lang w:eastAsia="uk-UA"/>
              </w:rPr>
              <w:t xml:space="preserve"> </w:t>
            </w:r>
            <w:r w:rsidRPr="000A50ED">
              <w:rPr>
                <w:rFonts w:eastAsia="Times New Roman" w:cs="Times New Roman"/>
                <w:b/>
                <w:sz w:val="20"/>
                <w:szCs w:val="20"/>
                <w:lang w:val="en-US" w:eastAsia="uk-UA"/>
              </w:rPr>
              <w:t>Приватне акціонерне товариство "РОДОС"</w:t>
            </w:r>
          </w:p>
        </w:tc>
      </w:tr>
      <w:tr w:rsidR="000A50ED" w:rsidRPr="000A50ED" w:rsidTr="0012466F">
        <w:trPr>
          <w:trHeight w:val="397"/>
        </w:trPr>
        <w:tc>
          <w:tcPr>
            <w:tcW w:w="4927" w:type="dxa"/>
            <w:gridSpan w:val="3"/>
            <w:shd w:val="clear" w:color="auto" w:fill="auto"/>
            <w:vAlign w:val="center"/>
          </w:tcPr>
          <w:p w:rsidR="000A50ED" w:rsidRPr="000A50ED" w:rsidRDefault="000A50ED" w:rsidP="000A50ED">
            <w:pPr>
              <w:rPr>
                <w:rFonts w:eastAsia="Times New Roman" w:cs="Times New Roman"/>
                <w:sz w:val="20"/>
                <w:szCs w:val="20"/>
                <w:lang w:eastAsia="uk-UA"/>
              </w:rPr>
            </w:pPr>
            <w:r w:rsidRPr="000A50ED">
              <w:rPr>
                <w:rFonts w:eastAsia="Times New Roman" w:cs="Times New Roman"/>
                <w:sz w:val="20"/>
                <w:szCs w:val="20"/>
                <w:lang w:eastAsia="uk-UA"/>
              </w:rPr>
              <w:t xml:space="preserve">2. </w:t>
            </w:r>
            <w:r w:rsidRPr="000A50ED">
              <w:rPr>
                <w:rFonts w:eastAsia="Times New Roman" w:cs="Times New Roman"/>
                <w:sz w:val="20"/>
                <w:szCs w:val="20"/>
                <w:lang w:val="ru-RU" w:eastAsia="uk-UA"/>
              </w:rPr>
              <w:t>Скорочене найменування (за наявності).</w:t>
            </w:r>
          </w:p>
        </w:tc>
        <w:tc>
          <w:tcPr>
            <w:tcW w:w="4928" w:type="dxa"/>
            <w:shd w:val="clear" w:color="auto" w:fill="auto"/>
            <w:vAlign w:val="center"/>
          </w:tcPr>
          <w:p w:rsidR="000A50ED" w:rsidRPr="000A50ED" w:rsidRDefault="000A50ED" w:rsidP="000A50ED">
            <w:pPr>
              <w:rPr>
                <w:rFonts w:eastAsia="Times New Roman" w:cs="Times New Roman"/>
                <w:b/>
                <w:sz w:val="20"/>
                <w:szCs w:val="20"/>
                <w:lang w:eastAsia="uk-UA"/>
              </w:rPr>
            </w:pPr>
            <w:r w:rsidRPr="000A50ED">
              <w:rPr>
                <w:rFonts w:eastAsia="Times New Roman" w:cs="Times New Roman"/>
                <w:b/>
                <w:sz w:val="20"/>
                <w:szCs w:val="20"/>
                <w:lang w:eastAsia="uk-UA"/>
              </w:rPr>
              <w:t xml:space="preserve"> </w:t>
            </w:r>
            <w:r w:rsidRPr="000A50ED">
              <w:rPr>
                <w:rFonts w:eastAsia="Times New Roman" w:cs="Times New Roman"/>
                <w:b/>
                <w:sz w:val="20"/>
                <w:szCs w:val="20"/>
                <w:lang w:val="en-US" w:eastAsia="uk-UA"/>
              </w:rPr>
              <w:t>ПрАТ "РОДОС"</w:t>
            </w:r>
          </w:p>
        </w:tc>
      </w:tr>
      <w:tr w:rsidR="000A50ED" w:rsidRPr="000A50ED" w:rsidTr="0012466F">
        <w:trPr>
          <w:trHeight w:val="397"/>
        </w:trPr>
        <w:tc>
          <w:tcPr>
            <w:tcW w:w="4927" w:type="dxa"/>
            <w:gridSpan w:val="3"/>
            <w:shd w:val="clear" w:color="auto" w:fill="auto"/>
            <w:vAlign w:val="center"/>
          </w:tcPr>
          <w:p w:rsidR="000A50ED" w:rsidRPr="000A50ED" w:rsidRDefault="000A50ED" w:rsidP="000A50ED">
            <w:pPr>
              <w:rPr>
                <w:rFonts w:eastAsia="Times New Roman" w:cs="Times New Roman"/>
                <w:sz w:val="20"/>
                <w:szCs w:val="20"/>
                <w:lang w:eastAsia="uk-UA"/>
              </w:rPr>
            </w:pPr>
            <w:r w:rsidRPr="000A50ED">
              <w:rPr>
                <w:rFonts w:eastAsia="Times New Roman" w:cs="Times New Roman"/>
                <w:sz w:val="20"/>
                <w:szCs w:val="20"/>
                <w:lang w:eastAsia="uk-UA"/>
              </w:rPr>
              <w:t>3. Дата проведення державної реєстрації</w:t>
            </w:r>
          </w:p>
        </w:tc>
        <w:tc>
          <w:tcPr>
            <w:tcW w:w="4928" w:type="dxa"/>
            <w:shd w:val="clear" w:color="auto" w:fill="auto"/>
            <w:vAlign w:val="center"/>
          </w:tcPr>
          <w:p w:rsidR="000A50ED" w:rsidRPr="000A50ED" w:rsidRDefault="000A50ED" w:rsidP="000A50ED">
            <w:pPr>
              <w:rPr>
                <w:rFonts w:eastAsia="Times New Roman" w:cs="Times New Roman"/>
                <w:b/>
                <w:sz w:val="20"/>
                <w:szCs w:val="20"/>
                <w:lang w:val="en-US" w:eastAsia="uk-UA"/>
              </w:rPr>
            </w:pPr>
            <w:r w:rsidRPr="000A50ED">
              <w:rPr>
                <w:rFonts w:eastAsia="Times New Roman" w:cs="Times New Roman"/>
                <w:b/>
                <w:sz w:val="20"/>
                <w:szCs w:val="20"/>
                <w:lang w:val="en-US" w:eastAsia="uk-UA"/>
              </w:rPr>
              <w:t xml:space="preserve"> 27.01.1995</w:t>
            </w:r>
          </w:p>
        </w:tc>
      </w:tr>
      <w:tr w:rsidR="000A50ED" w:rsidRPr="000A50ED" w:rsidTr="0012466F">
        <w:trPr>
          <w:trHeight w:val="397"/>
        </w:trPr>
        <w:tc>
          <w:tcPr>
            <w:tcW w:w="4927" w:type="dxa"/>
            <w:gridSpan w:val="3"/>
            <w:shd w:val="clear" w:color="auto" w:fill="auto"/>
            <w:vAlign w:val="center"/>
          </w:tcPr>
          <w:p w:rsidR="000A50ED" w:rsidRPr="000A50ED" w:rsidRDefault="000A50ED" w:rsidP="000A50ED">
            <w:pPr>
              <w:rPr>
                <w:rFonts w:eastAsia="Times New Roman" w:cs="Times New Roman"/>
                <w:sz w:val="20"/>
                <w:szCs w:val="20"/>
                <w:lang w:eastAsia="uk-UA"/>
              </w:rPr>
            </w:pPr>
            <w:r w:rsidRPr="000A50ED">
              <w:rPr>
                <w:rFonts w:eastAsia="Times New Roman" w:cs="Times New Roman"/>
                <w:sz w:val="20"/>
                <w:szCs w:val="20"/>
                <w:lang w:val="en-US" w:eastAsia="uk-UA"/>
              </w:rPr>
              <w:t>4.</w:t>
            </w:r>
            <w:r w:rsidRPr="000A50ED">
              <w:rPr>
                <w:rFonts w:eastAsia="Times New Roman" w:cs="Times New Roman"/>
                <w:sz w:val="20"/>
                <w:szCs w:val="20"/>
                <w:lang w:eastAsia="uk-UA"/>
              </w:rPr>
              <w:t xml:space="preserve"> </w:t>
            </w:r>
            <w:r w:rsidRPr="000A50ED">
              <w:rPr>
                <w:rFonts w:eastAsia="Times New Roman" w:cs="Times New Roman"/>
                <w:sz w:val="20"/>
                <w:szCs w:val="20"/>
                <w:lang w:val="ru-RU" w:eastAsia="uk-UA"/>
              </w:rPr>
              <w:t>Територія</w:t>
            </w:r>
            <w:r w:rsidRPr="000A50ED">
              <w:rPr>
                <w:rFonts w:eastAsia="Times New Roman" w:cs="Times New Roman"/>
                <w:sz w:val="20"/>
                <w:szCs w:val="20"/>
                <w:lang w:val="en-US" w:eastAsia="uk-UA"/>
              </w:rPr>
              <w:t xml:space="preserve"> (</w:t>
            </w:r>
            <w:r w:rsidRPr="000A50ED">
              <w:rPr>
                <w:rFonts w:eastAsia="Times New Roman" w:cs="Times New Roman"/>
                <w:sz w:val="20"/>
                <w:szCs w:val="20"/>
                <w:lang w:val="ru-RU" w:eastAsia="uk-UA"/>
              </w:rPr>
              <w:t>о</w:t>
            </w:r>
            <w:r w:rsidRPr="000A50ED">
              <w:rPr>
                <w:rFonts w:eastAsia="Times New Roman" w:cs="Times New Roman"/>
                <w:sz w:val="20"/>
                <w:szCs w:val="20"/>
                <w:lang w:eastAsia="uk-UA"/>
              </w:rPr>
              <w:t>бласть)</w:t>
            </w:r>
          </w:p>
        </w:tc>
        <w:tc>
          <w:tcPr>
            <w:tcW w:w="4928" w:type="dxa"/>
            <w:shd w:val="clear" w:color="auto" w:fill="auto"/>
            <w:vAlign w:val="center"/>
          </w:tcPr>
          <w:p w:rsidR="000A50ED" w:rsidRPr="000A50ED" w:rsidRDefault="000A50ED" w:rsidP="000A50ED">
            <w:pPr>
              <w:rPr>
                <w:rFonts w:eastAsia="Times New Roman" w:cs="Times New Roman"/>
                <w:b/>
                <w:sz w:val="20"/>
                <w:szCs w:val="20"/>
                <w:lang w:val="en-US" w:eastAsia="uk-UA"/>
              </w:rPr>
            </w:pPr>
            <w:r w:rsidRPr="000A50ED">
              <w:rPr>
                <w:rFonts w:eastAsia="Times New Roman" w:cs="Times New Roman"/>
                <w:b/>
                <w:sz w:val="20"/>
                <w:szCs w:val="20"/>
                <w:lang w:val="en-US" w:eastAsia="uk-UA"/>
              </w:rPr>
              <w:t xml:space="preserve"> UA8000000000126643</w:t>
            </w:r>
          </w:p>
        </w:tc>
      </w:tr>
      <w:tr w:rsidR="000A50ED" w:rsidRPr="000A50ED" w:rsidTr="0012466F">
        <w:trPr>
          <w:trHeight w:val="397"/>
        </w:trPr>
        <w:tc>
          <w:tcPr>
            <w:tcW w:w="4927" w:type="dxa"/>
            <w:gridSpan w:val="3"/>
            <w:shd w:val="clear" w:color="auto" w:fill="auto"/>
            <w:vAlign w:val="center"/>
          </w:tcPr>
          <w:p w:rsidR="000A50ED" w:rsidRPr="000A50ED" w:rsidRDefault="000A50ED" w:rsidP="000A50ED">
            <w:pPr>
              <w:rPr>
                <w:rFonts w:eastAsia="Times New Roman" w:cs="Times New Roman"/>
                <w:sz w:val="20"/>
                <w:szCs w:val="20"/>
                <w:lang w:eastAsia="uk-UA"/>
              </w:rPr>
            </w:pPr>
            <w:r w:rsidRPr="000A50ED">
              <w:rPr>
                <w:rFonts w:eastAsia="Times New Roman" w:cs="Times New Roman"/>
                <w:sz w:val="20"/>
                <w:szCs w:val="20"/>
                <w:lang w:eastAsia="uk-UA"/>
              </w:rPr>
              <w:t>5. Статутний капітал (грн.)</w:t>
            </w:r>
          </w:p>
        </w:tc>
        <w:tc>
          <w:tcPr>
            <w:tcW w:w="4928" w:type="dxa"/>
            <w:shd w:val="clear" w:color="auto" w:fill="auto"/>
            <w:vAlign w:val="center"/>
          </w:tcPr>
          <w:p w:rsidR="000A50ED" w:rsidRPr="000A50ED" w:rsidRDefault="000A50ED" w:rsidP="000A50ED">
            <w:pPr>
              <w:rPr>
                <w:rFonts w:eastAsia="Times New Roman" w:cs="Times New Roman"/>
                <w:b/>
                <w:sz w:val="20"/>
                <w:szCs w:val="20"/>
                <w:lang w:val="en-US" w:eastAsia="uk-UA"/>
              </w:rPr>
            </w:pPr>
            <w:r w:rsidRPr="000A50ED">
              <w:rPr>
                <w:rFonts w:eastAsia="Times New Roman" w:cs="Times New Roman"/>
                <w:b/>
                <w:sz w:val="20"/>
                <w:szCs w:val="20"/>
                <w:lang w:val="en-US" w:eastAsia="uk-UA"/>
              </w:rPr>
              <w:t xml:space="preserve"> 418547.00</w:t>
            </w:r>
          </w:p>
        </w:tc>
      </w:tr>
      <w:tr w:rsidR="000A50ED" w:rsidRPr="000A50ED" w:rsidTr="0012466F">
        <w:trPr>
          <w:trHeight w:val="397"/>
        </w:trPr>
        <w:tc>
          <w:tcPr>
            <w:tcW w:w="4927" w:type="dxa"/>
            <w:gridSpan w:val="3"/>
            <w:shd w:val="clear" w:color="auto" w:fill="auto"/>
            <w:vAlign w:val="center"/>
          </w:tcPr>
          <w:p w:rsidR="000A50ED" w:rsidRPr="000A50ED" w:rsidRDefault="000A50ED" w:rsidP="000A50ED">
            <w:pPr>
              <w:rPr>
                <w:rFonts w:eastAsia="Times New Roman" w:cs="Times New Roman"/>
                <w:sz w:val="20"/>
                <w:szCs w:val="20"/>
                <w:lang w:eastAsia="uk-UA"/>
              </w:rPr>
            </w:pPr>
            <w:r w:rsidRPr="000A50ED">
              <w:rPr>
                <w:rFonts w:eastAsia="Times New Roman" w:cs="Times New Roman"/>
                <w:sz w:val="20"/>
                <w:szCs w:val="20"/>
                <w:lang w:eastAsia="uk-UA"/>
              </w:rPr>
              <w:t>6. Відсоток акцій у статутному капіталі, що належать державі</w:t>
            </w:r>
          </w:p>
        </w:tc>
        <w:tc>
          <w:tcPr>
            <w:tcW w:w="4928" w:type="dxa"/>
            <w:shd w:val="clear" w:color="auto" w:fill="auto"/>
            <w:vAlign w:val="center"/>
          </w:tcPr>
          <w:p w:rsidR="000A50ED" w:rsidRPr="000A50ED" w:rsidRDefault="000A50ED" w:rsidP="000A50ED">
            <w:pPr>
              <w:rPr>
                <w:rFonts w:eastAsia="Times New Roman" w:cs="Times New Roman"/>
                <w:b/>
                <w:sz w:val="20"/>
                <w:szCs w:val="20"/>
                <w:lang w:val="en-US" w:eastAsia="uk-UA"/>
              </w:rPr>
            </w:pPr>
            <w:r w:rsidRPr="000A50ED">
              <w:rPr>
                <w:rFonts w:eastAsia="Times New Roman" w:cs="Times New Roman"/>
                <w:b/>
                <w:sz w:val="20"/>
                <w:szCs w:val="20"/>
                <w:lang w:val="ru-RU" w:eastAsia="uk-UA"/>
              </w:rPr>
              <w:t>0.000</w:t>
            </w:r>
          </w:p>
        </w:tc>
      </w:tr>
      <w:tr w:rsidR="000A50ED" w:rsidRPr="000A50ED" w:rsidTr="0012466F">
        <w:trPr>
          <w:trHeight w:val="397"/>
        </w:trPr>
        <w:tc>
          <w:tcPr>
            <w:tcW w:w="4927" w:type="dxa"/>
            <w:gridSpan w:val="3"/>
            <w:shd w:val="clear" w:color="auto" w:fill="auto"/>
            <w:vAlign w:val="center"/>
          </w:tcPr>
          <w:p w:rsidR="000A50ED" w:rsidRPr="000A50ED" w:rsidRDefault="000A50ED" w:rsidP="000A50ED">
            <w:pPr>
              <w:rPr>
                <w:rFonts w:eastAsia="Times New Roman" w:cs="Times New Roman"/>
                <w:sz w:val="20"/>
                <w:szCs w:val="20"/>
                <w:lang w:eastAsia="uk-UA"/>
              </w:rPr>
            </w:pPr>
            <w:r w:rsidRPr="000A50ED">
              <w:rPr>
                <w:rFonts w:eastAsia="Times New Roman" w:cs="Times New Roman"/>
                <w:sz w:val="20"/>
                <w:szCs w:val="20"/>
                <w:lang w:eastAsia="uk-UA"/>
              </w:rPr>
              <w:t>7. 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4928" w:type="dxa"/>
            <w:shd w:val="clear" w:color="auto" w:fill="auto"/>
            <w:vAlign w:val="center"/>
          </w:tcPr>
          <w:p w:rsidR="000A50ED" w:rsidRPr="000A50ED" w:rsidRDefault="000A50ED" w:rsidP="000A50ED">
            <w:pPr>
              <w:rPr>
                <w:rFonts w:eastAsia="Times New Roman" w:cs="Times New Roman"/>
                <w:b/>
                <w:sz w:val="20"/>
                <w:szCs w:val="20"/>
                <w:lang w:val="ru-RU" w:eastAsia="uk-UA"/>
              </w:rPr>
            </w:pPr>
            <w:r w:rsidRPr="000A50ED">
              <w:rPr>
                <w:rFonts w:eastAsia="Times New Roman" w:cs="Times New Roman"/>
                <w:b/>
                <w:sz w:val="20"/>
                <w:szCs w:val="20"/>
                <w:lang w:val="ru-RU" w:eastAsia="uk-UA"/>
              </w:rPr>
              <w:t>0.000</w:t>
            </w:r>
          </w:p>
        </w:tc>
      </w:tr>
      <w:tr w:rsidR="000A50ED" w:rsidRPr="000A50ED" w:rsidTr="0012466F">
        <w:trPr>
          <w:trHeight w:val="397"/>
        </w:trPr>
        <w:tc>
          <w:tcPr>
            <w:tcW w:w="4927" w:type="dxa"/>
            <w:gridSpan w:val="3"/>
            <w:shd w:val="clear" w:color="auto" w:fill="auto"/>
            <w:vAlign w:val="center"/>
          </w:tcPr>
          <w:p w:rsidR="000A50ED" w:rsidRPr="000A50ED" w:rsidRDefault="000A50ED" w:rsidP="000A50ED">
            <w:pPr>
              <w:rPr>
                <w:rFonts w:eastAsia="Times New Roman" w:cs="Times New Roman"/>
                <w:sz w:val="20"/>
                <w:szCs w:val="20"/>
                <w:lang w:eastAsia="uk-UA"/>
              </w:rPr>
            </w:pPr>
            <w:r w:rsidRPr="000A50ED">
              <w:rPr>
                <w:rFonts w:eastAsia="Times New Roman" w:cs="Times New Roman"/>
                <w:sz w:val="20"/>
                <w:szCs w:val="20"/>
                <w:lang w:eastAsia="uk-UA"/>
              </w:rPr>
              <w:t>8. Середня кількість працівників (осіб)</w:t>
            </w:r>
          </w:p>
        </w:tc>
        <w:tc>
          <w:tcPr>
            <w:tcW w:w="4928" w:type="dxa"/>
            <w:shd w:val="clear" w:color="auto" w:fill="auto"/>
            <w:vAlign w:val="center"/>
          </w:tcPr>
          <w:p w:rsidR="000A50ED" w:rsidRPr="000A50ED" w:rsidRDefault="000A50ED" w:rsidP="000A50ED">
            <w:pPr>
              <w:rPr>
                <w:rFonts w:eastAsia="Times New Roman" w:cs="Times New Roman"/>
                <w:b/>
                <w:sz w:val="20"/>
                <w:szCs w:val="20"/>
                <w:lang w:val="en-US" w:eastAsia="uk-UA"/>
              </w:rPr>
            </w:pPr>
            <w:r w:rsidRPr="000A50ED">
              <w:rPr>
                <w:rFonts w:eastAsia="Times New Roman" w:cs="Times New Roman"/>
                <w:b/>
                <w:sz w:val="20"/>
                <w:szCs w:val="20"/>
                <w:lang w:val="ru-RU" w:eastAsia="uk-UA"/>
              </w:rPr>
              <w:t>5</w:t>
            </w:r>
          </w:p>
        </w:tc>
      </w:tr>
      <w:tr w:rsidR="000A50ED" w:rsidRPr="000A50ED" w:rsidTr="0012466F">
        <w:trPr>
          <w:trHeight w:val="397"/>
        </w:trPr>
        <w:tc>
          <w:tcPr>
            <w:tcW w:w="9855" w:type="dxa"/>
            <w:gridSpan w:val="4"/>
            <w:shd w:val="clear" w:color="auto" w:fill="auto"/>
            <w:vAlign w:val="center"/>
          </w:tcPr>
          <w:p w:rsidR="000A50ED" w:rsidRPr="000A50ED" w:rsidRDefault="000A50ED" w:rsidP="000A50ED">
            <w:pPr>
              <w:rPr>
                <w:rFonts w:eastAsia="Times New Roman" w:cs="Times New Roman"/>
                <w:sz w:val="20"/>
                <w:szCs w:val="20"/>
                <w:lang w:val="ru-RU" w:eastAsia="uk-UA"/>
              </w:rPr>
            </w:pPr>
            <w:r w:rsidRPr="000A50ED">
              <w:rPr>
                <w:rFonts w:eastAsia="Times New Roman" w:cs="Times New Roman"/>
                <w:sz w:val="20"/>
                <w:szCs w:val="20"/>
                <w:lang w:eastAsia="uk-UA"/>
              </w:rPr>
              <w:t>9. Основні види діяльності із зазначенням найменування виду діяльності та коду за КВЕД</w:t>
            </w:r>
          </w:p>
        </w:tc>
      </w:tr>
      <w:tr w:rsidR="000A50ED" w:rsidRPr="000A50ED" w:rsidTr="0012466F">
        <w:trPr>
          <w:trHeight w:val="397"/>
        </w:trPr>
        <w:tc>
          <w:tcPr>
            <w:tcW w:w="1368" w:type="dxa"/>
            <w:shd w:val="clear" w:color="auto" w:fill="auto"/>
            <w:vAlign w:val="center"/>
          </w:tcPr>
          <w:p w:rsidR="000A50ED" w:rsidRPr="000A50ED" w:rsidRDefault="000A50ED" w:rsidP="000A50ED">
            <w:pPr>
              <w:rPr>
                <w:rFonts w:eastAsia="Times New Roman" w:cs="Times New Roman"/>
                <w:b/>
                <w:sz w:val="20"/>
                <w:szCs w:val="20"/>
                <w:lang w:val="en-US" w:eastAsia="uk-UA"/>
              </w:rPr>
            </w:pPr>
            <w:r w:rsidRPr="000A50ED">
              <w:rPr>
                <w:rFonts w:eastAsia="Times New Roman" w:cs="Times New Roman"/>
                <w:b/>
                <w:sz w:val="20"/>
                <w:szCs w:val="20"/>
                <w:lang w:val="en-US" w:eastAsia="uk-UA"/>
              </w:rPr>
              <w:t>28.22</w:t>
            </w:r>
          </w:p>
        </w:tc>
        <w:tc>
          <w:tcPr>
            <w:tcW w:w="8487" w:type="dxa"/>
            <w:gridSpan w:val="3"/>
            <w:shd w:val="clear" w:color="auto" w:fill="auto"/>
            <w:vAlign w:val="center"/>
          </w:tcPr>
          <w:p w:rsidR="000A50ED" w:rsidRPr="000A50ED" w:rsidRDefault="000A50ED" w:rsidP="000A50ED">
            <w:pPr>
              <w:rPr>
                <w:rFonts w:eastAsia="Times New Roman" w:cs="Times New Roman"/>
                <w:b/>
                <w:sz w:val="20"/>
                <w:szCs w:val="20"/>
                <w:lang w:eastAsia="uk-UA"/>
              </w:rPr>
            </w:pPr>
            <w:r w:rsidRPr="000A50ED">
              <w:rPr>
                <w:rFonts w:eastAsia="Times New Roman" w:cs="Times New Roman"/>
                <w:b/>
                <w:sz w:val="20"/>
                <w:szCs w:val="20"/>
                <w:lang w:val="en-US" w:eastAsia="uk-UA"/>
              </w:rPr>
              <w:t xml:space="preserve"> ВИРОБНИЦТВО ПIДIЙМАЛЬНОГО ТА ВАНТАЖНО-РОЗВАНТАЖУВАЛЬНОГО УСТАТКОВАННЯ</w:t>
            </w:r>
          </w:p>
        </w:tc>
      </w:tr>
      <w:tr w:rsidR="000A50ED" w:rsidRPr="000A50ED" w:rsidTr="0012466F">
        <w:trPr>
          <w:trHeight w:val="397"/>
        </w:trPr>
        <w:tc>
          <w:tcPr>
            <w:tcW w:w="1368" w:type="dxa"/>
            <w:shd w:val="clear" w:color="auto" w:fill="auto"/>
            <w:vAlign w:val="center"/>
          </w:tcPr>
          <w:p w:rsidR="000A50ED" w:rsidRPr="000A50ED" w:rsidRDefault="000A50ED" w:rsidP="000A50ED">
            <w:pPr>
              <w:rPr>
                <w:rFonts w:eastAsia="Times New Roman" w:cs="Times New Roman"/>
                <w:b/>
                <w:sz w:val="20"/>
                <w:szCs w:val="20"/>
                <w:lang w:eastAsia="uk-UA"/>
              </w:rPr>
            </w:pPr>
            <w:r w:rsidRPr="000A50ED">
              <w:rPr>
                <w:rFonts w:eastAsia="Times New Roman" w:cs="Times New Roman"/>
                <w:b/>
                <w:sz w:val="20"/>
                <w:szCs w:val="20"/>
                <w:lang w:val="en-US" w:eastAsia="uk-UA"/>
              </w:rPr>
              <w:t xml:space="preserve"> 43.29</w:t>
            </w:r>
          </w:p>
        </w:tc>
        <w:tc>
          <w:tcPr>
            <w:tcW w:w="8487" w:type="dxa"/>
            <w:gridSpan w:val="3"/>
            <w:shd w:val="clear" w:color="auto" w:fill="auto"/>
            <w:vAlign w:val="center"/>
          </w:tcPr>
          <w:p w:rsidR="000A50ED" w:rsidRPr="000A50ED" w:rsidRDefault="000A50ED" w:rsidP="000A50ED">
            <w:pPr>
              <w:rPr>
                <w:rFonts w:eastAsia="Times New Roman" w:cs="Times New Roman"/>
                <w:b/>
                <w:sz w:val="20"/>
                <w:szCs w:val="20"/>
                <w:lang w:val="en-US" w:eastAsia="uk-UA"/>
              </w:rPr>
            </w:pPr>
            <w:r w:rsidRPr="000A50ED">
              <w:rPr>
                <w:rFonts w:eastAsia="Times New Roman" w:cs="Times New Roman"/>
                <w:b/>
                <w:sz w:val="20"/>
                <w:szCs w:val="20"/>
                <w:lang w:val="en-US" w:eastAsia="uk-UA"/>
              </w:rPr>
              <w:t xml:space="preserve"> IНШI БУДIВЕЛЬНО-МОНТАЖНI РОБОТИ</w:t>
            </w:r>
          </w:p>
        </w:tc>
      </w:tr>
      <w:tr w:rsidR="000A50ED" w:rsidRPr="000A50ED" w:rsidTr="0012466F">
        <w:trPr>
          <w:trHeight w:val="397"/>
        </w:trPr>
        <w:tc>
          <w:tcPr>
            <w:tcW w:w="1368" w:type="dxa"/>
            <w:shd w:val="clear" w:color="auto" w:fill="auto"/>
            <w:vAlign w:val="center"/>
          </w:tcPr>
          <w:p w:rsidR="000A50ED" w:rsidRPr="000A50ED" w:rsidRDefault="000A50ED" w:rsidP="000A50ED">
            <w:pPr>
              <w:rPr>
                <w:rFonts w:eastAsia="Times New Roman" w:cs="Times New Roman"/>
                <w:b/>
                <w:sz w:val="20"/>
                <w:szCs w:val="20"/>
                <w:lang w:eastAsia="uk-UA"/>
              </w:rPr>
            </w:pPr>
            <w:r w:rsidRPr="000A50ED">
              <w:rPr>
                <w:rFonts w:eastAsia="Times New Roman" w:cs="Times New Roman"/>
                <w:b/>
                <w:sz w:val="20"/>
                <w:szCs w:val="20"/>
                <w:lang w:val="en-US" w:eastAsia="uk-UA"/>
              </w:rPr>
              <w:t xml:space="preserve"> 72.19</w:t>
            </w:r>
          </w:p>
        </w:tc>
        <w:tc>
          <w:tcPr>
            <w:tcW w:w="8487" w:type="dxa"/>
            <w:gridSpan w:val="3"/>
            <w:shd w:val="clear" w:color="auto" w:fill="auto"/>
            <w:vAlign w:val="center"/>
          </w:tcPr>
          <w:p w:rsidR="000A50ED" w:rsidRPr="000A50ED" w:rsidRDefault="000A50ED" w:rsidP="000A50ED">
            <w:pPr>
              <w:rPr>
                <w:rFonts w:eastAsia="Times New Roman" w:cs="Times New Roman"/>
                <w:b/>
                <w:sz w:val="20"/>
                <w:szCs w:val="20"/>
                <w:lang w:val="en-US" w:eastAsia="uk-UA"/>
              </w:rPr>
            </w:pPr>
            <w:r w:rsidRPr="000A50ED">
              <w:rPr>
                <w:rFonts w:eastAsia="Times New Roman" w:cs="Times New Roman"/>
                <w:b/>
                <w:sz w:val="20"/>
                <w:szCs w:val="20"/>
                <w:lang w:val="en-US" w:eastAsia="uk-UA"/>
              </w:rPr>
              <w:t xml:space="preserve"> ДОСЛIДЖЕННЯ Й ЕКСПЕРИМЕНТАЛЬНI РОЗРОБКИ У СФЕРI IНШИХ ПРИРОДНИЧИХ I ТЕХНIЧНИХ НАУК</w:t>
            </w:r>
          </w:p>
        </w:tc>
      </w:tr>
      <w:tr w:rsidR="000A50ED" w:rsidRPr="000A50ED" w:rsidTr="0012466F">
        <w:tc>
          <w:tcPr>
            <w:tcW w:w="2268" w:type="dxa"/>
            <w:gridSpan w:val="2"/>
            <w:shd w:val="clear" w:color="auto" w:fill="auto"/>
          </w:tcPr>
          <w:p w:rsidR="000A50ED" w:rsidRPr="000A50ED" w:rsidRDefault="000A50ED" w:rsidP="000A50ED">
            <w:pPr>
              <w:rPr>
                <w:rFonts w:eastAsia="Times New Roman" w:cs="Times New Roman"/>
                <w:sz w:val="20"/>
                <w:szCs w:val="20"/>
                <w:lang w:val="ru-RU" w:eastAsia="uk-UA"/>
              </w:rPr>
            </w:pPr>
          </w:p>
        </w:tc>
        <w:tc>
          <w:tcPr>
            <w:tcW w:w="7587" w:type="dxa"/>
            <w:gridSpan w:val="2"/>
            <w:shd w:val="clear" w:color="auto" w:fill="auto"/>
          </w:tcPr>
          <w:p w:rsidR="000A50ED" w:rsidRPr="000A50ED" w:rsidRDefault="000A50ED" w:rsidP="000A50ED">
            <w:pPr>
              <w:rPr>
                <w:rFonts w:eastAsia="Times New Roman" w:cs="Times New Roman"/>
                <w:b/>
                <w:sz w:val="20"/>
                <w:szCs w:val="20"/>
                <w:lang w:val="en-US" w:eastAsia="uk-UA"/>
              </w:rPr>
            </w:pPr>
          </w:p>
        </w:tc>
      </w:tr>
    </w:tbl>
    <w:p w:rsidR="000A50ED" w:rsidRPr="000A50ED" w:rsidRDefault="000A50ED" w:rsidP="000A50ED">
      <w:pPr>
        <w:rPr>
          <w:rFonts w:eastAsia="Times New Roman" w:cs="Times New Roman"/>
          <w:vanish/>
          <w:szCs w:val="24"/>
          <w:lang w:eastAsia="uk-UA"/>
        </w:rPr>
      </w:pPr>
    </w:p>
    <w:tbl>
      <w:tblPr>
        <w:tblW w:w="9960" w:type="dxa"/>
        <w:tblCellMar>
          <w:top w:w="15" w:type="dxa"/>
          <w:left w:w="15" w:type="dxa"/>
          <w:bottom w:w="15" w:type="dxa"/>
          <w:right w:w="15" w:type="dxa"/>
        </w:tblCellMar>
        <w:tblLook w:val="0000" w:firstRow="0" w:lastRow="0" w:firstColumn="0" w:lastColumn="0" w:noHBand="0" w:noVBand="0"/>
      </w:tblPr>
      <w:tblGrid>
        <w:gridCol w:w="4920"/>
        <w:gridCol w:w="5040"/>
      </w:tblGrid>
      <w:tr w:rsidR="000A50ED" w:rsidRPr="000A50ED" w:rsidTr="0012466F">
        <w:tc>
          <w:tcPr>
            <w:tcW w:w="9960" w:type="dxa"/>
            <w:gridSpan w:val="2"/>
            <w:tcMar>
              <w:top w:w="60" w:type="dxa"/>
              <w:left w:w="60" w:type="dxa"/>
              <w:bottom w:w="60" w:type="dxa"/>
              <w:right w:w="60" w:type="dxa"/>
            </w:tcMar>
            <w:vAlign w:val="center"/>
          </w:tcPr>
          <w:p w:rsidR="000A50ED" w:rsidRPr="000A50ED" w:rsidRDefault="000A50ED" w:rsidP="000A50ED">
            <w:pPr>
              <w:rPr>
                <w:rFonts w:eastAsia="Times New Roman" w:cs="Times New Roman"/>
                <w:bCs/>
                <w:sz w:val="20"/>
                <w:szCs w:val="20"/>
                <w:lang w:val="en-US" w:eastAsia="uk-UA"/>
              </w:rPr>
            </w:pPr>
            <w:r w:rsidRPr="000A50ED">
              <w:rPr>
                <w:rFonts w:eastAsia="Times New Roman" w:cs="Times New Roman"/>
                <w:bCs/>
                <w:sz w:val="20"/>
                <w:szCs w:val="20"/>
                <w:lang w:eastAsia="uk-UA"/>
              </w:rPr>
              <w:t>1</w:t>
            </w:r>
            <w:r w:rsidRPr="000A50ED">
              <w:rPr>
                <w:rFonts w:eastAsia="Times New Roman" w:cs="Times New Roman"/>
                <w:bCs/>
                <w:sz w:val="20"/>
                <w:szCs w:val="20"/>
                <w:lang w:val="en-US" w:eastAsia="uk-UA"/>
              </w:rPr>
              <w:t>0</w:t>
            </w:r>
            <w:r w:rsidRPr="000A50ED">
              <w:rPr>
                <w:rFonts w:eastAsia="Times New Roman" w:cs="Times New Roman"/>
                <w:bCs/>
                <w:sz w:val="20"/>
                <w:szCs w:val="20"/>
                <w:lang w:eastAsia="uk-UA"/>
              </w:rPr>
              <w:t>. Банки, що обслуговують емітента</w:t>
            </w:r>
          </w:p>
        </w:tc>
      </w:tr>
      <w:tr w:rsidR="000A50ED" w:rsidRPr="000A50ED" w:rsidTr="0012466F">
        <w:tc>
          <w:tcPr>
            <w:tcW w:w="4920" w:type="dxa"/>
            <w:tcBorders>
              <w:top w:val="nil"/>
              <w:left w:val="nil"/>
              <w:bottom w:val="nil"/>
              <w:right w:val="nil"/>
            </w:tcBorders>
            <w:tcMar>
              <w:top w:w="60" w:type="dxa"/>
              <w:left w:w="60" w:type="dxa"/>
              <w:bottom w:w="60" w:type="dxa"/>
              <w:right w:w="60" w:type="dxa"/>
            </w:tcMar>
          </w:tcPr>
          <w:p w:rsidR="000A50ED" w:rsidRPr="000A50ED" w:rsidRDefault="000A50ED" w:rsidP="000A50ED">
            <w:pPr>
              <w:rPr>
                <w:rFonts w:eastAsia="Times New Roman" w:cs="Times New Roman"/>
                <w:sz w:val="20"/>
                <w:szCs w:val="20"/>
                <w:lang w:eastAsia="uk-UA"/>
              </w:rPr>
            </w:pPr>
            <w:r w:rsidRPr="000A50ED">
              <w:rPr>
                <w:rFonts w:eastAsia="Times New Roman" w:cs="Times New Roman"/>
                <w:sz w:val="20"/>
                <w:szCs w:val="20"/>
                <w:lang w:eastAsia="uk-UA"/>
              </w:rPr>
              <w:t xml:space="preserve">1) </w:t>
            </w:r>
            <w:r w:rsidRPr="000A50ED">
              <w:rPr>
                <w:rFonts w:eastAsia="Times New Roman" w:cs="Times New Roman"/>
                <w:sz w:val="20"/>
                <w:szCs w:val="20"/>
                <w:lang w:val="ru-RU" w:eastAsia="uk-UA"/>
              </w:rPr>
              <w:t xml:space="preserve"> </w:t>
            </w:r>
            <w:r w:rsidRPr="000A50ED">
              <w:rPr>
                <w:rFonts w:eastAsia="Times New Roman" w:cs="Times New Roman"/>
                <w:sz w:val="20"/>
                <w:szCs w:val="20"/>
                <w:lang w:eastAsia="uk-UA"/>
              </w:rPr>
              <w:t>Найменування банку (філії, відділення банку), який обслуговує емітента за поточним рахунком у національній валюті</w:t>
            </w:r>
          </w:p>
        </w:tc>
        <w:tc>
          <w:tcPr>
            <w:tcW w:w="5040" w:type="dxa"/>
            <w:tcBorders>
              <w:top w:val="nil"/>
              <w:left w:val="nil"/>
              <w:bottom w:val="nil"/>
              <w:right w:val="nil"/>
            </w:tcBorders>
          </w:tcPr>
          <w:p w:rsidR="000A50ED" w:rsidRPr="000A50ED" w:rsidRDefault="000A50ED" w:rsidP="000A50ED">
            <w:pPr>
              <w:rPr>
                <w:rFonts w:eastAsia="Times New Roman" w:cs="Times New Roman"/>
                <w:b/>
                <w:sz w:val="20"/>
                <w:szCs w:val="20"/>
                <w:lang w:val="en-US" w:eastAsia="uk-UA"/>
              </w:rPr>
            </w:pPr>
            <w:r w:rsidRPr="000A50ED">
              <w:rPr>
                <w:rFonts w:eastAsia="Times New Roman" w:cs="Times New Roman"/>
                <w:b/>
                <w:sz w:val="20"/>
                <w:szCs w:val="20"/>
                <w:lang w:val="ru-RU" w:eastAsia="uk-UA"/>
              </w:rPr>
              <w:t xml:space="preserve"> </w:t>
            </w:r>
            <w:r w:rsidRPr="000A50ED">
              <w:rPr>
                <w:rFonts w:eastAsia="Times New Roman" w:cs="Times New Roman"/>
                <w:b/>
                <w:sz w:val="20"/>
                <w:szCs w:val="20"/>
                <w:lang w:val="en-US" w:eastAsia="uk-UA"/>
              </w:rPr>
              <w:t>АТ КБ "ПРИВАТБАНК"</w:t>
            </w:r>
          </w:p>
        </w:tc>
      </w:tr>
      <w:tr w:rsidR="000A50ED" w:rsidRPr="000A50ED" w:rsidTr="0012466F">
        <w:tc>
          <w:tcPr>
            <w:tcW w:w="4920" w:type="dxa"/>
            <w:tcBorders>
              <w:top w:val="nil"/>
              <w:left w:val="nil"/>
              <w:bottom w:val="nil"/>
              <w:right w:val="nil"/>
            </w:tcBorders>
            <w:tcMar>
              <w:top w:w="60" w:type="dxa"/>
              <w:left w:w="60" w:type="dxa"/>
              <w:bottom w:w="60" w:type="dxa"/>
              <w:right w:w="60" w:type="dxa"/>
            </w:tcMar>
          </w:tcPr>
          <w:p w:rsidR="000A50ED" w:rsidRPr="000A50ED" w:rsidRDefault="000A50ED" w:rsidP="000A50ED">
            <w:pPr>
              <w:rPr>
                <w:rFonts w:eastAsia="Times New Roman" w:cs="Times New Roman"/>
                <w:sz w:val="20"/>
                <w:szCs w:val="20"/>
                <w:lang w:eastAsia="uk-UA"/>
              </w:rPr>
            </w:pPr>
            <w:r w:rsidRPr="000A50ED">
              <w:rPr>
                <w:rFonts w:eastAsia="Times New Roman" w:cs="Times New Roman"/>
                <w:sz w:val="20"/>
                <w:szCs w:val="20"/>
                <w:lang w:eastAsia="uk-UA"/>
              </w:rPr>
              <w:t>2)</w:t>
            </w:r>
            <w:r w:rsidRPr="000A50ED">
              <w:rPr>
                <w:rFonts w:eastAsia="Times New Roman" w:cs="Times New Roman"/>
                <w:sz w:val="20"/>
                <w:szCs w:val="20"/>
                <w:lang w:val="en-US" w:eastAsia="uk-UA"/>
              </w:rPr>
              <w:t xml:space="preserve"> </w:t>
            </w:r>
            <w:r w:rsidRPr="000A50ED">
              <w:rPr>
                <w:rFonts w:eastAsia="Times New Roman" w:cs="Times New Roman"/>
                <w:sz w:val="20"/>
                <w:szCs w:val="20"/>
                <w:lang w:eastAsia="uk-UA"/>
              </w:rPr>
              <w:t xml:space="preserve"> МФО банку</w:t>
            </w:r>
          </w:p>
        </w:tc>
        <w:tc>
          <w:tcPr>
            <w:tcW w:w="5040" w:type="dxa"/>
            <w:tcBorders>
              <w:top w:val="nil"/>
              <w:left w:val="nil"/>
              <w:bottom w:val="nil"/>
              <w:right w:val="nil"/>
            </w:tcBorders>
          </w:tcPr>
          <w:p w:rsidR="000A50ED" w:rsidRPr="000A50ED" w:rsidRDefault="000A50ED" w:rsidP="000A50ED">
            <w:pPr>
              <w:rPr>
                <w:rFonts w:eastAsia="Times New Roman" w:cs="Times New Roman"/>
                <w:b/>
                <w:sz w:val="20"/>
                <w:szCs w:val="20"/>
                <w:lang w:eastAsia="uk-UA"/>
              </w:rPr>
            </w:pPr>
            <w:r w:rsidRPr="000A50ED">
              <w:rPr>
                <w:rFonts w:eastAsia="Times New Roman" w:cs="Times New Roman"/>
                <w:b/>
                <w:sz w:val="20"/>
                <w:szCs w:val="20"/>
                <w:lang w:val="en-US" w:eastAsia="uk-UA"/>
              </w:rPr>
              <w:t xml:space="preserve"> 305299</w:t>
            </w:r>
          </w:p>
        </w:tc>
      </w:tr>
      <w:tr w:rsidR="000A50ED" w:rsidRPr="000A50ED" w:rsidTr="0012466F">
        <w:tc>
          <w:tcPr>
            <w:tcW w:w="4920" w:type="dxa"/>
            <w:tcBorders>
              <w:top w:val="nil"/>
              <w:left w:val="nil"/>
              <w:bottom w:val="nil"/>
              <w:right w:val="nil"/>
            </w:tcBorders>
            <w:tcMar>
              <w:top w:w="60" w:type="dxa"/>
              <w:left w:w="60" w:type="dxa"/>
              <w:bottom w:w="60" w:type="dxa"/>
              <w:right w:w="60" w:type="dxa"/>
            </w:tcMar>
          </w:tcPr>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eastAsia="uk-UA"/>
              </w:rPr>
              <w:t xml:space="preserve">3) </w:t>
            </w:r>
            <w:r w:rsidRPr="000A50ED">
              <w:rPr>
                <w:rFonts w:eastAsia="Times New Roman" w:cs="Times New Roman"/>
                <w:sz w:val="20"/>
                <w:szCs w:val="20"/>
                <w:lang w:val="en-US" w:eastAsia="uk-UA"/>
              </w:rPr>
              <w:t xml:space="preserve"> </w:t>
            </w:r>
            <w:r w:rsidRPr="000A50ED">
              <w:rPr>
                <w:rFonts w:eastAsia="Times New Roman" w:cs="Times New Roman"/>
                <w:sz w:val="20"/>
                <w:szCs w:val="20"/>
                <w:lang w:val="ru-RU" w:eastAsia="uk-UA"/>
              </w:rPr>
              <w:t>IBAN</w:t>
            </w:r>
          </w:p>
        </w:tc>
        <w:tc>
          <w:tcPr>
            <w:tcW w:w="5040" w:type="dxa"/>
            <w:tcBorders>
              <w:top w:val="nil"/>
              <w:left w:val="nil"/>
              <w:bottom w:val="nil"/>
              <w:right w:val="nil"/>
            </w:tcBorders>
          </w:tcPr>
          <w:p w:rsidR="000A50ED" w:rsidRPr="000A50ED" w:rsidRDefault="000A50ED" w:rsidP="000A50ED">
            <w:pPr>
              <w:rPr>
                <w:rFonts w:eastAsia="Times New Roman" w:cs="Times New Roman"/>
                <w:b/>
                <w:sz w:val="20"/>
                <w:szCs w:val="20"/>
                <w:lang w:eastAsia="uk-UA"/>
              </w:rPr>
            </w:pPr>
            <w:r w:rsidRPr="000A50ED">
              <w:rPr>
                <w:rFonts w:eastAsia="Times New Roman" w:cs="Times New Roman"/>
                <w:b/>
                <w:sz w:val="20"/>
                <w:szCs w:val="20"/>
                <w:lang w:val="en-US" w:eastAsia="uk-UA"/>
              </w:rPr>
              <w:t xml:space="preserve"> UA603052990000026003006211387</w:t>
            </w:r>
          </w:p>
        </w:tc>
      </w:tr>
      <w:tr w:rsidR="000A50ED" w:rsidRPr="000A50ED" w:rsidTr="0012466F">
        <w:tc>
          <w:tcPr>
            <w:tcW w:w="4920" w:type="dxa"/>
            <w:tcBorders>
              <w:top w:val="nil"/>
              <w:left w:val="nil"/>
              <w:bottom w:val="nil"/>
              <w:right w:val="nil"/>
            </w:tcBorders>
            <w:tcMar>
              <w:top w:w="60" w:type="dxa"/>
              <w:left w:w="60" w:type="dxa"/>
              <w:bottom w:w="60" w:type="dxa"/>
              <w:right w:w="60" w:type="dxa"/>
            </w:tcMar>
          </w:tcPr>
          <w:p w:rsidR="000A50ED" w:rsidRPr="000A50ED" w:rsidRDefault="000A50ED" w:rsidP="000A50ED">
            <w:pPr>
              <w:rPr>
                <w:rFonts w:eastAsia="Times New Roman" w:cs="Times New Roman"/>
                <w:sz w:val="20"/>
                <w:szCs w:val="20"/>
                <w:lang w:eastAsia="uk-UA"/>
              </w:rPr>
            </w:pPr>
            <w:r w:rsidRPr="000A50ED">
              <w:rPr>
                <w:rFonts w:eastAsia="Times New Roman" w:cs="Times New Roman"/>
                <w:sz w:val="20"/>
                <w:szCs w:val="20"/>
                <w:lang w:eastAsia="uk-UA"/>
              </w:rPr>
              <w:t xml:space="preserve">4) </w:t>
            </w:r>
            <w:r w:rsidRPr="000A50ED">
              <w:rPr>
                <w:rFonts w:eastAsia="Times New Roman" w:cs="Times New Roman"/>
                <w:sz w:val="20"/>
                <w:szCs w:val="20"/>
                <w:lang w:val="ru-RU" w:eastAsia="uk-UA"/>
              </w:rPr>
              <w:t xml:space="preserve"> </w:t>
            </w:r>
            <w:r w:rsidRPr="000A50ED">
              <w:rPr>
                <w:rFonts w:eastAsia="Times New Roman" w:cs="Times New Roman"/>
                <w:sz w:val="20"/>
                <w:szCs w:val="20"/>
                <w:lang w:eastAsia="uk-UA"/>
              </w:rPr>
              <w:t>Найменування банку (філії, відділення банку), який обслуговує емітента за поточним рахунком у іноземній валюті</w:t>
            </w:r>
          </w:p>
        </w:tc>
        <w:tc>
          <w:tcPr>
            <w:tcW w:w="5040" w:type="dxa"/>
            <w:tcBorders>
              <w:top w:val="nil"/>
              <w:left w:val="nil"/>
              <w:bottom w:val="nil"/>
              <w:right w:val="nil"/>
            </w:tcBorders>
          </w:tcPr>
          <w:p w:rsidR="000A50ED" w:rsidRPr="000A50ED" w:rsidRDefault="000A50ED" w:rsidP="000A50ED">
            <w:pPr>
              <w:rPr>
                <w:rFonts w:eastAsia="Times New Roman" w:cs="Times New Roman"/>
                <w:b/>
                <w:sz w:val="20"/>
                <w:szCs w:val="20"/>
                <w:lang w:eastAsia="uk-UA"/>
              </w:rPr>
            </w:pPr>
            <w:r w:rsidRPr="000A50ED">
              <w:rPr>
                <w:rFonts w:eastAsia="Times New Roman" w:cs="Times New Roman"/>
                <w:b/>
                <w:sz w:val="20"/>
                <w:szCs w:val="20"/>
                <w:lang w:val="ru-RU" w:eastAsia="uk-UA"/>
              </w:rPr>
              <w:t xml:space="preserve"> </w:t>
            </w:r>
            <w:r w:rsidRPr="000A50ED">
              <w:rPr>
                <w:rFonts w:eastAsia="Times New Roman" w:cs="Times New Roman"/>
                <w:b/>
                <w:sz w:val="20"/>
                <w:szCs w:val="20"/>
                <w:lang w:val="en-US" w:eastAsia="uk-UA"/>
              </w:rPr>
              <w:t>АТ КБ "ПРИВАТБАНК"</w:t>
            </w:r>
          </w:p>
        </w:tc>
      </w:tr>
      <w:tr w:rsidR="000A50ED" w:rsidRPr="000A50ED" w:rsidTr="0012466F">
        <w:tc>
          <w:tcPr>
            <w:tcW w:w="4920" w:type="dxa"/>
            <w:tcBorders>
              <w:top w:val="nil"/>
              <w:left w:val="nil"/>
              <w:bottom w:val="nil"/>
              <w:right w:val="nil"/>
            </w:tcBorders>
            <w:tcMar>
              <w:top w:w="60" w:type="dxa"/>
              <w:left w:w="60" w:type="dxa"/>
              <w:bottom w:w="60" w:type="dxa"/>
              <w:right w:w="60" w:type="dxa"/>
            </w:tcMar>
          </w:tcPr>
          <w:p w:rsidR="000A50ED" w:rsidRPr="000A50ED" w:rsidRDefault="000A50ED" w:rsidP="000A50ED">
            <w:pPr>
              <w:rPr>
                <w:rFonts w:eastAsia="Times New Roman" w:cs="Times New Roman"/>
                <w:sz w:val="20"/>
                <w:szCs w:val="20"/>
                <w:lang w:eastAsia="uk-UA"/>
              </w:rPr>
            </w:pPr>
            <w:r w:rsidRPr="000A50ED">
              <w:rPr>
                <w:rFonts w:eastAsia="Times New Roman" w:cs="Times New Roman"/>
                <w:sz w:val="20"/>
                <w:szCs w:val="20"/>
                <w:lang w:eastAsia="uk-UA"/>
              </w:rPr>
              <w:t>5)</w:t>
            </w:r>
            <w:r w:rsidRPr="000A50ED">
              <w:rPr>
                <w:rFonts w:eastAsia="Times New Roman" w:cs="Times New Roman"/>
                <w:sz w:val="20"/>
                <w:szCs w:val="20"/>
                <w:lang w:val="en-US" w:eastAsia="uk-UA"/>
              </w:rPr>
              <w:t xml:space="preserve">  </w:t>
            </w:r>
            <w:r w:rsidRPr="000A50ED">
              <w:rPr>
                <w:rFonts w:eastAsia="Times New Roman" w:cs="Times New Roman"/>
                <w:sz w:val="20"/>
                <w:szCs w:val="20"/>
                <w:lang w:eastAsia="uk-UA"/>
              </w:rPr>
              <w:t>МФО банку</w:t>
            </w:r>
          </w:p>
        </w:tc>
        <w:tc>
          <w:tcPr>
            <w:tcW w:w="5040" w:type="dxa"/>
            <w:tcBorders>
              <w:top w:val="nil"/>
              <w:left w:val="nil"/>
              <w:bottom w:val="nil"/>
              <w:right w:val="nil"/>
            </w:tcBorders>
          </w:tcPr>
          <w:p w:rsidR="000A50ED" w:rsidRPr="000A50ED" w:rsidRDefault="000A50ED" w:rsidP="000A50ED">
            <w:pPr>
              <w:rPr>
                <w:rFonts w:eastAsia="Times New Roman" w:cs="Times New Roman"/>
                <w:b/>
                <w:sz w:val="20"/>
                <w:szCs w:val="20"/>
                <w:lang w:eastAsia="uk-UA"/>
              </w:rPr>
            </w:pPr>
            <w:r w:rsidRPr="000A50ED">
              <w:rPr>
                <w:rFonts w:eastAsia="Times New Roman" w:cs="Times New Roman"/>
                <w:b/>
                <w:sz w:val="20"/>
                <w:szCs w:val="20"/>
                <w:lang w:val="en-US" w:eastAsia="uk-UA"/>
              </w:rPr>
              <w:t xml:space="preserve"> 305299</w:t>
            </w:r>
          </w:p>
        </w:tc>
      </w:tr>
      <w:tr w:rsidR="000A50ED" w:rsidRPr="000A50ED" w:rsidTr="0012466F">
        <w:tc>
          <w:tcPr>
            <w:tcW w:w="4920" w:type="dxa"/>
            <w:tcBorders>
              <w:top w:val="nil"/>
              <w:left w:val="nil"/>
              <w:bottom w:val="nil"/>
              <w:right w:val="nil"/>
            </w:tcBorders>
            <w:tcMar>
              <w:top w:w="60" w:type="dxa"/>
              <w:left w:w="60" w:type="dxa"/>
              <w:bottom w:w="60" w:type="dxa"/>
              <w:right w:w="60" w:type="dxa"/>
            </w:tcMar>
          </w:tcPr>
          <w:p w:rsidR="000A50ED" w:rsidRPr="000A50ED" w:rsidRDefault="000A50ED" w:rsidP="000A50ED">
            <w:pPr>
              <w:rPr>
                <w:rFonts w:eastAsia="Times New Roman" w:cs="Times New Roman"/>
                <w:sz w:val="20"/>
                <w:szCs w:val="20"/>
                <w:lang w:eastAsia="uk-UA"/>
              </w:rPr>
            </w:pPr>
            <w:r w:rsidRPr="000A50ED">
              <w:rPr>
                <w:rFonts w:eastAsia="Times New Roman" w:cs="Times New Roman"/>
                <w:sz w:val="20"/>
                <w:szCs w:val="20"/>
                <w:lang w:eastAsia="uk-UA"/>
              </w:rPr>
              <w:t xml:space="preserve">6) </w:t>
            </w:r>
            <w:r w:rsidRPr="000A50ED">
              <w:rPr>
                <w:rFonts w:eastAsia="Times New Roman" w:cs="Times New Roman"/>
                <w:sz w:val="20"/>
                <w:szCs w:val="20"/>
                <w:lang w:val="en-US" w:eastAsia="uk-UA"/>
              </w:rPr>
              <w:t xml:space="preserve"> </w:t>
            </w:r>
            <w:r w:rsidRPr="000A50ED">
              <w:rPr>
                <w:rFonts w:eastAsia="Times New Roman" w:cs="Times New Roman"/>
                <w:sz w:val="20"/>
                <w:szCs w:val="20"/>
                <w:lang w:val="ru-RU" w:eastAsia="uk-UA"/>
              </w:rPr>
              <w:t>IBAN</w:t>
            </w:r>
          </w:p>
        </w:tc>
        <w:tc>
          <w:tcPr>
            <w:tcW w:w="5040" w:type="dxa"/>
            <w:tcBorders>
              <w:top w:val="nil"/>
              <w:left w:val="nil"/>
              <w:bottom w:val="nil"/>
              <w:right w:val="nil"/>
            </w:tcBorders>
          </w:tcPr>
          <w:p w:rsidR="000A50ED" w:rsidRPr="000A50ED" w:rsidRDefault="000A50ED" w:rsidP="000A50ED">
            <w:pPr>
              <w:rPr>
                <w:rFonts w:eastAsia="Times New Roman" w:cs="Times New Roman"/>
                <w:b/>
                <w:sz w:val="20"/>
                <w:szCs w:val="20"/>
                <w:lang w:eastAsia="uk-UA"/>
              </w:rPr>
            </w:pPr>
            <w:r w:rsidRPr="000A50ED">
              <w:rPr>
                <w:rFonts w:eastAsia="Times New Roman" w:cs="Times New Roman"/>
                <w:b/>
                <w:sz w:val="20"/>
                <w:szCs w:val="20"/>
                <w:lang w:val="en-US" w:eastAsia="uk-UA"/>
              </w:rPr>
              <w:t xml:space="preserve"> UA633052990000026003046226161</w:t>
            </w:r>
          </w:p>
        </w:tc>
      </w:tr>
    </w:tbl>
    <w:p w:rsidR="000A50ED" w:rsidRPr="000A50ED" w:rsidRDefault="000A50ED" w:rsidP="000A50ED">
      <w:pPr>
        <w:rPr>
          <w:rFonts w:eastAsia="Times New Roman" w:cs="Times New Roman"/>
          <w:szCs w:val="24"/>
          <w:lang w:val="ru-RU" w:eastAsia="uk-UA"/>
        </w:rPr>
      </w:pPr>
    </w:p>
    <w:p w:rsidR="000A50ED" w:rsidRDefault="000A50ED">
      <w:pPr>
        <w:sectPr w:rsidR="000A50ED" w:rsidSect="000A50ED">
          <w:pgSz w:w="11906" w:h="16838"/>
          <w:pgMar w:top="363" w:right="567" w:bottom="363" w:left="1417" w:header="708" w:footer="708" w:gutter="0"/>
          <w:cols w:space="708"/>
          <w:docGrid w:linePitch="360"/>
        </w:sectPr>
      </w:pPr>
    </w:p>
    <w:p w:rsidR="000A50ED" w:rsidRPr="000A50ED" w:rsidRDefault="000A50ED" w:rsidP="000A50ED">
      <w:pPr>
        <w:spacing w:before="100" w:beforeAutospacing="1" w:after="100" w:afterAutospacing="1"/>
        <w:jc w:val="center"/>
        <w:rPr>
          <w:rFonts w:eastAsia="Times New Roman" w:cs="Times New Roman"/>
          <w:b/>
          <w:color w:val="000000"/>
          <w:sz w:val="28"/>
          <w:szCs w:val="28"/>
          <w:lang w:eastAsia="ru-RU"/>
        </w:rPr>
      </w:pPr>
      <w:r w:rsidRPr="000A50ED">
        <w:rPr>
          <w:rFonts w:eastAsia="Times New Roman" w:cs="Times New Roman"/>
          <w:b/>
          <w:color w:val="000000"/>
          <w:sz w:val="28"/>
          <w:szCs w:val="28"/>
          <w:lang w:eastAsia="ru-RU"/>
        </w:rPr>
        <w:lastRenderedPageBreak/>
        <w:t>18. Опис бізнесу</w:t>
      </w:r>
    </w:p>
    <w:p w:rsidR="000A50ED" w:rsidRPr="000A50ED" w:rsidRDefault="000A50ED" w:rsidP="000A50ED">
      <w:pPr>
        <w:jc w:val="center"/>
        <w:rPr>
          <w:rFonts w:eastAsia="Times New Roman" w:cs="Times New Roman"/>
          <w:b/>
          <w:color w:val="000000"/>
          <w:sz w:val="28"/>
          <w:szCs w:val="28"/>
          <w:lang w:val="en-US" w:eastAsia="uk-UA"/>
        </w:rPr>
      </w:pPr>
    </w:p>
    <w:p w:rsidR="000A50ED" w:rsidRPr="000A50ED" w:rsidRDefault="000A50ED" w:rsidP="000A50ED">
      <w:pPr>
        <w:rPr>
          <w:rFonts w:eastAsia="Times New Roman" w:cs="Times New Roman"/>
          <w:vanish/>
          <w:color w:val="000000"/>
          <w:sz w:val="20"/>
          <w:szCs w:val="20"/>
          <w:lang w:val="en-US" w:eastAsia="uk-UA"/>
        </w:rPr>
      </w:pPr>
      <w:r w:rsidRPr="000A50ED">
        <w:rPr>
          <w:rFonts w:eastAsia="Times New Roman" w:cs="Times New Roman"/>
          <w:color w:val="000000"/>
          <w:sz w:val="20"/>
          <w:szCs w:val="20"/>
          <w:lang w:val="en-US" w:eastAsia="uk-UA"/>
        </w:rPr>
        <w:t xml:space="preserve"> </w:t>
      </w:r>
    </w:p>
    <w:p w:rsidR="000A50ED" w:rsidRPr="000A50ED" w:rsidRDefault="000A50ED" w:rsidP="000A50ED">
      <w:pPr>
        <w:rPr>
          <w:rFonts w:eastAsia="Times New Roman" w:cs="Times New Roman"/>
          <w:vanish/>
          <w:color w:val="000000"/>
          <w:szCs w:val="24"/>
          <w:lang w:eastAsia="uk-UA"/>
        </w:rPr>
      </w:pPr>
    </w:p>
    <w:p w:rsidR="000A50ED" w:rsidRPr="000A50ED" w:rsidRDefault="000A50ED" w:rsidP="000A50ED">
      <w:pPr>
        <w:rPr>
          <w:rFonts w:eastAsia="Times New Roman" w:cs="Times New Roman"/>
          <w:b/>
          <w:szCs w:val="24"/>
          <w:lang w:eastAsia="uk-UA"/>
        </w:rPr>
      </w:pPr>
      <w:r w:rsidRPr="000A50ED">
        <w:rPr>
          <w:rFonts w:eastAsia="Times New Roman" w:cs="Times New Roman"/>
          <w:b/>
          <w:szCs w:val="24"/>
          <w:lang w:eastAsia="uk-UA"/>
        </w:rPr>
        <w:t>Зміни в організаційній структурі відповідно до попередніх звітних періодів</w:t>
      </w:r>
    </w:p>
    <w:p w:rsidR="000A50ED" w:rsidRPr="000A50ED" w:rsidRDefault="000A50ED" w:rsidP="000A50ED">
      <w:pPr>
        <w:rPr>
          <w:rFonts w:eastAsia="Times New Roman" w:cs="Times New Roman"/>
          <w:b/>
          <w:szCs w:val="24"/>
          <w:lang w:eastAsia="uk-UA"/>
        </w:rPr>
      </w:pPr>
    </w:p>
    <w:p w:rsidR="000A50ED" w:rsidRPr="000A50ED" w:rsidRDefault="000A50ED" w:rsidP="000A50ED">
      <w:pPr>
        <w:rPr>
          <w:rFonts w:ascii="Courier New" w:eastAsia="Times New Roman" w:hAnsi="Courier New" w:cs="Courier New"/>
          <w:sz w:val="20"/>
          <w:szCs w:val="24"/>
          <w:lang w:eastAsia="uk-UA"/>
        </w:rPr>
      </w:pPr>
      <w:r w:rsidRPr="000A50ED">
        <w:rPr>
          <w:rFonts w:ascii="Courier New" w:eastAsia="Times New Roman" w:hAnsi="Courier New" w:cs="Courier New"/>
          <w:sz w:val="20"/>
          <w:szCs w:val="24"/>
          <w:lang w:eastAsia="uk-UA"/>
        </w:rPr>
        <w:t>Змiн в органiзацiйнiй структурi вiдповiдно до попереднх звітних перiодів не було.</w:t>
      </w:r>
    </w:p>
    <w:p w:rsidR="000A50ED" w:rsidRPr="000A50ED" w:rsidRDefault="000A50ED" w:rsidP="000A50ED">
      <w:pPr>
        <w:rPr>
          <w:rFonts w:ascii="Courier New" w:eastAsia="Times New Roman" w:hAnsi="Courier New" w:cs="Courier New"/>
          <w:sz w:val="20"/>
          <w:szCs w:val="24"/>
          <w:lang w:eastAsia="uk-UA"/>
        </w:rPr>
      </w:pPr>
    </w:p>
    <w:p w:rsidR="000A50ED" w:rsidRPr="000A50ED" w:rsidRDefault="000A50ED" w:rsidP="000A50ED">
      <w:pPr>
        <w:rPr>
          <w:rFonts w:eastAsia="Times New Roman" w:cs="Times New Roman"/>
          <w:b/>
          <w:szCs w:val="24"/>
          <w:lang w:eastAsia="uk-UA"/>
        </w:rPr>
      </w:pPr>
      <w:r w:rsidRPr="000A50ED">
        <w:rPr>
          <w:rFonts w:eastAsia="Times New Roman" w:cs="Times New Roman"/>
          <w:b/>
          <w:szCs w:val="24"/>
          <w:lang w:eastAsia="uk-UA"/>
        </w:rPr>
        <w:t>Cередньооблікова чисельність штатних працівників облікового складу (осіб), середня чисельність позаштатних працівників та осіб, які працюють за сумісництвом (осіб), чисельність працівників, які працюють на умовах неповного робочого часу (дня, тижня) (осіб), фонду оплати праці. Крім того, зазначаються факти зміни розміру фонду оплати праці, його збільшення або зменшення відносно попереднього року. Зазначається кадрова програма емітента, спрямована на забезпечення рівня кваліфікації її працівників операційним потребам емітента</w:t>
      </w:r>
    </w:p>
    <w:p w:rsidR="000A50ED" w:rsidRPr="000A50ED" w:rsidRDefault="000A50ED" w:rsidP="000A50ED">
      <w:pPr>
        <w:rPr>
          <w:rFonts w:eastAsia="Times New Roman" w:cs="Times New Roman"/>
          <w:b/>
          <w:szCs w:val="24"/>
          <w:lang w:eastAsia="uk-UA"/>
        </w:rPr>
      </w:pPr>
    </w:p>
    <w:p w:rsidR="000A50ED" w:rsidRPr="000A50ED" w:rsidRDefault="000A50ED" w:rsidP="000A50ED">
      <w:pPr>
        <w:rPr>
          <w:rFonts w:ascii="Courier New" w:eastAsia="Times New Roman" w:hAnsi="Courier New" w:cs="Courier New"/>
          <w:sz w:val="20"/>
          <w:szCs w:val="24"/>
          <w:lang w:eastAsia="uk-UA"/>
        </w:rPr>
      </w:pPr>
      <w:r w:rsidRPr="000A50ED">
        <w:rPr>
          <w:rFonts w:ascii="Courier New" w:eastAsia="Times New Roman" w:hAnsi="Courier New" w:cs="Courier New"/>
          <w:sz w:val="20"/>
          <w:szCs w:val="24"/>
          <w:lang w:eastAsia="uk-UA"/>
        </w:rPr>
        <w:t>Середньооблiкова чисельнiсть штатних працiвникiв облiкового складу - 5 осiб.</w:t>
      </w:r>
    </w:p>
    <w:p w:rsidR="000A50ED" w:rsidRPr="000A50ED" w:rsidRDefault="000A50ED" w:rsidP="000A50ED">
      <w:pPr>
        <w:rPr>
          <w:rFonts w:ascii="Courier New" w:eastAsia="Times New Roman" w:hAnsi="Courier New" w:cs="Courier New"/>
          <w:sz w:val="20"/>
          <w:szCs w:val="24"/>
          <w:lang w:eastAsia="uk-UA"/>
        </w:rPr>
      </w:pPr>
      <w:r w:rsidRPr="000A50ED">
        <w:rPr>
          <w:rFonts w:ascii="Courier New" w:eastAsia="Times New Roman" w:hAnsi="Courier New" w:cs="Courier New"/>
          <w:sz w:val="20"/>
          <w:szCs w:val="24"/>
          <w:lang w:eastAsia="uk-UA"/>
        </w:rPr>
        <w:t>Згiдно цивiльно-правового договору працювало: 3 особи без оплати та 1  особа з оплатою. Позаштатнi працiвники та особи, якi працюють за сумiсництвом або на умовах неповного робочого часу (дня, тижня) вiдсутнi.</w:t>
      </w:r>
    </w:p>
    <w:p w:rsidR="000A50ED" w:rsidRPr="000A50ED" w:rsidRDefault="000A50ED" w:rsidP="000A50ED">
      <w:pPr>
        <w:rPr>
          <w:rFonts w:ascii="Courier New" w:eastAsia="Times New Roman" w:hAnsi="Courier New" w:cs="Courier New"/>
          <w:sz w:val="20"/>
          <w:szCs w:val="24"/>
          <w:lang w:eastAsia="uk-UA"/>
        </w:rPr>
      </w:pPr>
      <w:r w:rsidRPr="000A50ED">
        <w:rPr>
          <w:rFonts w:ascii="Courier New" w:eastAsia="Times New Roman" w:hAnsi="Courier New" w:cs="Courier New"/>
          <w:sz w:val="20"/>
          <w:szCs w:val="24"/>
          <w:lang w:eastAsia="uk-UA"/>
        </w:rPr>
        <w:t>Фонд оплати працi штатних працiвникiв - 2729.5 тис. грн.</w:t>
      </w:r>
    </w:p>
    <w:p w:rsidR="000A50ED" w:rsidRPr="000A50ED" w:rsidRDefault="000A50ED" w:rsidP="000A50ED">
      <w:pPr>
        <w:rPr>
          <w:rFonts w:ascii="Courier New" w:eastAsia="Times New Roman" w:hAnsi="Courier New" w:cs="Courier New"/>
          <w:sz w:val="20"/>
          <w:szCs w:val="24"/>
          <w:lang w:eastAsia="uk-UA"/>
        </w:rPr>
      </w:pPr>
      <w:r w:rsidRPr="000A50ED">
        <w:rPr>
          <w:rFonts w:ascii="Courier New" w:eastAsia="Times New Roman" w:hAnsi="Courier New" w:cs="Courier New"/>
          <w:sz w:val="20"/>
          <w:szCs w:val="24"/>
          <w:lang w:eastAsia="uk-UA"/>
        </w:rPr>
        <w:t xml:space="preserve">Вiдносно попереднього року фонд оплати працi зменшився на 804.8 тис. грн. </w:t>
      </w:r>
    </w:p>
    <w:p w:rsidR="000A50ED" w:rsidRPr="000A50ED" w:rsidRDefault="000A50ED" w:rsidP="000A50ED">
      <w:pPr>
        <w:rPr>
          <w:rFonts w:ascii="Courier New" w:eastAsia="Times New Roman" w:hAnsi="Courier New" w:cs="Courier New"/>
          <w:sz w:val="20"/>
          <w:szCs w:val="24"/>
          <w:lang w:eastAsia="uk-UA"/>
        </w:rPr>
      </w:pPr>
      <w:r w:rsidRPr="000A50ED">
        <w:rPr>
          <w:rFonts w:ascii="Courier New" w:eastAsia="Times New Roman" w:hAnsi="Courier New" w:cs="Courier New"/>
          <w:sz w:val="20"/>
          <w:szCs w:val="24"/>
          <w:lang w:eastAsia="uk-UA"/>
        </w:rPr>
        <w:t>Кадрова програма емiтента, спрямована на забезпечення рiвня квалiфiкацiї працiвникiв операцiйним потребам пiдприємства.</w:t>
      </w:r>
    </w:p>
    <w:p w:rsidR="000A50ED" w:rsidRPr="000A50ED" w:rsidRDefault="000A50ED" w:rsidP="000A50ED">
      <w:pPr>
        <w:rPr>
          <w:rFonts w:ascii="Courier New" w:eastAsia="Times New Roman" w:hAnsi="Courier New" w:cs="Courier New"/>
          <w:sz w:val="20"/>
          <w:szCs w:val="24"/>
          <w:lang w:eastAsia="uk-UA"/>
        </w:rPr>
      </w:pPr>
    </w:p>
    <w:p w:rsidR="000A50ED" w:rsidRPr="000A50ED" w:rsidRDefault="000A50ED" w:rsidP="000A50ED">
      <w:pPr>
        <w:rPr>
          <w:rFonts w:eastAsia="Times New Roman" w:cs="Times New Roman"/>
          <w:b/>
          <w:szCs w:val="24"/>
          <w:lang w:eastAsia="uk-UA"/>
        </w:rPr>
      </w:pPr>
      <w:r w:rsidRPr="000A50ED">
        <w:rPr>
          <w:rFonts w:eastAsia="Times New Roman" w:cs="Times New Roman"/>
          <w:b/>
          <w:szCs w:val="24"/>
          <w:lang w:eastAsia="uk-UA"/>
        </w:rPr>
        <w:t>Належність емітента до будь-яких об'єднань підприємств, найменування та місцезнаходження об'єднання, зазначаються опис діяльності об'єднання, функції та термін участі емітента у відповідному об'єднанні, позиції емітента в структурі об'єднання</w:t>
      </w:r>
    </w:p>
    <w:p w:rsidR="000A50ED" w:rsidRPr="000A50ED" w:rsidRDefault="000A50ED" w:rsidP="000A50ED">
      <w:pPr>
        <w:rPr>
          <w:rFonts w:eastAsia="Times New Roman" w:cs="Times New Roman"/>
          <w:b/>
          <w:szCs w:val="24"/>
          <w:lang w:eastAsia="uk-UA"/>
        </w:rPr>
      </w:pPr>
    </w:p>
    <w:p w:rsidR="000A50ED" w:rsidRPr="000A50ED" w:rsidRDefault="000A50ED" w:rsidP="000A50ED">
      <w:pPr>
        <w:rPr>
          <w:rFonts w:ascii="Courier New" w:eastAsia="Times New Roman" w:hAnsi="Courier New" w:cs="Courier New"/>
          <w:sz w:val="20"/>
          <w:szCs w:val="24"/>
          <w:lang w:eastAsia="uk-UA"/>
        </w:rPr>
      </w:pPr>
      <w:r w:rsidRPr="000A50ED">
        <w:rPr>
          <w:rFonts w:ascii="Courier New" w:eastAsia="Times New Roman" w:hAnsi="Courier New" w:cs="Courier New"/>
          <w:sz w:val="20"/>
          <w:szCs w:val="24"/>
          <w:lang w:eastAsia="uk-UA"/>
        </w:rPr>
        <w:t>Товариство повнiстю самостiйне, не входить до складу будь-яких об"єднань, корпорацiй, холдингiв i т.п.</w:t>
      </w:r>
    </w:p>
    <w:p w:rsidR="000A50ED" w:rsidRPr="000A50ED" w:rsidRDefault="000A50ED" w:rsidP="000A50ED">
      <w:pPr>
        <w:rPr>
          <w:rFonts w:ascii="Courier New" w:eastAsia="Times New Roman" w:hAnsi="Courier New" w:cs="Courier New"/>
          <w:sz w:val="20"/>
          <w:szCs w:val="24"/>
          <w:lang w:eastAsia="uk-UA"/>
        </w:rPr>
      </w:pPr>
    </w:p>
    <w:p w:rsidR="000A50ED" w:rsidRPr="000A50ED" w:rsidRDefault="000A50ED" w:rsidP="000A50ED">
      <w:pPr>
        <w:rPr>
          <w:rFonts w:eastAsia="Times New Roman" w:cs="Times New Roman"/>
          <w:b/>
          <w:szCs w:val="24"/>
          <w:lang w:eastAsia="uk-UA"/>
        </w:rPr>
      </w:pPr>
      <w:r w:rsidRPr="000A50ED">
        <w:rPr>
          <w:rFonts w:eastAsia="Times New Roman" w:cs="Times New Roman"/>
          <w:b/>
          <w:szCs w:val="24"/>
          <w:lang w:eastAsia="uk-UA"/>
        </w:rPr>
        <w:t>Спільна діяльність, яку емітент проводить з іншими організаціями, підприємствами, установами, при цьому вказуються сума вкладів, мета вкладів (отримання прибутку, інші цілі) та отриманий фінансовий результат за звітний рік по кожному виду спільної діяльності</w:t>
      </w:r>
    </w:p>
    <w:p w:rsidR="000A50ED" w:rsidRPr="000A50ED" w:rsidRDefault="000A50ED" w:rsidP="000A50ED">
      <w:pPr>
        <w:rPr>
          <w:rFonts w:eastAsia="Times New Roman" w:cs="Times New Roman"/>
          <w:b/>
          <w:szCs w:val="24"/>
          <w:lang w:eastAsia="uk-UA"/>
        </w:rPr>
      </w:pPr>
    </w:p>
    <w:p w:rsidR="000A50ED" w:rsidRPr="000A50ED" w:rsidRDefault="000A50ED" w:rsidP="000A50ED">
      <w:pPr>
        <w:rPr>
          <w:rFonts w:ascii="Courier New" w:eastAsia="Times New Roman" w:hAnsi="Courier New" w:cs="Courier New"/>
          <w:sz w:val="20"/>
          <w:szCs w:val="24"/>
          <w:lang w:eastAsia="uk-UA"/>
        </w:rPr>
      </w:pPr>
      <w:r w:rsidRPr="000A50ED">
        <w:rPr>
          <w:rFonts w:ascii="Courier New" w:eastAsia="Times New Roman" w:hAnsi="Courier New" w:cs="Courier New"/>
          <w:sz w:val="20"/>
          <w:szCs w:val="24"/>
          <w:lang w:eastAsia="uk-UA"/>
        </w:rPr>
        <w:t>Емiтент не проводить з iншими органiзацiями, пiдприємствами, установами спiльної дiяльностi та не отримував фiнансовий дохiд вiд цiєї дiяльностi.</w:t>
      </w:r>
    </w:p>
    <w:p w:rsidR="000A50ED" w:rsidRPr="000A50ED" w:rsidRDefault="000A50ED" w:rsidP="000A50ED">
      <w:pPr>
        <w:rPr>
          <w:rFonts w:ascii="Courier New" w:eastAsia="Times New Roman" w:hAnsi="Courier New" w:cs="Courier New"/>
          <w:sz w:val="20"/>
          <w:szCs w:val="24"/>
          <w:lang w:eastAsia="uk-UA"/>
        </w:rPr>
      </w:pPr>
    </w:p>
    <w:p w:rsidR="000A50ED" w:rsidRPr="000A50ED" w:rsidRDefault="000A50ED" w:rsidP="000A50ED">
      <w:pPr>
        <w:rPr>
          <w:rFonts w:eastAsia="Times New Roman" w:cs="Times New Roman"/>
          <w:b/>
          <w:szCs w:val="24"/>
          <w:lang w:eastAsia="uk-UA"/>
        </w:rPr>
      </w:pPr>
      <w:r w:rsidRPr="000A50ED">
        <w:rPr>
          <w:rFonts w:eastAsia="Times New Roman" w:cs="Times New Roman"/>
          <w:b/>
          <w:szCs w:val="24"/>
          <w:lang w:eastAsia="uk-UA"/>
        </w:rPr>
        <w:t>Будь-які пропозиції щодо реорганізації з боку третіх осіб, що мали місце протягом звітного періоду, умови та результати цих пропозицій</w:t>
      </w:r>
    </w:p>
    <w:p w:rsidR="000A50ED" w:rsidRPr="000A50ED" w:rsidRDefault="000A50ED" w:rsidP="000A50ED">
      <w:pPr>
        <w:rPr>
          <w:rFonts w:eastAsia="Times New Roman" w:cs="Times New Roman"/>
          <w:b/>
          <w:szCs w:val="24"/>
          <w:lang w:eastAsia="uk-UA"/>
        </w:rPr>
      </w:pPr>
    </w:p>
    <w:p w:rsidR="000A50ED" w:rsidRPr="000A50ED" w:rsidRDefault="000A50ED" w:rsidP="000A50ED">
      <w:pPr>
        <w:rPr>
          <w:rFonts w:ascii="Courier New" w:eastAsia="Times New Roman" w:hAnsi="Courier New" w:cs="Courier New"/>
          <w:sz w:val="20"/>
          <w:szCs w:val="24"/>
          <w:lang w:eastAsia="uk-UA"/>
        </w:rPr>
      </w:pPr>
      <w:r w:rsidRPr="000A50ED">
        <w:rPr>
          <w:rFonts w:ascii="Courier New" w:eastAsia="Times New Roman" w:hAnsi="Courier New" w:cs="Courier New"/>
          <w:sz w:val="20"/>
          <w:szCs w:val="24"/>
          <w:lang w:eastAsia="uk-UA"/>
        </w:rPr>
        <w:t>Пропозицiй щодо реорганiзацiї з боку третiх осiб протягом звiтного перiоду не надходило.</w:t>
      </w:r>
    </w:p>
    <w:p w:rsidR="000A50ED" w:rsidRPr="000A50ED" w:rsidRDefault="000A50ED" w:rsidP="000A50ED">
      <w:pPr>
        <w:rPr>
          <w:rFonts w:ascii="Courier New" w:eastAsia="Times New Roman" w:hAnsi="Courier New" w:cs="Courier New"/>
          <w:sz w:val="20"/>
          <w:szCs w:val="24"/>
          <w:lang w:eastAsia="uk-UA"/>
        </w:rPr>
      </w:pPr>
    </w:p>
    <w:p w:rsidR="000A50ED" w:rsidRPr="000A50ED" w:rsidRDefault="000A50ED" w:rsidP="000A50ED">
      <w:pPr>
        <w:rPr>
          <w:rFonts w:eastAsia="Times New Roman" w:cs="Times New Roman"/>
          <w:b/>
          <w:szCs w:val="24"/>
          <w:lang w:eastAsia="uk-UA"/>
        </w:rPr>
      </w:pPr>
      <w:r w:rsidRPr="000A50ED">
        <w:rPr>
          <w:rFonts w:eastAsia="Times New Roman" w:cs="Times New Roman"/>
          <w:b/>
          <w:szCs w:val="24"/>
          <w:lang w:eastAsia="uk-UA"/>
        </w:rPr>
        <w:t>Опис обраної облікової політики (метод нарахування амортизації, метод оцінки вартості запасів, метод обліку та оцінки вартості фінансових інвестицій тощо)</w:t>
      </w:r>
    </w:p>
    <w:p w:rsidR="000A50ED" w:rsidRPr="000A50ED" w:rsidRDefault="000A50ED" w:rsidP="000A50ED">
      <w:pPr>
        <w:rPr>
          <w:rFonts w:eastAsia="Times New Roman" w:cs="Times New Roman"/>
          <w:b/>
          <w:szCs w:val="24"/>
          <w:lang w:eastAsia="uk-UA"/>
        </w:rPr>
      </w:pPr>
    </w:p>
    <w:p w:rsidR="000A50ED" w:rsidRPr="000A50ED" w:rsidRDefault="000A50ED" w:rsidP="000A50ED">
      <w:pPr>
        <w:rPr>
          <w:rFonts w:ascii="Courier New" w:eastAsia="Times New Roman" w:hAnsi="Courier New" w:cs="Courier New"/>
          <w:sz w:val="20"/>
          <w:szCs w:val="24"/>
          <w:lang w:eastAsia="uk-UA"/>
        </w:rPr>
      </w:pPr>
      <w:r w:rsidRPr="000A50ED">
        <w:rPr>
          <w:rFonts w:ascii="Courier New" w:eastAsia="Times New Roman" w:hAnsi="Courier New" w:cs="Courier New"/>
          <w:sz w:val="20"/>
          <w:szCs w:val="24"/>
          <w:lang w:eastAsia="uk-UA"/>
        </w:rPr>
        <w:t>Бухгалтерський облiк та фiнансова звiтнiсть ПрАТ "РОДОС" органiзованi вiдповiдно до Закону України вiд 16.07.99р. №996-XIV "Про бухгалтерський облiк та фiнансову звiтнiсть в Українi" (з наступними змiнами),  Положення (стандарту) бухгалтерського облiку 25 "Фiнансовий звiт суб'єкта малого пiдприємництва", затвердженого наказом Мiнiстерства фiнансiв України вiд 25.02.2000р. №39,  Порядку подання фiнансової звiтностi, затвердженого Кабiнетом Мiнiстрiв України вiд 28.02.2000р. №419 та ПСБО 6 "Виправлення помилок i змiни у фiнансових звiтах", затвердженого наказом Мiнiстерства фiнансiв України вiд 28.05.1999 р. №137.</w:t>
      </w:r>
    </w:p>
    <w:p w:rsidR="000A50ED" w:rsidRPr="000A50ED" w:rsidRDefault="000A50ED" w:rsidP="000A50ED">
      <w:pPr>
        <w:rPr>
          <w:rFonts w:ascii="Courier New" w:eastAsia="Times New Roman" w:hAnsi="Courier New" w:cs="Courier New"/>
          <w:sz w:val="20"/>
          <w:szCs w:val="24"/>
          <w:lang w:eastAsia="uk-UA"/>
        </w:rPr>
      </w:pPr>
      <w:r w:rsidRPr="000A50ED">
        <w:rPr>
          <w:rFonts w:ascii="Courier New" w:eastAsia="Times New Roman" w:hAnsi="Courier New" w:cs="Courier New"/>
          <w:sz w:val="20"/>
          <w:szCs w:val="24"/>
          <w:lang w:eastAsia="uk-UA"/>
        </w:rPr>
        <w:t>В товариствi дiє журнально-ордерна форма ведення бухгалтерського облiку.</w:t>
      </w:r>
    </w:p>
    <w:p w:rsidR="000A50ED" w:rsidRPr="000A50ED" w:rsidRDefault="000A50ED" w:rsidP="000A50ED">
      <w:pPr>
        <w:rPr>
          <w:rFonts w:ascii="Courier New" w:eastAsia="Times New Roman" w:hAnsi="Courier New" w:cs="Courier New"/>
          <w:sz w:val="20"/>
          <w:szCs w:val="24"/>
          <w:lang w:eastAsia="uk-UA"/>
        </w:rPr>
      </w:pPr>
      <w:r w:rsidRPr="000A50ED">
        <w:rPr>
          <w:rFonts w:ascii="Courier New" w:eastAsia="Times New Roman" w:hAnsi="Courier New" w:cs="Courier New"/>
          <w:sz w:val="20"/>
          <w:szCs w:val="24"/>
          <w:lang w:eastAsia="uk-UA"/>
        </w:rPr>
        <w:t xml:space="preserve">Облiк на пiдприємствi ведеться у вiдповiдностi зі спрощеним планом рахункiв бухгалтерського облiку активiв, капiталу, зобов'язань i господарських операцiй пiдприємств i органiзацiй, затвердженого наказом Мiнiстерства фiнансiв України вiд 19.04.2001р. №186. </w:t>
      </w:r>
    </w:p>
    <w:p w:rsidR="000A50ED" w:rsidRPr="000A50ED" w:rsidRDefault="000A50ED" w:rsidP="000A50ED">
      <w:pPr>
        <w:rPr>
          <w:rFonts w:ascii="Courier New" w:eastAsia="Times New Roman" w:hAnsi="Courier New" w:cs="Courier New"/>
          <w:sz w:val="20"/>
          <w:szCs w:val="24"/>
          <w:lang w:eastAsia="uk-UA"/>
        </w:rPr>
      </w:pPr>
      <w:r w:rsidRPr="000A50ED">
        <w:rPr>
          <w:rFonts w:ascii="Courier New" w:eastAsia="Times New Roman" w:hAnsi="Courier New" w:cs="Courier New"/>
          <w:sz w:val="20"/>
          <w:szCs w:val="24"/>
          <w:lang w:eastAsia="uk-UA"/>
        </w:rPr>
        <w:t xml:space="preserve">Валютою звiтностi ПрАТ "РОДОС" являється гривня, а одиницею вимiру - тис. грн. </w:t>
      </w:r>
    </w:p>
    <w:p w:rsidR="000A50ED" w:rsidRPr="000A50ED" w:rsidRDefault="000A50ED" w:rsidP="000A50ED">
      <w:pPr>
        <w:rPr>
          <w:rFonts w:ascii="Courier New" w:eastAsia="Times New Roman" w:hAnsi="Courier New" w:cs="Courier New"/>
          <w:sz w:val="20"/>
          <w:szCs w:val="24"/>
          <w:lang w:eastAsia="uk-UA"/>
        </w:rPr>
      </w:pPr>
      <w:r w:rsidRPr="000A50ED">
        <w:rPr>
          <w:rFonts w:ascii="Courier New" w:eastAsia="Times New Roman" w:hAnsi="Courier New" w:cs="Courier New"/>
          <w:sz w:val="20"/>
          <w:szCs w:val="24"/>
          <w:lang w:eastAsia="uk-UA"/>
        </w:rPr>
        <w:lastRenderedPageBreak/>
        <w:t xml:space="preserve">Нарахування амортизацiї в 2022 р. для об'єктiв основних засобiв груп 3, 4, 5, 6, 9 та нематерiальних активiв здiйснювалось iз застосуванням прямолiнiйного методу, за яким рiчна сума амортизацiї визначається дiленням вартостi, яка амортизується, на строк корисного використання об'єкта основних засобiв, а для малоцiнних необоротних матерiальних активiв групи 11 амортизацiя нараховувалась у розмiрi 100% вартостi таких об'єктiв у першому мiсяцi їх використання. </w:t>
      </w:r>
    </w:p>
    <w:p w:rsidR="000A50ED" w:rsidRPr="000A50ED" w:rsidRDefault="000A50ED" w:rsidP="000A50ED">
      <w:pPr>
        <w:rPr>
          <w:rFonts w:ascii="Courier New" w:eastAsia="Times New Roman" w:hAnsi="Courier New" w:cs="Courier New"/>
          <w:sz w:val="20"/>
          <w:szCs w:val="24"/>
          <w:lang w:eastAsia="uk-UA"/>
        </w:rPr>
      </w:pPr>
      <w:r w:rsidRPr="000A50ED">
        <w:rPr>
          <w:rFonts w:ascii="Courier New" w:eastAsia="Times New Roman" w:hAnsi="Courier New" w:cs="Courier New"/>
          <w:sz w:val="20"/>
          <w:szCs w:val="24"/>
          <w:lang w:eastAsia="uk-UA"/>
        </w:rPr>
        <w:t>Облiк запасiв ведеться за первiсною вартiстю. Переоцiнка запасiв не проводилась. Фiнансовi iнвестицiї товариством не залучалися.</w:t>
      </w:r>
    </w:p>
    <w:p w:rsidR="000A50ED" w:rsidRPr="000A50ED" w:rsidRDefault="000A50ED" w:rsidP="000A50ED">
      <w:pPr>
        <w:rPr>
          <w:rFonts w:ascii="Courier New" w:eastAsia="Times New Roman" w:hAnsi="Courier New" w:cs="Courier New"/>
          <w:sz w:val="20"/>
          <w:szCs w:val="24"/>
          <w:lang w:eastAsia="uk-UA"/>
        </w:rPr>
      </w:pPr>
    </w:p>
    <w:p w:rsidR="000A50ED" w:rsidRPr="000A50ED" w:rsidRDefault="000A50ED" w:rsidP="000A50ED">
      <w:pPr>
        <w:rPr>
          <w:rFonts w:ascii="Courier New" w:eastAsia="Times New Roman" w:hAnsi="Courier New" w:cs="Courier New"/>
          <w:sz w:val="20"/>
          <w:szCs w:val="24"/>
          <w:lang w:eastAsia="uk-UA"/>
        </w:rPr>
      </w:pPr>
    </w:p>
    <w:p w:rsidR="000A50ED" w:rsidRPr="000A50ED" w:rsidRDefault="000A50ED" w:rsidP="000A50ED">
      <w:pPr>
        <w:rPr>
          <w:rFonts w:eastAsia="Times New Roman" w:cs="Times New Roman"/>
          <w:b/>
          <w:szCs w:val="24"/>
          <w:lang w:eastAsia="uk-UA"/>
        </w:rPr>
      </w:pPr>
      <w:r w:rsidRPr="000A50ED">
        <w:rPr>
          <w:rFonts w:eastAsia="Times New Roman" w:cs="Times New Roman"/>
          <w:b/>
          <w:szCs w:val="24"/>
          <w:lang w:eastAsia="uk-UA"/>
        </w:rPr>
        <w:t>Основні види продукції або послуг, що їх виробляє чи надає емітент, за рахунок продажу яких емітент отримав 10 або більше відсотків доходу за звітний рік, у тому числі обсяги виробництва (у натуральному та грошовому виразі), середньореалізаційні ціни, суму виручки, окремо надається інформація про загальну суму експорту, а також частку експорту в загальному обсязі продажів, перспективність виробництва окремих товарів, виконання робіт та надання послуг; залежність від сезонних змін; про основні ринки збуту та основних клієнтів; основні ризики в діяльності емітента, заходи емітента щодо зменшення ризиків, захисту своєї діяльності та розширення виробництва та ринків збуту; про канали збуту й методи продажу, які використовує емітент; про джерела сировини, їх доступність та динаміку цін; інформацію про особливості стану розвитку галузі виробництва, в якій здійснює діяльність емітент, рівень впровадження нових технологій, нових товарів, його становище на ринку; інформацію про конкуренцію в галузі, про особливості продукції (послуг) емітента; перспективні плани розвитку емітента; кількість постачальників за основними видами сировини та матеріалів, що займають більше 10 відсотків у загальному обсязі постачання, у разі якщо емітент здійснює свою діяльність у декількох країнах, необхідно зазначити ті країни, у яких емітентом отримано 10 або більше відсотків від загальної суми доходів за звітний рік;</w:t>
      </w:r>
    </w:p>
    <w:p w:rsidR="000A50ED" w:rsidRPr="000A50ED" w:rsidRDefault="000A50ED" w:rsidP="000A50ED">
      <w:pPr>
        <w:rPr>
          <w:rFonts w:eastAsia="Times New Roman" w:cs="Times New Roman"/>
          <w:b/>
          <w:szCs w:val="24"/>
          <w:lang w:eastAsia="uk-UA"/>
        </w:rPr>
      </w:pPr>
    </w:p>
    <w:p w:rsidR="000A50ED" w:rsidRPr="000A50ED" w:rsidRDefault="000A50ED" w:rsidP="000A50ED">
      <w:pPr>
        <w:rPr>
          <w:rFonts w:ascii="Courier New" w:eastAsia="Times New Roman" w:hAnsi="Courier New" w:cs="Courier New"/>
          <w:sz w:val="20"/>
          <w:szCs w:val="24"/>
          <w:lang w:eastAsia="uk-UA"/>
        </w:rPr>
      </w:pPr>
      <w:r w:rsidRPr="000A50ED">
        <w:rPr>
          <w:rFonts w:ascii="Courier New" w:eastAsia="Times New Roman" w:hAnsi="Courier New" w:cs="Courier New"/>
          <w:sz w:val="20"/>
          <w:szCs w:val="24"/>
          <w:lang w:eastAsia="uk-UA"/>
        </w:rPr>
        <w:t>Основними видами продукцiї, що розробляється i випускається товариством являються електроннi комплектуючi вироби для пасажирських лiфтiв. Найбiльш перспективним та наукоємним являється виробництво сучасних мiкропроцесорних систем керування пасажирськими лiфтами.</w:t>
      </w:r>
    </w:p>
    <w:p w:rsidR="000A50ED" w:rsidRPr="000A50ED" w:rsidRDefault="000A50ED" w:rsidP="000A50ED">
      <w:pPr>
        <w:rPr>
          <w:rFonts w:ascii="Courier New" w:eastAsia="Times New Roman" w:hAnsi="Courier New" w:cs="Courier New"/>
          <w:sz w:val="20"/>
          <w:szCs w:val="24"/>
          <w:lang w:eastAsia="uk-UA"/>
        </w:rPr>
      </w:pPr>
      <w:r w:rsidRPr="000A50ED">
        <w:rPr>
          <w:rFonts w:ascii="Courier New" w:eastAsia="Times New Roman" w:hAnsi="Courier New" w:cs="Courier New"/>
          <w:sz w:val="20"/>
          <w:szCs w:val="24"/>
          <w:lang w:eastAsia="uk-UA"/>
        </w:rPr>
        <w:t>Виробництво вiд сезонних змiн не залежить.</w:t>
      </w:r>
    </w:p>
    <w:p w:rsidR="000A50ED" w:rsidRPr="000A50ED" w:rsidRDefault="000A50ED" w:rsidP="000A50ED">
      <w:pPr>
        <w:rPr>
          <w:rFonts w:ascii="Courier New" w:eastAsia="Times New Roman" w:hAnsi="Courier New" w:cs="Courier New"/>
          <w:sz w:val="20"/>
          <w:szCs w:val="24"/>
          <w:lang w:eastAsia="uk-UA"/>
        </w:rPr>
      </w:pPr>
      <w:r w:rsidRPr="000A50ED">
        <w:rPr>
          <w:rFonts w:ascii="Courier New" w:eastAsia="Times New Roman" w:hAnsi="Courier New" w:cs="Courier New"/>
          <w:sz w:val="20"/>
          <w:szCs w:val="24"/>
          <w:lang w:eastAsia="uk-UA"/>
        </w:rPr>
        <w:t>Ринками збуту є пiдприємства України. Це заводи з виробництва лiфтiв та пiдприємства з ремонту та технiчного обслуговування лiфтiв.</w:t>
      </w:r>
    </w:p>
    <w:p w:rsidR="000A50ED" w:rsidRPr="000A50ED" w:rsidRDefault="000A50ED" w:rsidP="000A50ED">
      <w:pPr>
        <w:rPr>
          <w:rFonts w:ascii="Courier New" w:eastAsia="Times New Roman" w:hAnsi="Courier New" w:cs="Courier New"/>
          <w:sz w:val="20"/>
          <w:szCs w:val="24"/>
          <w:lang w:eastAsia="uk-UA"/>
        </w:rPr>
      </w:pPr>
      <w:r w:rsidRPr="000A50ED">
        <w:rPr>
          <w:rFonts w:ascii="Courier New" w:eastAsia="Times New Roman" w:hAnsi="Courier New" w:cs="Courier New"/>
          <w:sz w:val="20"/>
          <w:szCs w:val="24"/>
          <w:lang w:eastAsia="uk-UA"/>
        </w:rPr>
        <w:t>Основнi ризики пiдприємства пов'язанi з тим, що пiдприємство виробляє не кiнцевий продукт, а комплектуючi до лiфтiв. Тому цiлком залежить вiд технiчної полiтики споживачiв електронних комплектуючих до лiфтiв. Зменшити ризики та зберегти свiй сегмент на ринку збуту можна тiльки за рахунок якостi продукцiї, сервiсного обслуговування та постiйного полiпшення технiчних характеристик виробiв.</w:t>
      </w:r>
    </w:p>
    <w:p w:rsidR="000A50ED" w:rsidRPr="000A50ED" w:rsidRDefault="000A50ED" w:rsidP="000A50ED">
      <w:pPr>
        <w:rPr>
          <w:rFonts w:ascii="Courier New" w:eastAsia="Times New Roman" w:hAnsi="Courier New" w:cs="Courier New"/>
          <w:sz w:val="20"/>
          <w:szCs w:val="24"/>
          <w:lang w:eastAsia="uk-UA"/>
        </w:rPr>
      </w:pPr>
      <w:r w:rsidRPr="000A50ED">
        <w:rPr>
          <w:rFonts w:ascii="Courier New" w:eastAsia="Times New Roman" w:hAnsi="Courier New" w:cs="Courier New"/>
          <w:sz w:val="20"/>
          <w:szCs w:val="24"/>
          <w:lang w:eastAsia="uk-UA"/>
        </w:rPr>
        <w:t>Оскiльки сегмент ринку електронних комплектуючих для лiфтiв досить вузький, то всi його учасники добре знають одне одного. Тому значних витрат на рекламу та дистрибуцiю не потребує. Продаж здiйснюється тiльки по прямих договорах iз замовниками.</w:t>
      </w:r>
    </w:p>
    <w:p w:rsidR="000A50ED" w:rsidRPr="000A50ED" w:rsidRDefault="000A50ED" w:rsidP="000A50ED">
      <w:pPr>
        <w:rPr>
          <w:rFonts w:ascii="Courier New" w:eastAsia="Times New Roman" w:hAnsi="Courier New" w:cs="Courier New"/>
          <w:sz w:val="20"/>
          <w:szCs w:val="24"/>
          <w:lang w:eastAsia="uk-UA"/>
        </w:rPr>
      </w:pPr>
      <w:r w:rsidRPr="000A50ED">
        <w:rPr>
          <w:rFonts w:ascii="Courier New" w:eastAsia="Times New Roman" w:hAnsi="Courier New" w:cs="Courier New"/>
          <w:sz w:val="20"/>
          <w:szCs w:val="24"/>
          <w:lang w:eastAsia="uk-UA"/>
        </w:rPr>
        <w:t>Матерiали (листовий метал, склотекстолiт, фарби i т. п.) вiтчизняного виробництва i доступнi. Покупнi комплектуючi вироби (мiкросхеми, транзистори, дiоди, iндикатори i т. п.) закупаються в основному по iмпорту. Цiни повнiстю залежать вiд кон'юнктури на свiтових ринках, курсiв валют та податкових навантажень на iмпорт.</w:t>
      </w:r>
    </w:p>
    <w:p w:rsidR="000A50ED" w:rsidRPr="000A50ED" w:rsidRDefault="000A50ED" w:rsidP="000A50ED">
      <w:pPr>
        <w:rPr>
          <w:rFonts w:ascii="Courier New" w:eastAsia="Times New Roman" w:hAnsi="Courier New" w:cs="Courier New"/>
          <w:sz w:val="20"/>
          <w:szCs w:val="24"/>
          <w:lang w:eastAsia="uk-UA"/>
        </w:rPr>
      </w:pPr>
      <w:r w:rsidRPr="000A50ED">
        <w:rPr>
          <w:rFonts w:ascii="Courier New" w:eastAsia="Times New Roman" w:hAnsi="Courier New" w:cs="Courier New"/>
          <w:sz w:val="20"/>
          <w:szCs w:val="24"/>
          <w:lang w:eastAsia="uk-UA"/>
        </w:rPr>
        <w:t>Лiфтова галузь розвивається по шляху використання  як нових технологiй виробництва (лазерна порiзка, гнуття та пробивка отворiв у металi), так i нових технiчних рiшень в основних елементах лiфта (асинхроннi та синхроннi безредукторнi лебiдки з використанням енергозберiгаючих частотних приводiв, сучасних адаптивних частотних приводiв дверей та розподiлених мiкропроцесорних систем керування лiфтами). Пiдприємство займається розробкою та виготовленням сучасних мiкропроцесорних систем керування лiфтами та iнших електронних комплектуючих до лiфтiв.</w:t>
      </w:r>
    </w:p>
    <w:p w:rsidR="000A50ED" w:rsidRPr="000A50ED" w:rsidRDefault="000A50ED" w:rsidP="000A50ED">
      <w:pPr>
        <w:rPr>
          <w:rFonts w:ascii="Courier New" w:eastAsia="Times New Roman" w:hAnsi="Courier New" w:cs="Courier New"/>
          <w:sz w:val="20"/>
          <w:szCs w:val="24"/>
          <w:lang w:eastAsia="uk-UA"/>
        </w:rPr>
      </w:pPr>
      <w:r w:rsidRPr="000A50ED">
        <w:rPr>
          <w:rFonts w:ascii="Courier New" w:eastAsia="Times New Roman" w:hAnsi="Courier New" w:cs="Courier New"/>
          <w:sz w:val="20"/>
          <w:szCs w:val="24"/>
          <w:lang w:eastAsia="uk-UA"/>
        </w:rPr>
        <w:t>Основну конкуренцiю складають закордоннi компанiї (Бiлорусiя - Могилiвлiфтмаш, Росiя - Щербiнкалiфт, ОТIС i т. п.). Особливiсть продукцiї пiдприємства полягає в наявностi в нiй ряду технiчних характеристик, що перевершують аналогiчнi показники у конкурентiв.</w:t>
      </w:r>
    </w:p>
    <w:p w:rsidR="000A50ED" w:rsidRPr="000A50ED" w:rsidRDefault="000A50ED" w:rsidP="000A50ED">
      <w:pPr>
        <w:rPr>
          <w:rFonts w:ascii="Courier New" w:eastAsia="Times New Roman" w:hAnsi="Courier New" w:cs="Courier New"/>
          <w:sz w:val="20"/>
          <w:szCs w:val="24"/>
          <w:lang w:eastAsia="uk-UA"/>
        </w:rPr>
      </w:pPr>
      <w:r w:rsidRPr="000A50ED">
        <w:rPr>
          <w:rFonts w:ascii="Courier New" w:eastAsia="Times New Roman" w:hAnsi="Courier New" w:cs="Courier New"/>
          <w:sz w:val="20"/>
          <w:szCs w:val="24"/>
          <w:lang w:eastAsia="uk-UA"/>
        </w:rPr>
        <w:t>Пiдприємство свiй розвиток пов'язує iз розробкою та виробництвом сучасної лiфтової електронiки. Це дасть можливiсть розширити ринок збуту продукцiї.</w:t>
      </w:r>
    </w:p>
    <w:p w:rsidR="000A50ED" w:rsidRPr="000A50ED" w:rsidRDefault="000A50ED" w:rsidP="000A50ED">
      <w:pPr>
        <w:rPr>
          <w:rFonts w:ascii="Courier New" w:eastAsia="Times New Roman" w:hAnsi="Courier New" w:cs="Courier New"/>
          <w:sz w:val="20"/>
          <w:szCs w:val="24"/>
          <w:lang w:eastAsia="uk-UA"/>
        </w:rPr>
      </w:pPr>
      <w:r w:rsidRPr="000A50ED">
        <w:rPr>
          <w:rFonts w:ascii="Courier New" w:eastAsia="Times New Roman" w:hAnsi="Courier New" w:cs="Courier New"/>
          <w:sz w:val="20"/>
          <w:szCs w:val="24"/>
          <w:lang w:eastAsia="uk-UA"/>
        </w:rPr>
        <w:t>Основними постачальниками є чотири пiдприємства, якi постачають електроннi компоненти, пускачi, кабелi i друкованi плати.</w:t>
      </w:r>
    </w:p>
    <w:p w:rsidR="000A50ED" w:rsidRPr="000A50ED" w:rsidRDefault="000A50ED" w:rsidP="000A50ED">
      <w:pPr>
        <w:rPr>
          <w:rFonts w:ascii="Courier New" w:eastAsia="Times New Roman" w:hAnsi="Courier New" w:cs="Courier New"/>
          <w:sz w:val="20"/>
          <w:szCs w:val="24"/>
          <w:lang w:eastAsia="uk-UA"/>
        </w:rPr>
      </w:pPr>
    </w:p>
    <w:p w:rsidR="000A50ED" w:rsidRPr="000A50ED" w:rsidRDefault="000A50ED" w:rsidP="000A50ED">
      <w:pPr>
        <w:rPr>
          <w:rFonts w:eastAsia="Times New Roman" w:cs="Times New Roman"/>
          <w:b/>
          <w:szCs w:val="24"/>
          <w:lang w:eastAsia="uk-UA"/>
        </w:rPr>
      </w:pPr>
      <w:r w:rsidRPr="000A50ED">
        <w:rPr>
          <w:rFonts w:eastAsia="Times New Roman" w:cs="Times New Roman"/>
          <w:b/>
          <w:szCs w:val="24"/>
          <w:lang w:eastAsia="uk-UA"/>
        </w:rPr>
        <w:t xml:space="preserve">Основні придбання або відчуження активів за останні п'ять років. Якщо підприємство планує будь-які значні інвестиції або придбання, пов'язані з його господарською </w:t>
      </w:r>
      <w:r w:rsidRPr="000A50ED">
        <w:rPr>
          <w:rFonts w:eastAsia="Times New Roman" w:cs="Times New Roman"/>
          <w:b/>
          <w:szCs w:val="24"/>
          <w:lang w:eastAsia="uk-UA"/>
        </w:rPr>
        <w:lastRenderedPageBreak/>
        <w:t>діяльністю, їх необхідно описати, включаючи суттєві умови придбання або інвестиції, їх вартість і спосіб фінансування</w:t>
      </w:r>
    </w:p>
    <w:p w:rsidR="000A50ED" w:rsidRPr="000A50ED" w:rsidRDefault="000A50ED" w:rsidP="000A50ED">
      <w:pPr>
        <w:rPr>
          <w:rFonts w:eastAsia="Times New Roman" w:cs="Times New Roman"/>
          <w:b/>
          <w:szCs w:val="24"/>
          <w:lang w:eastAsia="uk-UA"/>
        </w:rPr>
      </w:pPr>
    </w:p>
    <w:p w:rsidR="000A50ED" w:rsidRPr="000A50ED" w:rsidRDefault="000A50ED" w:rsidP="000A50ED">
      <w:pPr>
        <w:rPr>
          <w:rFonts w:ascii="Courier New" w:eastAsia="Times New Roman" w:hAnsi="Courier New" w:cs="Courier New"/>
          <w:sz w:val="20"/>
          <w:szCs w:val="24"/>
          <w:lang w:eastAsia="uk-UA"/>
        </w:rPr>
      </w:pPr>
      <w:r w:rsidRPr="000A50ED">
        <w:rPr>
          <w:rFonts w:ascii="Courier New" w:eastAsia="Times New Roman" w:hAnsi="Courier New" w:cs="Courier New"/>
          <w:sz w:val="20"/>
          <w:szCs w:val="24"/>
          <w:lang w:eastAsia="uk-UA"/>
        </w:rPr>
        <w:t>За останнi п'ять рокiв основними придбаннями пiдприємства було спеціальне технологічне обладнання та інструмент, транспортний засіб, лабораторне обладнання, необхiднi для провадження його господарської дiяльностi. Залучення значних iнвестицiй та придбань, пов"язаних з господарською дiяльнiстю товариства, не планується.</w:t>
      </w:r>
    </w:p>
    <w:p w:rsidR="000A50ED" w:rsidRPr="000A50ED" w:rsidRDefault="000A50ED" w:rsidP="000A50ED">
      <w:pPr>
        <w:rPr>
          <w:rFonts w:ascii="Courier New" w:eastAsia="Times New Roman" w:hAnsi="Courier New" w:cs="Courier New"/>
          <w:sz w:val="20"/>
          <w:szCs w:val="24"/>
          <w:lang w:eastAsia="uk-UA"/>
        </w:rPr>
      </w:pPr>
    </w:p>
    <w:p w:rsidR="000A50ED" w:rsidRPr="000A50ED" w:rsidRDefault="000A50ED" w:rsidP="000A50ED">
      <w:pPr>
        <w:rPr>
          <w:rFonts w:eastAsia="Times New Roman" w:cs="Times New Roman"/>
          <w:b/>
          <w:szCs w:val="24"/>
          <w:lang w:eastAsia="uk-UA"/>
        </w:rPr>
      </w:pPr>
      <w:r w:rsidRPr="000A50ED">
        <w:rPr>
          <w:rFonts w:eastAsia="Times New Roman" w:cs="Times New Roman"/>
          <w:b/>
          <w:szCs w:val="24"/>
          <w:lang w:eastAsia="uk-UA"/>
        </w:rPr>
        <w:t>Інформація про основні засоби емітента, включаючи об'єкти оренди та будь-які значні правочини емітента щодо них; виробничі потужності та ступінь використання обладнання; спосіб утримання активів, місцезнаходження основних засобів. Крім того, необхідно описати екологічні питання, що можуть позначитися на використанні активів підприємства, плани капітального будівництва, розширення або удосконалення основних засобів, характер та причини таких планів, суми видатків, в тому числі вже зроблених, опис методу фінансування, прогнозні дати початку та закінчення діяльності та очікуване зростання виробничих потужностей після її завершення</w:t>
      </w:r>
    </w:p>
    <w:p w:rsidR="000A50ED" w:rsidRPr="000A50ED" w:rsidRDefault="000A50ED" w:rsidP="000A50ED">
      <w:pPr>
        <w:rPr>
          <w:rFonts w:eastAsia="Times New Roman" w:cs="Times New Roman"/>
          <w:b/>
          <w:szCs w:val="24"/>
          <w:lang w:eastAsia="uk-UA"/>
        </w:rPr>
      </w:pPr>
    </w:p>
    <w:p w:rsidR="000A50ED" w:rsidRPr="000A50ED" w:rsidRDefault="000A50ED" w:rsidP="000A50ED">
      <w:pPr>
        <w:rPr>
          <w:rFonts w:ascii="Courier New" w:eastAsia="Times New Roman" w:hAnsi="Courier New" w:cs="Courier New"/>
          <w:sz w:val="20"/>
          <w:szCs w:val="24"/>
          <w:lang w:eastAsia="uk-UA"/>
        </w:rPr>
      </w:pPr>
      <w:r w:rsidRPr="000A50ED">
        <w:rPr>
          <w:rFonts w:ascii="Courier New" w:eastAsia="Times New Roman" w:hAnsi="Courier New" w:cs="Courier New"/>
          <w:sz w:val="20"/>
          <w:szCs w:val="24"/>
          <w:lang w:eastAsia="uk-UA"/>
        </w:rPr>
        <w:t>Пiдприємство має у власностi офiсне примiщення, комп'ютери, три транспортнi одиницi, лабораторне обладнання та стенди, а також в 2022 р. підприємство орендувало паркувальне машиномісце для використання його з метою зберігання автотранспорту. У звiтному роцi придбавались нематеріальні активи та основні засоби на суму 52.4 тис. грн. Введено в експлуатацiю нематерiальнi активи та основнi засобi на суму 52.4 тис. грн. Вибуття нематерiальних активiв склало за первiсною вартiстю  12.5 тис. грн. Виробничi потужностi пiдприємства не загруженi. Основнi засоби використовуються i утримуються за мiсцем знаходження пiдприємства. Екологiчнi питання, що можуть позначитися на використаннi активiв вiдсутнi, так як шкiдливих викидiв немає i виробництво в цiлому екологiчно не шкiдливе. Пiдприємство не планує iнвестувати у капiтальне будiвництво, розширення або удосконалення основних засобiв.</w:t>
      </w:r>
    </w:p>
    <w:p w:rsidR="000A50ED" w:rsidRPr="000A50ED" w:rsidRDefault="000A50ED" w:rsidP="000A50ED">
      <w:pPr>
        <w:rPr>
          <w:rFonts w:ascii="Courier New" w:eastAsia="Times New Roman" w:hAnsi="Courier New" w:cs="Courier New"/>
          <w:sz w:val="20"/>
          <w:szCs w:val="24"/>
          <w:lang w:eastAsia="uk-UA"/>
        </w:rPr>
      </w:pPr>
    </w:p>
    <w:p w:rsidR="000A50ED" w:rsidRPr="000A50ED" w:rsidRDefault="000A50ED" w:rsidP="000A50ED">
      <w:pPr>
        <w:rPr>
          <w:rFonts w:eastAsia="Times New Roman" w:cs="Times New Roman"/>
          <w:b/>
          <w:szCs w:val="24"/>
          <w:lang w:eastAsia="uk-UA"/>
        </w:rPr>
      </w:pPr>
      <w:r w:rsidRPr="000A50ED">
        <w:rPr>
          <w:rFonts w:eastAsia="Times New Roman" w:cs="Times New Roman"/>
          <w:b/>
          <w:szCs w:val="24"/>
          <w:lang w:eastAsia="uk-UA"/>
        </w:rPr>
        <w:t>Проблеми, які впливають на діяльність емітента; ступінь залежності від законодавчих або економічних обмежень</w:t>
      </w:r>
    </w:p>
    <w:p w:rsidR="000A50ED" w:rsidRPr="000A50ED" w:rsidRDefault="000A50ED" w:rsidP="000A50ED">
      <w:pPr>
        <w:rPr>
          <w:rFonts w:eastAsia="Times New Roman" w:cs="Times New Roman"/>
          <w:b/>
          <w:szCs w:val="24"/>
          <w:lang w:eastAsia="uk-UA"/>
        </w:rPr>
      </w:pPr>
    </w:p>
    <w:p w:rsidR="000A50ED" w:rsidRPr="000A50ED" w:rsidRDefault="000A50ED" w:rsidP="000A50ED">
      <w:pPr>
        <w:rPr>
          <w:rFonts w:ascii="Courier New" w:eastAsia="Times New Roman" w:hAnsi="Courier New" w:cs="Courier New"/>
          <w:sz w:val="20"/>
          <w:szCs w:val="24"/>
          <w:lang w:eastAsia="uk-UA"/>
        </w:rPr>
      </w:pPr>
      <w:r w:rsidRPr="000A50ED">
        <w:rPr>
          <w:rFonts w:ascii="Courier New" w:eastAsia="Times New Roman" w:hAnsi="Courier New" w:cs="Courier New"/>
          <w:sz w:val="20"/>
          <w:szCs w:val="24"/>
          <w:lang w:eastAsia="uk-UA"/>
        </w:rPr>
        <w:t>Оскiльки продукцiя товариства купується споживачами в основному за рахунок перерозподiлу бюджетних коштiв, то проблема змiни управлiння фiнансовими потоками являється прiоритетною i вирiшення можливе тiльки шляхом внесення вiдповiдних змiн у законодавчi акти.</w:t>
      </w:r>
    </w:p>
    <w:p w:rsidR="000A50ED" w:rsidRPr="000A50ED" w:rsidRDefault="000A50ED" w:rsidP="000A50ED">
      <w:pPr>
        <w:rPr>
          <w:rFonts w:ascii="Courier New" w:eastAsia="Times New Roman" w:hAnsi="Courier New" w:cs="Courier New"/>
          <w:sz w:val="20"/>
          <w:szCs w:val="24"/>
          <w:lang w:eastAsia="uk-UA"/>
        </w:rPr>
      </w:pPr>
    </w:p>
    <w:p w:rsidR="000A50ED" w:rsidRPr="000A50ED" w:rsidRDefault="000A50ED" w:rsidP="000A50ED">
      <w:pPr>
        <w:rPr>
          <w:rFonts w:eastAsia="Times New Roman" w:cs="Times New Roman"/>
          <w:b/>
          <w:szCs w:val="24"/>
          <w:lang w:eastAsia="uk-UA"/>
        </w:rPr>
      </w:pPr>
      <w:r w:rsidRPr="000A50ED">
        <w:rPr>
          <w:rFonts w:eastAsia="Times New Roman" w:cs="Times New Roman"/>
          <w:b/>
          <w:szCs w:val="24"/>
          <w:lang w:eastAsia="uk-UA"/>
        </w:rPr>
        <w:t>Опис обраної політики щодо фінансування діяльності емітента, достатність робочого капіталу для поточних потреб, можливі шляхи покращення ліквідності за оцінками фахівців емітента</w:t>
      </w:r>
    </w:p>
    <w:p w:rsidR="000A50ED" w:rsidRPr="000A50ED" w:rsidRDefault="000A50ED" w:rsidP="000A50ED">
      <w:pPr>
        <w:rPr>
          <w:rFonts w:eastAsia="Times New Roman" w:cs="Times New Roman"/>
          <w:b/>
          <w:szCs w:val="24"/>
          <w:lang w:eastAsia="uk-UA"/>
        </w:rPr>
      </w:pPr>
    </w:p>
    <w:p w:rsidR="000A50ED" w:rsidRPr="000A50ED" w:rsidRDefault="000A50ED" w:rsidP="000A50ED">
      <w:pPr>
        <w:rPr>
          <w:rFonts w:ascii="Courier New" w:eastAsia="Times New Roman" w:hAnsi="Courier New" w:cs="Courier New"/>
          <w:sz w:val="20"/>
          <w:szCs w:val="24"/>
          <w:lang w:eastAsia="uk-UA"/>
        </w:rPr>
      </w:pPr>
      <w:r w:rsidRPr="000A50ED">
        <w:rPr>
          <w:rFonts w:ascii="Courier New" w:eastAsia="Times New Roman" w:hAnsi="Courier New" w:cs="Courier New"/>
          <w:sz w:val="20"/>
          <w:szCs w:val="24"/>
          <w:lang w:eastAsia="uk-UA"/>
        </w:rPr>
        <w:t>Фiнансування поточних витрат на виробництво та розробку нових видiв електронного лiфтового обладнання товариство здiйснює за рахунок власних коштiв. Робочого капiталу для власних потреб достатньо. Лiквiднiсть задовiльна.</w:t>
      </w:r>
    </w:p>
    <w:p w:rsidR="000A50ED" w:rsidRPr="000A50ED" w:rsidRDefault="000A50ED" w:rsidP="000A50ED">
      <w:pPr>
        <w:rPr>
          <w:rFonts w:ascii="Courier New" w:eastAsia="Times New Roman" w:hAnsi="Courier New" w:cs="Courier New"/>
          <w:sz w:val="20"/>
          <w:szCs w:val="24"/>
          <w:lang w:eastAsia="uk-UA"/>
        </w:rPr>
      </w:pPr>
    </w:p>
    <w:p w:rsidR="000A50ED" w:rsidRPr="000A50ED" w:rsidRDefault="000A50ED" w:rsidP="000A50ED">
      <w:pPr>
        <w:rPr>
          <w:rFonts w:eastAsia="Times New Roman" w:cs="Times New Roman"/>
          <w:b/>
          <w:szCs w:val="24"/>
          <w:lang w:eastAsia="uk-UA"/>
        </w:rPr>
      </w:pPr>
      <w:r w:rsidRPr="000A50ED">
        <w:rPr>
          <w:rFonts w:eastAsia="Times New Roman" w:cs="Times New Roman"/>
          <w:b/>
          <w:szCs w:val="24"/>
          <w:lang w:eastAsia="uk-UA"/>
        </w:rPr>
        <w:t>Вартість укладених, але ще не виконаних договорів (контрактів) на кінець звітного періоду (загальний підсумок) та очікувані прибутки від виконання цих договорів</w:t>
      </w:r>
    </w:p>
    <w:p w:rsidR="000A50ED" w:rsidRPr="000A50ED" w:rsidRDefault="000A50ED" w:rsidP="000A50ED">
      <w:pPr>
        <w:rPr>
          <w:rFonts w:eastAsia="Times New Roman" w:cs="Times New Roman"/>
          <w:b/>
          <w:szCs w:val="24"/>
          <w:lang w:eastAsia="uk-UA"/>
        </w:rPr>
      </w:pPr>
    </w:p>
    <w:p w:rsidR="000A50ED" w:rsidRPr="000A50ED" w:rsidRDefault="000A50ED" w:rsidP="000A50ED">
      <w:pPr>
        <w:rPr>
          <w:rFonts w:ascii="Courier New" w:eastAsia="Times New Roman" w:hAnsi="Courier New" w:cs="Courier New"/>
          <w:sz w:val="20"/>
          <w:szCs w:val="24"/>
          <w:lang w:eastAsia="uk-UA"/>
        </w:rPr>
      </w:pPr>
      <w:r w:rsidRPr="000A50ED">
        <w:rPr>
          <w:rFonts w:ascii="Courier New" w:eastAsia="Times New Roman" w:hAnsi="Courier New" w:cs="Courier New"/>
          <w:sz w:val="20"/>
          <w:szCs w:val="24"/>
          <w:lang w:eastAsia="uk-UA"/>
        </w:rPr>
        <w:t>Укладених, але ще не виконаних договорiв у товариства немає.</w:t>
      </w:r>
    </w:p>
    <w:p w:rsidR="000A50ED" w:rsidRPr="000A50ED" w:rsidRDefault="000A50ED" w:rsidP="000A50ED">
      <w:pPr>
        <w:rPr>
          <w:rFonts w:ascii="Courier New" w:eastAsia="Times New Roman" w:hAnsi="Courier New" w:cs="Courier New"/>
          <w:sz w:val="20"/>
          <w:szCs w:val="24"/>
          <w:lang w:eastAsia="uk-UA"/>
        </w:rPr>
      </w:pPr>
    </w:p>
    <w:p w:rsidR="000A50ED" w:rsidRPr="000A50ED" w:rsidRDefault="000A50ED" w:rsidP="000A50ED">
      <w:pPr>
        <w:rPr>
          <w:rFonts w:eastAsia="Times New Roman" w:cs="Times New Roman"/>
          <w:b/>
          <w:szCs w:val="24"/>
          <w:lang w:eastAsia="uk-UA"/>
        </w:rPr>
      </w:pPr>
      <w:r w:rsidRPr="000A50ED">
        <w:rPr>
          <w:rFonts w:eastAsia="Times New Roman" w:cs="Times New Roman"/>
          <w:b/>
          <w:szCs w:val="24"/>
          <w:lang w:eastAsia="uk-UA"/>
        </w:rPr>
        <w:t>Стратегія подальшої діяльності емітента щонайменше на рік (щодо розширення виробництва, реконструкції, поліпшення фінансового стану, опис істотних факторів, які можуть вплинути на діяльність емітента в майбутньому)</w:t>
      </w:r>
    </w:p>
    <w:p w:rsidR="000A50ED" w:rsidRPr="000A50ED" w:rsidRDefault="000A50ED" w:rsidP="000A50ED">
      <w:pPr>
        <w:rPr>
          <w:rFonts w:eastAsia="Times New Roman" w:cs="Times New Roman"/>
          <w:b/>
          <w:szCs w:val="24"/>
          <w:lang w:eastAsia="uk-UA"/>
        </w:rPr>
      </w:pPr>
    </w:p>
    <w:p w:rsidR="000A50ED" w:rsidRPr="000A50ED" w:rsidRDefault="000A50ED" w:rsidP="000A50ED">
      <w:pPr>
        <w:rPr>
          <w:rFonts w:ascii="Courier New" w:eastAsia="Times New Roman" w:hAnsi="Courier New" w:cs="Courier New"/>
          <w:sz w:val="20"/>
          <w:szCs w:val="24"/>
          <w:lang w:eastAsia="uk-UA"/>
        </w:rPr>
      </w:pPr>
      <w:r w:rsidRPr="000A50ED">
        <w:rPr>
          <w:rFonts w:ascii="Courier New" w:eastAsia="Times New Roman" w:hAnsi="Courier New" w:cs="Courier New"/>
          <w:sz w:val="20"/>
          <w:szCs w:val="24"/>
          <w:lang w:eastAsia="uk-UA"/>
        </w:rPr>
        <w:t>Основною стратегiєю подальшої дiяльностi емiтента на наступний рiк є пiдтримка виробництва iснуючої номенклатури лiфтового електронного обладнання.</w:t>
      </w:r>
    </w:p>
    <w:p w:rsidR="000A50ED" w:rsidRPr="000A50ED" w:rsidRDefault="000A50ED" w:rsidP="000A50ED">
      <w:pPr>
        <w:rPr>
          <w:rFonts w:ascii="Courier New" w:eastAsia="Times New Roman" w:hAnsi="Courier New" w:cs="Courier New"/>
          <w:sz w:val="20"/>
          <w:szCs w:val="24"/>
          <w:lang w:eastAsia="uk-UA"/>
        </w:rPr>
      </w:pPr>
    </w:p>
    <w:p w:rsidR="000A50ED" w:rsidRPr="000A50ED" w:rsidRDefault="000A50ED" w:rsidP="000A50ED">
      <w:pPr>
        <w:rPr>
          <w:rFonts w:eastAsia="Times New Roman" w:cs="Times New Roman"/>
          <w:b/>
          <w:szCs w:val="24"/>
          <w:lang w:eastAsia="uk-UA"/>
        </w:rPr>
      </w:pPr>
      <w:r w:rsidRPr="000A50ED">
        <w:rPr>
          <w:rFonts w:eastAsia="Times New Roman" w:cs="Times New Roman"/>
          <w:b/>
          <w:szCs w:val="24"/>
          <w:lang w:eastAsia="uk-UA"/>
        </w:rPr>
        <w:t>Опис політики емітента щодо досліджень та розробок, вказати суму витрат на дослідження та розробку за звітний рік</w:t>
      </w:r>
    </w:p>
    <w:p w:rsidR="000A50ED" w:rsidRPr="000A50ED" w:rsidRDefault="000A50ED" w:rsidP="000A50ED">
      <w:pPr>
        <w:rPr>
          <w:rFonts w:eastAsia="Times New Roman" w:cs="Times New Roman"/>
          <w:b/>
          <w:szCs w:val="24"/>
          <w:lang w:eastAsia="uk-UA"/>
        </w:rPr>
      </w:pPr>
    </w:p>
    <w:p w:rsidR="000A50ED" w:rsidRPr="000A50ED" w:rsidRDefault="000A50ED" w:rsidP="000A50ED">
      <w:pPr>
        <w:rPr>
          <w:rFonts w:ascii="Courier New" w:eastAsia="Times New Roman" w:hAnsi="Courier New" w:cs="Courier New"/>
          <w:sz w:val="20"/>
          <w:szCs w:val="24"/>
          <w:lang w:eastAsia="uk-UA"/>
        </w:rPr>
      </w:pPr>
      <w:r w:rsidRPr="000A50ED">
        <w:rPr>
          <w:rFonts w:ascii="Courier New" w:eastAsia="Times New Roman" w:hAnsi="Courier New" w:cs="Courier New"/>
          <w:sz w:val="20"/>
          <w:szCs w:val="24"/>
          <w:lang w:eastAsia="uk-UA"/>
        </w:rPr>
        <w:t xml:space="preserve">Товариство самостiйно, за рахунок власних коштiв, проводить науково-дослiднi та дослiдно-конструкторськi роботи по розробцi та пiдготовцi виробництва сучасного </w:t>
      </w:r>
      <w:r w:rsidRPr="000A50ED">
        <w:rPr>
          <w:rFonts w:ascii="Courier New" w:eastAsia="Times New Roman" w:hAnsi="Courier New" w:cs="Courier New"/>
          <w:sz w:val="20"/>
          <w:szCs w:val="24"/>
          <w:lang w:eastAsia="uk-UA"/>
        </w:rPr>
        <w:lastRenderedPageBreak/>
        <w:t>лiфтового електронного обладнання. Сума витрат на розробку i дослiдження в 2022 роцi склала  699.7 тис. грн.</w:t>
      </w:r>
    </w:p>
    <w:p w:rsidR="000A50ED" w:rsidRPr="000A50ED" w:rsidRDefault="000A50ED" w:rsidP="000A50ED">
      <w:pPr>
        <w:rPr>
          <w:rFonts w:ascii="Courier New" w:eastAsia="Times New Roman" w:hAnsi="Courier New" w:cs="Courier New"/>
          <w:sz w:val="20"/>
          <w:szCs w:val="24"/>
          <w:lang w:eastAsia="uk-UA"/>
        </w:rPr>
      </w:pPr>
    </w:p>
    <w:p w:rsidR="000A50ED" w:rsidRPr="000A50ED" w:rsidRDefault="000A50ED" w:rsidP="000A50ED">
      <w:pPr>
        <w:rPr>
          <w:rFonts w:eastAsia="Times New Roman" w:cs="Times New Roman"/>
          <w:b/>
          <w:szCs w:val="24"/>
          <w:lang w:eastAsia="uk-UA"/>
        </w:rPr>
      </w:pPr>
      <w:r w:rsidRPr="000A50ED">
        <w:rPr>
          <w:rFonts w:eastAsia="Times New Roman" w:cs="Times New Roman"/>
          <w:b/>
          <w:szCs w:val="24"/>
          <w:lang w:eastAsia="uk-UA"/>
        </w:rPr>
        <w:t>Інша інформацію, яка може бути істотною для оцінки інвестором фінансового стану та результатів діяльності емітента, у тому числі, за наявності, інформація про результати та аналіз господарювання емітента за останні три роки у формі аналітичної довідки в довільній формі</w:t>
      </w:r>
    </w:p>
    <w:p w:rsidR="000A50ED" w:rsidRPr="000A50ED" w:rsidRDefault="000A50ED" w:rsidP="000A50ED">
      <w:pPr>
        <w:rPr>
          <w:rFonts w:eastAsia="Times New Roman" w:cs="Times New Roman"/>
          <w:b/>
          <w:szCs w:val="24"/>
          <w:lang w:eastAsia="uk-UA"/>
        </w:rPr>
      </w:pPr>
    </w:p>
    <w:p w:rsidR="000A50ED" w:rsidRPr="000A50ED" w:rsidRDefault="000A50ED" w:rsidP="000A50ED">
      <w:pPr>
        <w:rPr>
          <w:rFonts w:ascii="Courier New" w:eastAsia="Times New Roman" w:hAnsi="Courier New" w:cs="Courier New"/>
          <w:sz w:val="20"/>
          <w:szCs w:val="24"/>
          <w:lang w:eastAsia="uk-UA"/>
        </w:rPr>
      </w:pPr>
      <w:r w:rsidRPr="000A50ED">
        <w:rPr>
          <w:rFonts w:ascii="Courier New" w:eastAsia="Times New Roman" w:hAnsi="Courier New" w:cs="Courier New"/>
          <w:sz w:val="20"/>
          <w:szCs w:val="24"/>
          <w:lang w:eastAsia="uk-UA"/>
        </w:rPr>
        <w:t>Основнi показники фiнансово-господарської дiяльностi пiдприємства за останнi три роки:</w:t>
      </w:r>
    </w:p>
    <w:p w:rsidR="000A50ED" w:rsidRPr="000A50ED" w:rsidRDefault="000A50ED" w:rsidP="000A50ED">
      <w:pPr>
        <w:rPr>
          <w:rFonts w:ascii="Courier New" w:eastAsia="Times New Roman" w:hAnsi="Courier New" w:cs="Courier New"/>
          <w:sz w:val="20"/>
          <w:szCs w:val="24"/>
          <w:lang w:eastAsia="uk-UA"/>
        </w:rPr>
      </w:pPr>
      <w:r w:rsidRPr="000A50ED">
        <w:rPr>
          <w:rFonts w:ascii="Courier New" w:eastAsia="Times New Roman" w:hAnsi="Courier New" w:cs="Courier New"/>
          <w:sz w:val="20"/>
          <w:szCs w:val="24"/>
          <w:lang w:eastAsia="uk-UA"/>
        </w:rPr>
        <w:t>- поточнi зобов'язання:  за 2020 р. - 1355,3 тис. грн., за 2021 р. - 2428,0 тис. грн., за 2022 р. - 328,9 тис. грн.;</w:t>
      </w:r>
    </w:p>
    <w:p w:rsidR="000A50ED" w:rsidRPr="000A50ED" w:rsidRDefault="000A50ED" w:rsidP="000A50ED">
      <w:pPr>
        <w:rPr>
          <w:rFonts w:ascii="Courier New" w:eastAsia="Times New Roman" w:hAnsi="Courier New" w:cs="Courier New"/>
          <w:sz w:val="20"/>
          <w:szCs w:val="24"/>
          <w:lang w:eastAsia="uk-UA"/>
        </w:rPr>
      </w:pPr>
      <w:r w:rsidRPr="000A50ED">
        <w:rPr>
          <w:rFonts w:ascii="Courier New" w:eastAsia="Times New Roman" w:hAnsi="Courier New" w:cs="Courier New"/>
          <w:sz w:val="20"/>
          <w:szCs w:val="24"/>
          <w:lang w:eastAsia="uk-UA"/>
        </w:rPr>
        <w:t>- грошовi кошти та їх еквiваленти: за 2020 р. - 35692,8 тис. грн., за 2021 р. - 32248,3 тис. грн., за 2022 р. - 24186,5 тис. грн.;</w:t>
      </w:r>
    </w:p>
    <w:p w:rsidR="000A50ED" w:rsidRPr="000A50ED" w:rsidRDefault="000A50ED" w:rsidP="000A50ED">
      <w:pPr>
        <w:rPr>
          <w:rFonts w:ascii="Courier New" w:eastAsia="Times New Roman" w:hAnsi="Courier New" w:cs="Courier New"/>
          <w:sz w:val="20"/>
          <w:szCs w:val="24"/>
          <w:lang w:eastAsia="uk-UA"/>
        </w:rPr>
      </w:pPr>
      <w:r w:rsidRPr="000A50ED">
        <w:rPr>
          <w:rFonts w:ascii="Courier New" w:eastAsia="Times New Roman" w:hAnsi="Courier New" w:cs="Courier New"/>
          <w:sz w:val="20"/>
          <w:szCs w:val="24"/>
          <w:lang w:eastAsia="uk-UA"/>
        </w:rPr>
        <w:t>- нерозподiлений прибуток: за 2020 р. - 55375,2 тис. грн., за 2021 р. - 55417,9 тис. грн., за 2022 р. - 48135,0 тис. грн.;</w:t>
      </w:r>
    </w:p>
    <w:p w:rsidR="000A50ED" w:rsidRPr="000A50ED" w:rsidRDefault="000A50ED" w:rsidP="000A50ED">
      <w:pPr>
        <w:rPr>
          <w:rFonts w:ascii="Courier New" w:eastAsia="Times New Roman" w:hAnsi="Courier New" w:cs="Courier New"/>
          <w:sz w:val="20"/>
          <w:szCs w:val="24"/>
          <w:lang w:eastAsia="uk-UA"/>
        </w:rPr>
      </w:pPr>
      <w:r w:rsidRPr="000A50ED">
        <w:rPr>
          <w:rFonts w:ascii="Courier New" w:eastAsia="Times New Roman" w:hAnsi="Courier New" w:cs="Courier New"/>
          <w:sz w:val="20"/>
          <w:szCs w:val="24"/>
          <w:lang w:eastAsia="uk-UA"/>
        </w:rPr>
        <w:t>- чистий прибуток (збиток): за 2020 р. - 4967,7 тис. грн., за 2021 р. - 5065,0 тис. грн., за 2022 р. - (2260,4 тис. грн.).</w:t>
      </w:r>
    </w:p>
    <w:p w:rsidR="000A50ED" w:rsidRPr="000A50ED" w:rsidRDefault="000A50ED" w:rsidP="000A50ED">
      <w:pPr>
        <w:rPr>
          <w:rFonts w:ascii="Courier New" w:eastAsia="Times New Roman" w:hAnsi="Courier New" w:cs="Courier New"/>
          <w:sz w:val="20"/>
          <w:szCs w:val="24"/>
          <w:lang w:eastAsia="uk-UA"/>
        </w:rPr>
      </w:pPr>
      <w:r w:rsidRPr="000A50ED">
        <w:rPr>
          <w:rFonts w:ascii="Courier New" w:eastAsia="Times New Roman" w:hAnsi="Courier New" w:cs="Courier New"/>
          <w:sz w:val="20"/>
          <w:szCs w:val="24"/>
          <w:lang w:eastAsia="uk-UA"/>
        </w:rPr>
        <w:t>За даними показниками можна сказати, що у пiдприємства баланс є достатньо лiквiдний, товариство платоспроможне, станом на 31.12.2022 року фiнансовий стан товариства є досить стабiльним. ПрАТ "РОДОС" є привабливим об'єктом для потенцiйних iнвесторiв.</w:t>
      </w:r>
    </w:p>
    <w:p w:rsidR="000A50ED" w:rsidRPr="000A50ED" w:rsidRDefault="000A50ED" w:rsidP="000A50ED">
      <w:pPr>
        <w:rPr>
          <w:rFonts w:ascii="Courier New" w:eastAsia="Times New Roman" w:hAnsi="Courier New" w:cs="Courier New"/>
          <w:sz w:val="20"/>
          <w:szCs w:val="24"/>
          <w:lang w:eastAsia="uk-UA"/>
        </w:rPr>
      </w:pPr>
    </w:p>
    <w:p w:rsidR="000A50ED" w:rsidRPr="000A50ED" w:rsidRDefault="000A50ED" w:rsidP="000A50ED">
      <w:pPr>
        <w:rPr>
          <w:rFonts w:ascii="Courier New" w:eastAsia="Times New Roman" w:hAnsi="Courier New" w:cs="Courier New"/>
          <w:sz w:val="20"/>
          <w:szCs w:val="24"/>
          <w:lang w:eastAsia="uk-UA"/>
        </w:rPr>
      </w:pPr>
    </w:p>
    <w:p w:rsidR="000A50ED" w:rsidRDefault="000A50ED">
      <w:pPr>
        <w:sectPr w:rsidR="000A50ED" w:rsidSect="000A50ED">
          <w:pgSz w:w="11906" w:h="16838"/>
          <w:pgMar w:top="363" w:right="567" w:bottom="363" w:left="1417" w:header="709" w:footer="709" w:gutter="0"/>
          <w:cols w:space="708"/>
          <w:docGrid w:linePitch="360"/>
        </w:sectPr>
      </w:pPr>
    </w:p>
    <w:p w:rsidR="000A50ED" w:rsidRPr="000A50ED" w:rsidRDefault="000A50ED" w:rsidP="000A50ED">
      <w:pPr>
        <w:spacing w:before="100" w:beforeAutospacing="1" w:after="100" w:afterAutospacing="1"/>
        <w:ind w:left="567" w:firstLine="708"/>
        <w:jc w:val="center"/>
        <w:outlineLvl w:val="2"/>
        <w:rPr>
          <w:rFonts w:eastAsia="Times New Roman" w:cs="Times New Roman"/>
          <w:b/>
          <w:bCs/>
          <w:sz w:val="27"/>
          <w:szCs w:val="27"/>
          <w:lang w:eastAsia="uk-UA"/>
        </w:rPr>
      </w:pPr>
      <w:r w:rsidRPr="000A50ED">
        <w:rPr>
          <w:rFonts w:eastAsia="Times New Roman" w:cs="Times New Roman"/>
          <w:b/>
          <w:bCs/>
          <w:sz w:val="27"/>
          <w:szCs w:val="27"/>
          <w:lang w:eastAsia="uk-UA"/>
        </w:rPr>
        <w:lastRenderedPageBreak/>
        <w:t>IV. Інформація про органи управління</w:t>
      </w:r>
      <w:bookmarkStart w:id="1" w:name="10086"/>
      <w:bookmarkEnd w:id="1"/>
    </w:p>
    <w:p w:rsidR="000A50ED" w:rsidRPr="000A50ED" w:rsidRDefault="000A50ED" w:rsidP="000A50ED">
      <w:pPr>
        <w:rPr>
          <w:rFonts w:eastAsia="Times New Roman" w:cs="Times New Roman"/>
          <w:vanish/>
          <w:color w:val="000000"/>
          <w:szCs w:val="24"/>
          <w:lang w:eastAsia="uk-UA"/>
        </w:rPr>
      </w:pPr>
    </w:p>
    <w:tbl>
      <w:tblPr>
        <w:tblW w:w="15451" w:type="dxa"/>
        <w:tblInd w:w="582" w:type="dxa"/>
        <w:tblLayout w:type="fixed"/>
        <w:tblCellMar>
          <w:top w:w="15" w:type="dxa"/>
          <w:left w:w="15" w:type="dxa"/>
          <w:bottom w:w="15" w:type="dxa"/>
          <w:right w:w="15" w:type="dxa"/>
        </w:tblCellMar>
        <w:tblLook w:val="0000" w:firstRow="0" w:lastRow="0" w:firstColumn="0" w:lastColumn="0" w:noHBand="0" w:noVBand="0"/>
      </w:tblPr>
      <w:tblGrid>
        <w:gridCol w:w="2977"/>
        <w:gridCol w:w="5103"/>
        <w:gridCol w:w="7371"/>
      </w:tblGrid>
      <w:tr w:rsidR="000A50ED" w:rsidRPr="000A50ED" w:rsidTr="0012466F">
        <w:tc>
          <w:tcPr>
            <w:tcW w:w="2977"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ind w:left="180" w:hanging="180"/>
              <w:jc w:val="center"/>
              <w:rPr>
                <w:rFonts w:eastAsia="Times New Roman" w:cs="Times New Roman"/>
                <w:b/>
                <w:bCs/>
                <w:sz w:val="20"/>
                <w:szCs w:val="20"/>
                <w:lang w:eastAsia="uk-UA"/>
              </w:rPr>
            </w:pPr>
            <w:r w:rsidRPr="000A50ED">
              <w:rPr>
                <w:rFonts w:eastAsia="Times New Roman" w:cs="Times New Roman"/>
                <w:b/>
                <w:sz w:val="20"/>
                <w:szCs w:val="20"/>
                <w:lang w:eastAsia="uk-UA"/>
              </w:rPr>
              <w:t>Орган управління</w:t>
            </w:r>
          </w:p>
        </w:tc>
        <w:tc>
          <w:tcPr>
            <w:tcW w:w="5103"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sz w:val="20"/>
                <w:szCs w:val="20"/>
                <w:lang w:eastAsia="uk-UA"/>
              </w:rPr>
              <w:t>Структура</w:t>
            </w:r>
          </w:p>
        </w:tc>
        <w:tc>
          <w:tcPr>
            <w:tcW w:w="7371"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sz w:val="20"/>
                <w:szCs w:val="20"/>
                <w:lang w:eastAsia="uk-UA"/>
              </w:rPr>
              <w:t>Персональний склад</w:t>
            </w:r>
          </w:p>
        </w:tc>
      </w:tr>
      <w:tr w:rsidR="000A50ED" w:rsidRPr="000A50ED" w:rsidTr="0012466F">
        <w:tc>
          <w:tcPr>
            <w:tcW w:w="2977"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ind w:left="180" w:hanging="180"/>
              <w:jc w:val="center"/>
              <w:rPr>
                <w:rFonts w:eastAsia="Times New Roman" w:cs="Times New Roman"/>
                <w:sz w:val="20"/>
                <w:szCs w:val="20"/>
                <w:lang w:eastAsia="uk-UA"/>
              </w:rPr>
            </w:pPr>
            <w:r w:rsidRPr="000A50ED">
              <w:rPr>
                <w:rFonts w:eastAsia="Times New Roman" w:cs="Times New Roman"/>
                <w:sz w:val="20"/>
                <w:szCs w:val="20"/>
                <w:lang w:eastAsia="uk-UA"/>
              </w:rPr>
              <w:t>Наглядова рада</w:t>
            </w:r>
          </w:p>
        </w:tc>
        <w:tc>
          <w:tcPr>
            <w:tcW w:w="5103"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Голова та члени наглядової ради</w:t>
            </w:r>
          </w:p>
        </w:tc>
        <w:tc>
          <w:tcPr>
            <w:tcW w:w="7371"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Голова наглядової ради Сьомушкiн Артем Юрiйович (акціонер).</w:t>
            </w:r>
          </w:p>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Член наглядової ради Рябко Олександр Вiкторович (акціонер).</w:t>
            </w:r>
          </w:p>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Член наглядової ради Биховченко Надiя Iванiвна (акціонер).</w:t>
            </w:r>
          </w:p>
        </w:tc>
      </w:tr>
      <w:tr w:rsidR="000A50ED" w:rsidRPr="000A50ED" w:rsidTr="0012466F">
        <w:tc>
          <w:tcPr>
            <w:tcW w:w="2977"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ind w:left="180" w:hanging="180"/>
              <w:jc w:val="center"/>
              <w:rPr>
                <w:rFonts w:eastAsia="Times New Roman" w:cs="Times New Roman"/>
                <w:sz w:val="20"/>
                <w:szCs w:val="20"/>
                <w:lang w:eastAsia="uk-UA"/>
              </w:rPr>
            </w:pPr>
            <w:r w:rsidRPr="000A50ED">
              <w:rPr>
                <w:rFonts w:eastAsia="Times New Roman" w:cs="Times New Roman"/>
                <w:sz w:val="20"/>
                <w:szCs w:val="20"/>
                <w:lang w:eastAsia="uk-UA"/>
              </w:rPr>
              <w:t>Директор</w:t>
            </w:r>
          </w:p>
        </w:tc>
        <w:tc>
          <w:tcPr>
            <w:tcW w:w="5103"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Одноосібний виконавчий орган</w:t>
            </w:r>
          </w:p>
        </w:tc>
        <w:tc>
          <w:tcPr>
            <w:tcW w:w="7371"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Рябко Віктор Іванович</w:t>
            </w:r>
          </w:p>
        </w:tc>
      </w:tr>
    </w:tbl>
    <w:p w:rsidR="000A50ED" w:rsidRPr="000A50ED" w:rsidRDefault="000A50ED" w:rsidP="000A50ED">
      <w:pPr>
        <w:rPr>
          <w:rFonts w:eastAsia="Times New Roman" w:cs="Times New Roman"/>
          <w:szCs w:val="24"/>
          <w:lang w:eastAsia="uk-UA"/>
        </w:rPr>
      </w:pPr>
    </w:p>
    <w:p w:rsidR="000A50ED" w:rsidRDefault="000A50ED">
      <w:pPr>
        <w:sectPr w:rsidR="000A50ED" w:rsidSect="000A50ED">
          <w:pgSz w:w="16838" w:h="11906" w:orient="landscape"/>
          <w:pgMar w:top="1417" w:right="363" w:bottom="850" w:left="363" w:header="709" w:footer="709" w:gutter="0"/>
          <w:cols w:space="708"/>
          <w:docGrid w:linePitch="360"/>
        </w:sectPr>
      </w:pPr>
    </w:p>
    <w:tbl>
      <w:tblPr>
        <w:tblW w:w="14144" w:type="dxa"/>
        <w:tblInd w:w="420" w:type="dxa"/>
        <w:tblCellMar>
          <w:top w:w="15" w:type="dxa"/>
          <w:left w:w="15" w:type="dxa"/>
          <w:bottom w:w="15" w:type="dxa"/>
          <w:right w:w="15" w:type="dxa"/>
        </w:tblCellMar>
        <w:tblLook w:val="0000" w:firstRow="0" w:lastRow="0" w:firstColumn="0" w:lastColumn="0" w:noHBand="0" w:noVBand="0"/>
      </w:tblPr>
      <w:tblGrid>
        <w:gridCol w:w="14144"/>
      </w:tblGrid>
      <w:tr w:rsidR="000A50ED" w:rsidRPr="000A50ED" w:rsidTr="0012466F">
        <w:trPr>
          <w:trHeight w:val="421"/>
        </w:trPr>
        <w:tc>
          <w:tcPr>
            <w:tcW w:w="14144" w:type="dxa"/>
            <w:tcMar>
              <w:top w:w="60" w:type="dxa"/>
              <w:left w:w="60" w:type="dxa"/>
              <w:bottom w:w="60" w:type="dxa"/>
              <w:right w:w="60" w:type="dxa"/>
            </w:tcMar>
            <w:vAlign w:val="center"/>
          </w:tcPr>
          <w:tbl>
            <w:tblPr>
              <w:tblW w:w="12539" w:type="dxa"/>
              <w:tblCellMar>
                <w:top w:w="15" w:type="dxa"/>
                <w:left w:w="15" w:type="dxa"/>
                <w:bottom w:w="15" w:type="dxa"/>
                <w:right w:w="15" w:type="dxa"/>
              </w:tblCellMar>
              <w:tblLook w:val="0000" w:firstRow="0" w:lastRow="0" w:firstColumn="0" w:lastColumn="0" w:noHBand="0" w:noVBand="0"/>
            </w:tblPr>
            <w:tblGrid>
              <w:gridCol w:w="12539"/>
            </w:tblGrid>
            <w:tr w:rsidR="000A50ED" w:rsidRPr="000A50ED" w:rsidTr="0012466F">
              <w:trPr>
                <w:trHeight w:val="318"/>
              </w:trPr>
              <w:tc>
                <w:tcPr>
                  <w:tcW w:w="12539" w:type="dxa"/>
                  <w:tcMar>
                    <w:top w:w="60" w:type="dxa"/>
                    <w:left w:w="60" w:type="dxa"/>
                    <w:bottom w:w="60" w:type="dxa"/>
                    <w:right w:w="60" w:type="dxa"/>
                  </w:tcMar>
                  <w:vAlign w:val="center"/>
                </w:tcPr>
                <w:p w:rsidR="000A50ED" w:rsidRPr="000A50ED" w:rsidRDefault="000A50ED" w:rsidP="000A50ED">
                  <w:pPr>
                    <w:ind w:left="-210"/>
                    <w:jc w:val="center"/>
                    <w:rPr>
                      <w:rFonts w:eastAsia="Times New Roman" w:cs="Times New Roman"/>
                      <w:b/>
                      <w:bCs/>
                      <w:sz w:val="28"/>
                      <w:szCs w:val="28"/>
                      <w:lang w:eastAsia="uk-UA"/>
                    </w:rPr>
                  </w:pPr>
                  <w:r w:rsidRPr="000A50ED">
                    <w:rPr>
                      <w:rFonts w:eastAsia="Times New Roman" w:cs="Times New Roman"/>
                      <w:b/>
                      <w:color w:val="000000"/>
                      <w:sz w:val="28"/>
                      <w:szCs w:val="28"/>
                      <w:lang w:val="en-US" w:eastAsia="uk-UA"/>
                    </w:rPr>
                    <w:lastRenderedPageBreak/>
                    <w:t>V</w:t>
                  </w:r>
                  <w:r w:rsidRPr="000A50ED">
                    <w:rPr>
                      <w:rFonts w:eastAsia="Times New Roman" w:cs="Times New Roman"/>
                      <w:b/>
                      <w:color w:val="000000"/>
                      <w:sz w:val="28"/>
                      <w:szCs w:val="28"/>
                      <w:lang w:eastAsia="uk-UA"/>
                    </w:rPr>
                    <w:t>. Інформація про посадових осіб емітента</w:t>
                  </w:r>
                </w:p>
              </w:tc>
            </w:tr>
            <w:tr w:rsidR="000A50ED" w:rsidRPr="000A50ED" w:rsidTr="0012466F">
              <w:trPr>
                <w:trHeight w:val="273"/>
              </w:trPr>
              <w:tc>
                <w:tcPr>
                  <w:tcW w:w="12539" w:type="dxa"/>
                  <w:tcMar>
                    <w:top w:w="60" w:type="dxa"/>
                    <w:left w:w="60" w:type="dxa"/>
                    <w:bottom w:w="60" w:type="dxa"/>
                    <w:right w:w="60" w:type="dxa"/>
                  </w:tcMar>
                </w:tcPr>
                <w:p w:rsidR="000A50ED" w:rsidRPr="000A50ED" w:rsidRDefault="000A50ED" w:rsidP="000A50ED">
                  <w:pPr>
                    <w:jc w:val="center"/>
                    <w:rPr>
                      <w:rFonts w:eastAsia="Times New Roman" w:cs="Times New Roman"/>
                      <w:szCs w:val="24"/>
                      <w:lang w:eastAsia="uk-UA"/>
                    </w:rPr>
                  </w:pPr>
                  <w:r w:rsidRPr="000A50ED">
                    <w:rPr>
                      <w:rFonts w:eastAsia="Times New Roman" w:cs="Times New Roman"/>
                      <w:b/>
                      <w:bCs/>
                      <w:color w:val="000000"/>
                      <w:szCs w:val="24"/>
                      <w:lang w:eastAsia="uk-UA"/>
                    </w:rPr>
                    <w:t>1. Інформація щодо освіти та стажу роботи посадових осіб емітента</w:t>
                  </w:r>
                </w:p>
              </w:tc>
            </w:tr>
          </w:tbl>
          <w:p w:rsidR="000A50ED" w:rsidRPr="000A50ED" w:rsidRDefault="000A50ED" w:rsidP="000A50ED">
            <w:pPr>
              <w:rPr>
                <w:rFonts w:eastAsia="Times New Roman" w:cs="Times New Roman"/>
                <w:b/>
                <w:bCs/>
                <w:szCs w:val="24"/>
                <w:lang w:eastAsia="uk-UA"/>
              </w:rPr>
            </w:pPr>
          </w:p>
        </w:tc>
      </w:tr>
    </w:tbl>
    <w:p w:rsidR="000A50ED" w:rsidRPr="000A50ED" w:rsidRDefault="000A50ED" w:rsidP="000A50ED">
      <w:pPr>
        <w:rPr>
          <w:rFonts w:eastAsia="Times New Roman" w:cs="Times New Roman"/>
          <w:vanish/>
          <w:szCs w:val="24"/>
          <w:lang w:eastAsia="uk-UA"/>
        </w:rPr>
      </w:pPr>
    </w:p>
    <w:tbl>
      <w:tblPr>
        <w:tblW w:w="15462" w:type="dxa"/>
        <w:tblInd w:w="-127" w:type="dxa"/>
        <w:tblLayout w:type="fixed"/>
        <w:tblCellMar>
          <w:top w:w="15" w:type="dxa"/>
          <w:left w:w="15" w:type="dxa"/>
          <w:bottom w:w="15" w:type="dxa"/>
          <w:right w:w="15" w:type="dxa"/>
        </w:tblCellMar>
        <w:tblLook w:val="0000" w:firstRow="0" w:lastRow="0" w:firstColumn="0" w:lastColumn="0" w:noHBand="0" w:noVBand="0"/>
      </w:tblPr>
      <w:tblGrid>
        <w:gridCol w:w="568"/>
        <w:gridCol w:w="2268"/>
        <w:gridCol w:w="3206"/>
        <w:gridCol w:w="896"/>
        <w:gridCol w:w="2885"/>
        <w:gridCol w:w="993"/>
        <w:gridCol w:w="2871"/>
        <w:gridCol w:w="1775"/>
      </w:tblGrid>
      <w:tr w:rsidR="000A50ED" w:rsidRPr="000A50ED" w:rsidTr="0012466F">
        <w:trPr>
          <w:trHeight w:val="974"/>
        </w:trPr>
        <w:tc>
          <w:tcPr>
            <w:tcW w:w="568"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w:t>
            </w:r>
          </w:p>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з/п</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tabs>
                <w:tab w:val="left" w:pos="214"/>
              </w:tabs>
              <w:jc w:val="center"/>
              <w:rPr>
                <w:rFonts w:eastAsia="Times New Roman" w:cs="Times New Roman"/>
                <w:b/>
                <w:bCs/>
                <w:sz w:val="20"/>
                <w:szCs w:val="20"/>
                <w:lang w:eastAsia="uk-UA"/>
              </w:rPr>
            </w:pPr>
            <w:r w:rsidRPr="000A50ED">
              <w:rPr>
                <w:rFonts w:eastAsia="Times New Roman" w:cs="Times New Roman"/>
                <w:b/>
                <w:bCs/>
                <w:sz w:val="20"/>
                <w:szCs w:val="20"/>
                <w:lang w:eastAsia="uk-UA"/>
              </w:rPr>
              <w:t>Посада</w:t>
            </w:r>
          </w:p>
        </w:tc>
        <w:tc>
          <w:tcPr>
            <w:tcW w:w="3206"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sz w:val="20"/>
                <w:szCs w:val="20"/>
                <w:lang w:eastAsia="uk-UA"/>
              </w:rPr>
              <w:t xml:space="preserve">Прізвище, ім'я, по батькові </w:t>
            </w:r>
            <w:bookmarkStart w:id="2" w:name="10109"/>
            <w:bookmarkEnd w:id="2"/>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Рік народження</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Освіта</w:t>
            </w:r>
          </w:p>
        </w:tc>
        <w:tc>
          <w:tcPr>
            <w:tcW w:w="993"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Стаж роботи (років)</w:t>
            </w:r>
          </w:p>
        </w:tc>
        <w:tc>
          <w:tcPr>
            <w:tcW w:w="2871" w:type="dxa"/>
            <w:tcBorders>
              <w:top w:val="single" w:sz="6" w:space="0" w:color="000000"/>
              <w:left w:val="single" w:sz="6" w:space="0" w:color="000000"/>
              <w:right w:val="single" w:sz="6" w:space="0" w:color="000000"/>
            </w:tcBorders>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 xml:space="preserve">  Найменування підприємства, ідентифікаційний код юридичної особи та посада, яку займав </w:t>
            </w:r>
          </w:p>
        </w:tc>
        <w:tc>
          <w:tcPr>
            <w:tcW w:w="1775" w:type="dxa"/>
            <w:tcBorders>
              <w:top w:val="single" w:sz="6" w:space="0" w:color="000000"/>
              <w:left w:val="single" w:sz="6" w:space="0" w:color="000000"/>
              <w:right w:val="single" w:sz="6" w:space="0" w:color="000000"/>
            </w:tcBorders>
            <w:vAlign w:val="center"/>
          </w:tcPr>
          <w:p w:rsidR="000A50ED" w:rsidRPr="000A50ED" w:rsidRDefault="000A50ED" w:rsidP="000A50ED">
            <w:pPr>
              <w:ind w:left="-15"/>
              <w:jc w:val="center"/>
              <w:rPr>
                <w:rFonts w:eastAsia="Times New Roman" w:cs="Times New Roman"/>
                <w:b/>
                <w:bCs/>
                <w:sz w:val="20"/>
                <w:szCs w:val="20"/>
                <w:lang w:eastAsia="uk-UA"/>
              </w:rPr>
            </w:pPr>
            <w:r w:rsidRPr="000A50ED">
              <w:rPr>
                <w:rFonts w:eastAsia="Times New Roman" w:cs="Times New Roman"/>
                <w:b/>
                <w:bCs/>
                <w:sz w:val="20"/>
                <w:szCs w:val="20"/>
                <w:lang w:eastAsia="uk-UA"/>
              </w:rPr>
              <w:t>Дата набуття повноважень та термін, на який обрано (призначено)</w:t>
            </w:r>
          </w:p>
        </w:tc>
      </w:tr>
      <w:tr w:rsidR="000A50ED" w:rsidRPr="000A50ED" w:rsidTr="0012466F">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jc w:val="center"/>
              <w:rPr>
                <w:rFonts w:eastAsia="Times New Roman" w:cs="Times New Roman"/>
                <w:b/>
                <w:bCs/>
                <w:sz w:val="20"/>
                <w:szCs w:val="20"/>
                <w:lang w:val="en-US" w:eastAsia="uk-UA"/>
              </w:rPr>
            </w:pPr>
            <w:r w:rsidRPr="000A50ED">
              <w:rPr>
                <w:rFonts w:eastAsia="Times New Roman" w:cs="Times New Roman"/>
                <w:b/>
                <w:bCs/>
                <w:sz w:val="20"/>
                <w:szCs w:val="20"/>
                <w:lang w:val="en-US" w:eastAsia="uk-UA"/>
              </w:rPr>
              <w:t>1</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val="en-US" w:eastAsia="uk-UA"/>
              </w:rPr>
            </w:pPr>
            <w:r w:rsidRPr="000A50ED">
              <w:rPr>
                <w:rFonts w:eastAsia="Times New Roman" w:cs="Times New Roman"/>
                <w:b/>
                <w:bCs/>
                <w:sz w:val="20"/>
                <w:szCs w:val="20"/>
                <w:lang w:val="en-US" w:eastAsia="uk-UA"/>
              </w:rPr>
              <w:t>2</w:t>
            </w:r>
          </w:p>
        </w:tc>
        <w:tc>
          <w:tcPr>
            <w:tcW w:w="32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val="en-US" w:eastAsia="uk-UA"/>
              </w:rPr>
            </w:pPr>
            <w:r w:rsidRPr="000A50ED">
              <w:rPr>
                <w:rFonts w:eastAsia="Times New Roman" w:cs="Times New Roman"/>
                <w:b/>
                <w:bCs/>
                <w:sz w:val="20"/>
                <w:szCs w:val="20"/>
                <w:lang w:val="en-US" w:eastAsia="uk-UA"/>
              </w:rPr>
              <w:t>3</w:t>
            </w:r>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val="en-US" w:eastAsia="uk-UA"/>
              </w:rPr>
            </w:pPr>
            <w:r w:rsidRPr="000A50ED">
              <w:rPr>
                <w:rFonts w:eastAsia="Times New Roman" w:cs="Times New Roman"/>
                <w:b/>
                <w:bCs/>
                <w:sz w:val="20"/>
                <w:szCs w:val="20"/>
                <w:lang w:val="en-US" w:eastAsia="uk-UA"/>
              </w:rPr>
              <w:t>4</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val="en-US" w:eastAsia="uk-UA"/>
              </w:rPr>
            </w:pPr>
            <w:r w:rsidRPr="000A50ED">
              <w:rPr>
                <w:rFonts w:eastAsia="Times New Roman" w:cs="Times New Roman"/>
                <w:b/>
                <w:bCs/>
                <w:sz w:val="20"/>
                <w:szCs w:val="20"/>
                <w:lang w:val="en-US" w:eastAsia="uk-UA"/>
              </w:rPr>
              <w:t>5</w:t>
            </w:r>
          </w:p>
        </w:tc>
        <w:tc>
          <w:tcPr>
            <w:tcW w:w="9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val="en-US" w:eastAsia="uk-UA"/>
              </w:rPr>
            </w:pPr>
            <w:r w:rsidRPr="000A50ED">
              <w:rPr>
                <w:rFonts w:eastAsia="Times New Roman" w:cs="Times New Roman"/>
                <w:b/>
                <w:bCs/>
                <w:sz w:val="20"/>
                <w:szCs w:val="20"/>
                <w:lang w:val="en-US" w:eastAsia="uk-UA"/>
              </w:rPr>
              <w:t>6</w:t>
            </w:r>
          </w:p>
        </w:tc>
        <w:tc>
          <w:tcPr>
            <w:tcW w:w="2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val="en-US" w:eastAsia="uk-UA"/>
              </w:rPr>
            </w:pPr>
            <w:r w:rsidRPr="000A50ED">
              <w:rPr>
                <w:rFonts w:eastAsia="Times New Roman" w:cs="Times New Roman"/>
                <w:b/>
                <w:bCs/>
                <w:sz w:val="20"/>
                <w:szCs w:val="20"/>
                <w:lang w:val="en-US" w:eastAsia="uk-UA"/>
              </w:rPr>
              <w:t>7</w:t>
            </w:r>
          </w:p>
        </w:tc>
        <w:tc>
          <w:tcPr>
            <w:tcW w:w="1775" w:type="dxa"/>
            <w:tcBorders>
              <w:top w:val="single" w:sz="6" w:space="0" w:color="000000"/>
              <w:left w:val="single" w:sz="6" w:space="0" w:color="000000"/>
              <w:bottom w:val="single" w:sz="6" w:space="0" w:color="000000"/>
              <w:right w:val="single" w:sz="6" w:space="0" w:color="000000"/>
            </w:tcBorders>
          </w:tcPr>
          <w:p w:rsidR="000A50ED" w:rsidRPr="000A50ED" w:rsidRDefault="000A50ED" w:rsidP="000A50ED">
            <w:pPr>
              <w:jc w:val="center"/>
              <w:rPr>
                <w:rFonts w:eastAsia="Times New Roman" w:cs="Times New Roman"/>
                <w:b/>
                <w:bCs/>
                <w:sz w:val="20"/>
                <w:szCs w:val="20"/>
                <w:lang w:val="en-US" w:eastAsia="uk-UA"/>
              </w:rPr>
            </w:pPr>
            <w:r w:rsidRPr="000A50ED">
              <w:rPr>
                <w:rFonts w:eastAsia="Times New Roman" w:cs="Times New Roman"/>
                <w:b/>
                <w:bCs/>
                <w:sz w:val="20"/>
                <w:szCs w:val="20"/>
                <w:lang w:val="en-US" w:eastAsia="uk-UA"/>
              </w:rPr>
              <w:t>8</w:t>
            </w:r>
          </w:p>
        </w:tc>
      </w:tr>
      <w:tr w:rsidR="000A50ED" w:rsidRPr="000A50ED" w:rsidTr="0012466F">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1</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 xml:space="preserve">Директор                                                                                                                                                                                                                                                      </w:t>
            </w:r>
          </w:p>
        </w:tc>
        <w:tc>
          <w:tcPr>
            <w:tcW w:w="32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 xml:space="preserve">Рябко Biктор Iванович                                                                                                                                                                                                                                         </w:t>
            </w:r>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1954</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 xml:space="preserve">Вища, Київський полiтехнiчний iнститут, 1977р., спецiальнiсть "Електронно-обчислювальнi машини", квалiфiкацiя - iнженер-системотехнiк                                                                                                                         </w:t>
            </w:r>
          </w:p>
        </w:tc>
        <w:tc>
          <w:tcPr>
            <w:tcW w:w="9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44</w:t>
            </w:r>
          </w:p>
        </w:tc>
        <w:tc>
          <w:tcPr>
            <w:tcW w:w="2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ПрАТ "РОДОС"</w:t>
            </w:r>
          </w:p>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14312157</w:t>
            </w:r>
          </w:p>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директор</w:t>
            </w:r>
          </w:p>
        </w:tc>
        <w:tc>
          <w:tcPr>
            <w:tcW w:w="1775" w:type="dxa"/>
            <w:tcBorders>
              <w:top w:val="single" w:sz="6" w:space="0" w:color="000000"/>
              <w:left w:val="single" w:sz="6" w:space="0" w:color="000000"/>
              <w:bottom w:val="single" w:sz="6" w:space="0" w:color="000000"/>
              <w:right w:val="single" w:sz="6" w:space="0" w:color="000000"/>
            </w:tcBorders>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01.06.2022 строком на 5 рокiв</w:t>
            </w:r>
          </w:p>
        </w:tc>
      </w:tr>
      <w:tr w:rsidR="000A50ED" w:rsidRPr="000A50ED" w:rsidTr="0012466F">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Опис</w:t>
            </w:r>
          </w:p>
        </w:tc>
        <w:tc>
          <w:tcPr>
            <w:tcW w:w="14894" w:type="dxa"/>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0A50ED" w:rsidRPr="000A50ED" w:rsidRDefault="000A50ED" w:rsidP="000A50ED">
            <w:pPr>
              <w:rPr>
                <w:rFonts w:eastAsia="Times New Roman" w:cs="Times New Roman"/>
                <w:bCs/>
                <w:sz w:val="20"/>
                <w:szCs w:val="20"/>
                <w:lang w:val="en-US" w:eastAsia="uk-UA"/>
              </w:rPr>
            </w:pPr>
            <w:r w:rsidRPr="000A50ED">
              <w:rPr>
                <w:rFonts w:eastAsia="Times New Roman" w:cs="Times New Roman"/>
                <w:bCs/>
                <w:sz w:val="20"/>
                <w:szCs w:val="20"/>
                <w:lang w:val="en-US" w:eastAsia="uk-UA"/>
              </w:rPr>
              <w:t>Повноваження та обов'язки директора визначенi статутом товариства та "Положенням про виконавчий орган". Згiдно з рiшенням наглядової ради вiд 01.06.22р. переобраний на посаду директора. Винагорода виплачувалась у виглядi заробiтної плати згiдно штатного розпису. Дозволу на розкриття iнформацiї про розмiр зарплати особа не надала. Загальний стаж роботи 44 роки. Протягом останнiх п"яти рокiв  обіймав посаду  директора  ПрАТ "РОДОС". Непогашеної судимостi за корисливi та посадовi злочини немає. Посади на будь-яких iнших пiдприємствах не обiймає.</w:t>
            </w:r>
          </w:p>
        </w:tc>
      </w:tr>
      <w:tr w:rsidR="000A50ED" w:rsidRPr="000A50ED" w:rsidTr="0012466F">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2</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 xml:space="preserve">Голова  наглядової ради                                                                                                                                                                                                                                       </w:t>
            </w:r>
          </w:p>
        </w:tc>
        <w:tc>
          <w:tcPr>
            <w:tcW w:w="32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 xml:space="preserve">Сьомушкiн Артем Юрiйович                                                                                                                                                                                                                                      </w:t>
            </w:r>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1980</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Вища, Нацiональний технiчний унiверситет України "Київський полiтехнiчний iнститут", 2004р., спецiальнiсть "Iнформацiйно-вимiрювальнi системи", квалiфiкацiя - магiстр з iнформацiйно-вимiрювальних систем</w:t>
            </w:r>
          </w:p>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 xml:space="preserve">                                                  </w:t>
            </w:r>
          </w:p>
        </w:tc>
        <w:tc>
          <w:tcPr>
            <w:tcW w:w="9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23</w:t>
            </w:r>
          </w:p>
        </w:tc>
        <w:tc>
          <w:tcPr>
            <w:tcW w:w="2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ПрАТ "РОДОС"</w:t>
            </w:r>
          </w:p>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14312157</w:t>
            </w:r>
          </w:p>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головний конструктор</w:t>
            </w:r>
          </w:p>
        </w:tc>
        <w:tc>
          <w:tcPr>
            <w:tcW w:w="1775" w:type="dxa"/>
            <w:tcBorders>
              <w:top w:val="single" w:sz="6" w:space="0" w:color="000000"/>
              <w:left w:val="single" w:sz="6" w:space="0" w:color="000000"/>
              <w:bottom w:val="single" w:sz="6" w:space="0" w:color="000000"/>
              <w:right w:val="single" w:sz="6" w:space="0" w:color="000000"/>
            </w:tcBorders>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05.04.2021 строком на 3 роки</w:t>
            </w:r>
          </w:p>
        </w:tc>
      </w:tr>
      <w:tr w:rsidR="000A50ED" w:rsidRPr="000A50ED" w:rsidTr="0012466F">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Опис</w:t>
            </w:r>
          </w:p>
        </w:tc>
        <w:tc>
          <w:tcPr>
            <w:tcW w:w="14894" w:type="dxa"/>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0A50ED" w:rsidRPr="000A50ED" w:rsidRDefault="000A50ED" w:rsidP="000A50ED">
            <w:pPr>
              <w:rPr>
                <w:rFonts w:eastAsia="Times New Roman" w:cs="Times New Roman"/>
                <w:bCs/>
                <w:sz w:val="20"/>
                <w:szCs w:val="20"/>
                <w:lang w:val="en-US" w:eastAsia="uk-UA"/>
              </w:rPr>
            </w:pPr>
            <w:r w:rsidRPr="000A50ED">
              <w:rPr>
                <w:rFonts w:eastAsia="Times New Roman" w:cs="Times New Roman"/>
                <w:bCs/>
                <w:sz w:val="20"/>
                <w:szCs w:val="20"/>
                <w:lang w:val="en-US" w:eastAsia="uk-UA"/>
              </w:rPr>
              <w:t>Повноваження та обов'язки голови наглядової ради визначенi статутом товариства та "Положенням про наглядову раду". Змiн персонального складу на данiй посадi протягом звiтного перiоду не було. Емiтент не виплачував головi наглядової ради винагороду. Непогашеної судимостi за корисливi та посадовi злочини немає. Загальний стаж роботи 23 роки. Попередні посади, які особа обiймала протягом останнiх п"яти рокiв - головний конструктор ПрАТ "РОДОС", менеджер з дослiджень та розробок ALSTON Grid GmbH м. Констанц, Нiмеччина. Голова наглядової ради є акцiонером товариства.</w:t>
            </w:r>
          </w:p>
        </w:tc>
      </w:tr>
      <w:tr w:rsidR="000A50ED" w:rsidRPr="000A50ED" w:rsidTr="0012466F">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3</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 xml:space="preserve">Член наглядової ради, головний бухгалтер                                                                                                                                                                                                                      </w:t>
            </w:r>
          </w:p>
        </w:tc>
        <w:tc>
          <w:tcPr>
            <w:tcW w:w="32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 xml:space="preserve">Биховченко Надiя Iванiвна                                                                                                                                                                                                                                     </w:t>
            </w:r>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1958</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 xml:space="preserve">Середня спецiальна, Республiканський заочний технологiчний технiкум, 1981р., спецiальнiсть  - планування на пiдприємствах побутового </w:t>
            </w:r>
            <w:r w:rsidRPr="000A50ED">
              <w:rPr>
                <w:rFonts w:eastAsia="Times New Roman" w:cs="Times New Roman"/>
                <w:bCs/>
                <w:sz w:val="20"/>
                <w:szCs w:val="20"/>
                <w:lang w:val="en-US" w:eastAsia="uk-UA"/>
              </w:rPr>
              <w:lastRenderedPageBreak/>
              <w:t>обслуговування населення, квалiфiкацiя -  технiк-плановик.</w:t>
            </w:r>
          </w:p>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 xml:space="preserve">                                                             </w:t>
            </w:r>
          </w:p>
        </w:tc>
        <w:tc>
          <w:tcPr>
            <w:tcW w:w="9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lastRenderedPageBreak/>
              <w:t>46</w:t>
            </w:r>
          </w:p>
        </w:tc>
        <w:tc>
          <w:tcPr>
            <w:tcW w:w="2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ПрАТ "РОДОС"</w:t>
            </w:r>
          </w:p>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14312157</w:t>
            </w:r>
          </w:p>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головний бухгалтер</w:t>
            </w:r>
          </w:p>
        </w:tc>
        <w:tc>
          <w:tcPr>
            <w:tcW w:w="1775" w:type="dxa"/>
            <w:tcBorders>
              <w:top w:val="single" w:sz="6" w:space="0" w:color="000000"/>
              <w:left w:val="single" w:sz="6" w:space="0" w:color="000000"/>
              <w:bottom w:val="single" w:sz="6" w:space="0" w:color="000000"/>
              <w:right w:val="single" w:sz="6" w:space="0" w:color="000000"/>
            </w:tcBorders>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05.04.2021 строком на 3 роки</w:t>
            </w:r>
          </w:p>
        </w:tc>
      </w:tr>
      <w:tr w:rsidR="000A50ED" w:rsidRPr="000A50ED" w:rsidTr="0012466F">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Опис</w:t>
            </w:r>
          </w:p>
        </w:tc>
        <w:tc>
          <w:tcPr>
            <w:tcW w:w="14894" w:type="dxa"/>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0A50ED" w:rsidRPr="000A50ED" w:rsidRDefault="000A50ED" w:rsidP="000A50ED">
            <w:pPr>
              <w:rPr>
                <w:rFonts w:eastAsia="Times New Roman" w:cs="Times New Roman"/>
                <w:bCs/>
                <w:sz w:val="20"/>
                <w:szCs w:val="20"/>
                <w:lang w:val="en-US" w:eastAsia="uk-UA"/>
              </w:rPr>
            </w:pPr>
            <w:r w:rsidRPr="000A50ED">
              <w:rPr>
                <w:rFonts w:eastAsia="Times New Roman" w:cs="Times New Roman"/>
                <w:bCs/>
                <w:sz w:val="20"/>
                <w:szCs w:val="20"/>
                <w:lang w:val="en-US" w:eastAsia="uk-UA"/>
              </w:rPr>
              <w:t>Повноваження та обов'язки члена наглядової ради визначенi статутом товариства та "Положенням про наглядову раду". Змiн персонального складу на данiй посадi протягом звiтного перiоду не було. Емiтент не виплачував члену наглядової ради винагороду. Повноваження та обов'язки головного бухгалтера визначенi посадовою iнструкцiєю. Винагорода головному бухгалтеру виплачувалась у виглядi заробiтної плати згiдно штатного розпису. Дозвiл на розкриття iнформацiї про розмiр заробiтної плати особа не надала. Непогашеної судимостi за корисливi та посадовi злочини немає. Загальний стаж роботи 46 років. Протягом останнiх п"яти рокiв обіймала посаду головного бухгалтера ПрАТ "РОДОС". Посади на будь-яких iнших пiдприємствах не обiймає. Член наглядової ради є акцiонером товариства.</w:t>
            </w:r>
          </w:p>
        </w:tc>
      </w:tr>
      <w:tr w:rsidR="000A50ED" w:rsidRPr="000A50ED" w:rsidTr="0012466F">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4</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 xml:space="preserve">Член наглядової ради                                                                                                                                                                                                                                          </w:t>
            </w:r>
          </w:p>
        </w:tc>
        <w:tc>
          <w:tcPr>
            <w:tcW w:w="32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 xml:space="preserve">Рябко Олександр Вiкторович                                                                                                                                                                                                                                    </w:t>
            </w:r>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1984</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Вища, Нацiональний технiчний унiверситет України "Київський полiтехнiчний iнститут", 2007р., спецiальнiсть "Iнформацiйно-вимiрювальнi системи", квалiфiкацiя -  iнженер-електронiк</w:t>
            </w:r>
          </w:p>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 xml:space="preserve">                                                                          </w:t>
            </w:r>
          </w:p>
        </w:tc>
        <w:tc>
          <w:tcPr>
            <w:tcW w:w="9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15</w:t>
            </w:r>
          </w:p>
        </w:tc>
        <w:tc>
          <w:tcPr>
            <w:tcW w:w="2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ПрАТ "РОДОС"</w:t>
            </w:r>
          </w:p>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14312157</w:t>
            </w:r>
          </w:p>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iнженер-програмiст 1- ї категорiї</w:t>
            </w:r>
          </w:p>
        </w:tc>
        <w:tc>
          <w:tcPr>
            <w:tcW w:w="1775" w:type="dxa"/>
            <w:tcBorders>
              <w:top w:val="single" w:sz="6" w:space="0" w:color="000000"/>
              <w:left w:val="single" w:sz="6" w:space="0" w:color="000000"/>
              <w:bottom w:val="single" w:sz="6" w:space="0" w:color="000000"/>
              <w:right w:val="single" w:sz="6" w:space="0" w:color="000000"/>
            </w:tcBorders>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05.04.2021 строком на 3 роки</w:t>
            </w:r>
          </w:p>
        </w:tc>
      </w:tr>
      <w:tr w:rsidR="000A50ED" w:rsidRPr="000A50ED" w:rsidTr="0012466F">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Опис</w:t>
            </w:r>
          </w:p>
        </w:tc>
        <w:tc>
          <w:tcPr>
            <w:tcW w:w="14894" w:type="dxa"/>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0A50ED" w:rsidRPr="000A50ED" w:rsidRDefault="000A50ED" w:rsidP="000A50ED">
            <w:pPr>
              <w:rPr>
                <w:rFonts w:eastAsia="Times New Roman" w:cs="Times New Roman"/>
                <w:bCs/>
                <w:sz w:val="20"/>
                <w:szCs w:val="20"/>
                <w:lang w:val="en-US" w:eastAsia="uk-UA"/>
              </w:rPr>
            </w:pPr>
            <w:r w:rsidRPr="000A50ED">
              <w:rPr>
                <w:rFonts w:eastAsia="Times New Roman" w:cs="Times New Roman"/>
                <w:bCs/>
                <w:sz w:val="20"/>
                <w:szCs w:val="20"/>
                <w:lang w:val="en-US" w:eastAsia="uk-UA"/>
              </w:rPr>
              <w:t>Повноваження та обов'язки члена наглядової ради визначенi статутом товариства та "Положенням про наглядову раду". Змiн персонального складу на данiй посадi протягом звiтного перiоду не було. Емiтент не виплачував члену наглядової ради винагороду. Непогашеної судимостi за корисливi та посадовi злочини немає. Загальний стаж роботи 15 рокiв. Попереднi посади, якi особа обiймала протягом останнiх п"яти рокiв  - iнженер-програмiст 1-ї категорiї, провiдний  інженер-програмiст, головний конструктор ПрАТ "РОДОС". Посаду на будь-яких iнших пiдприємствах посадова особа не обiймає.                                                                                                                                                                                Член наглядової ради є акцiонером товариства.</w:t>
            </w:r>
          </w:p>
        </w:tc>
      </w:tr>
    </w:tbl>
    <w:p w:rsidR="000A50ED" w:rsidRPr="000A50ED" w:rsidRDefault="000A50ED" w:rsidP="000A50ED">
      <w:pPr>
        <w:rPr>
          <w:rFonts w:eastAsia="Times New Roman" w:cs="Times New Roman"/>
          <w:szCs w:val="24"/>
          <w:lang w:val="en-US" w:eastAsia="uk-UA"/>
        </w:rPr>
      </w:pPr>
    </w:p>
    <w:p w:rsidR="000A50ED" w:rsidRDefault="000A50ED">
      <w:pPr>
        <w:sectPr w:rsidR="000A50ED" w:rsidSect="000A50ED">
          <w:pgSz w:w="16838" w:h="11906" w:orient="landscape"/>
          <w:pgMar w:top="1417" w:right="363" w:bottom="850" w:left="363" w:header="709" w:footer="709" w:gutter="0"/>
          <w:cols w:space="708"/>
          <w:docGrid w:linePitch="360"/>
        </w:sectPr>
      </w:pPr>
    </w:p>
    <w:tbl>
      <w:tblPr>
        <w:tblW w:w="15480" w:type="dxa"/>
        <w:tblInd w:w="420" w:type="dxa"/>
        <w:tblCellMar>
          <w:top w:w="15" w:type="dxa"/>
          <w:left w:w="15" w:type="dxa"/>
          <w:bottom w:w="15" w:type="dxa"/>
          <w:right w:w="15" w:type="dxa"/>
        </w:tblCellMar>
        <w:tblLook w:val="0000" w:firstRow="0" w:lastRow="0" w:firstColumn="0" w:lastColumn="0" w:noHBand="0" w:noVBand="0"/>
      </w:tblPr>
      <w:tblGrid>
        <w:gridCol w:w="15480"/>
      </w:tblGrid>
      <w:tr w:rsidR="000A50ED" w:rsidRPr="000A50ED" w:rsidTr="0012466F">
        <w:trPr>
          <w:trHeight w:val="463"/>
        </w:trPr>
        <w:tc>
          <w:tcPr>
            <w:tcW w:w="15480" w:type="dxa"/>
            <w:tcMar>
              <w:top w:w="60" w:type="dxa"/>
              <w:left w:w="60" w:type="dxa"/>
              <w:bottom w:w="60" w:type="dxa"/>
              <w:right w:w="60" w:type="dxa"/>
            </w:tcMar>
            <w:vAlign w:val="center"/>
          </w:tcPr>
          <w:p w:rsidR="000A50ED" w:rsidRPr="000A50ED" w:rsidRDefault="000A50ED" w:rsidP="000A50ED">
            <w:pPr>
              <w:tabs>
                <w:tab w:val="left" w:pos="17640"/>
              </w:tabs>
              <w:ind w:left="180" w:hanging="180"/>
              <w:jc w:val="center"/>
              <w:rPr>
                <w:rFonts w:eastAsia="Times New Roman" w:cs="Times New Roman"/>
                <w:b/>
                <w:bCs/>
                <w:szCs w:val="24"/>
                <w:lang w:val="ru-RU" w:eastAsia="uk-UA"/>
              </w:rPr>
            </w:pPr>
            <w:r w:rsidRPr="000A50ED">
              <w:rPr>
                <w:rFonts w:eastAsia="Times New Roman" w:cs="Times New Roman"/>
                <w:b/>
                <w:bCs/>
                <w:szCs w:val="24"/>
                <w:lang w:eastAsia="uk-UA"/>
              </w:rPr>
              <w:lastRenderedPageBreak/>
              <w:t>2. Інформація про володіння посадовими особами емітента акціями емітента</w:t>
            </w:r>
          </w:p>
          <w:p w:rsidR="000A50ED" w:rsidRPr="000A50ED" w:rsidRDefault="000A50ED" w:rsidP="000A50ED">
            <w:pPr>
              <w:rPr>
                <w:rFonts w:eastAsia="Times New Roman" w:cs="Times New Roman"/>
                <w:b/>
                <w:bCs/>
                <w:szCs w:val="24"/>
                <w:lang w:val="ru-RU" w:eastAsia="uk-UA"/>
              </w:rPr>
            </w:pPr>
          </w:p>
        </w:tc>
      </w:tr>
    </w:tbl>
    <w:p w:rsidR="000A50ED" w:rsidRPr="000A50ED" w:rsidRDefault="000A50ED" w:rsidP="000A50ED">
      <w:pPr>
        <w:rPr>
          <w:rFonts w:eastAsia="Times New Roman" w:cs="Times New Roman"/>
          <w:vanish/>
          <w:szCs w:val="24"/>
          <w:lang w:eastAsia="uk-UA"/>
        </w:rPr>
      </w:pPr>
    </w:p>
    <w:tbl>
      <w:tblPr>
        <w:tblW w:w="15416" w:type="dxa"/>
        <w:tblInd w:w="420" w:type="dxa"/>
        <w:tblLayout w:type="fixed"/>
        <w:tblCellMar>
          <w:top w:w="15" w:type="dxa"/>
          <w:left w:w="15" w:type="dxa"/>
          <w:bottom w:w="15" w:type="dxa"/>
          <w:right w:w="15" w:type="dxa"/>
        </w:tblCellMar>
        <w:tblLook w:val="0000" w:firstRow="0" w:lastRow="0" w:firstColumn="0" w:lastColumn="0" w:noHBand="0" w:noVBand="0"/>
      </w:tblPr>
      <w:tblGrid>
        <w:gridCol w:w="2930"/>
        <w:gridCol w:w="4081"/>
        <w:gridCol w:w="2127"/>
        <w:gridCol w:w="1980"/>
        <w:gridCol w:w="2156"/>
        <w:gridCol w:w="2142"/>
      </w:tblGrid>
      <w:tr w:rsidR="000A50ED" w:rsidRPr="000A50ED" w:rsidTr="0012466F">
        <w:tc>
          <w:tcPr>
            <w:tcW w:w="2930"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Посада</w:t>
            </w:r>
          </w:p>
        </w:tc>
        <w:tc>
          <w:tcPr>
            <w:tcW w:w="4081" w:type="dxa"/>
            <w:vMerge w:val="restart"/>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sz w:val="20"/>
                <w:szCs w:val="20"/>
                <w:lang w:eastAsia="uk-UA"/>
              </w:rPr>
              <w:t xml:space="preserve">Прізвище, ім'я, по батькові </w:t>
            </w:r>
          </w:p>
        </w:tc>
        <w:tc>
          <w:tcPr>
            <w:tcW w:w="2127"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Кількість акцій (штук)</w:t>
            </w:r>
          </w:p>
        </w:tc>
        <w:tc>
          <w:tcPr>
            <w:tcW w:w="1980"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Від загальної кількості акцій (у відсотках)</w:t>
            </w:r>
          </w:p>
        </w:tc>
        <w:tc>
          <w:tcPr>
            <w:tcW w:w="4298"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Кількість за видами акцій</w:t>
            </w:r>
          </w:p>
        </w:tc>
      </w:tr>
      <w:tr w:rsidR="000A50ED" w:rsidRPr="000A50ED" w:rsidTr="0012466F">
        <w:tc>
          <w:tcPr>
            <w:tcW w:w="2930" w:type="dxa"/>
            <w:vMerge/>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rPr>
                <w:rFonts w:eastAsia="Times New Roman" w:cs="Times New Roman"/>
                <w:b/>
                <w:bCs/>
                <w:sz w:val="20"/>
                <w:szCs w:val="20"/>
                <w:lang w:eastAsia="uk-UA"/>
              </w:rPr>
            </w:pPr>
          </w:p>
        </w:tc>
        <w:tc>
          <w:tcPr>
            <w:tcW w:w="4081" w:type="dxa"/>
            <w:vMerge/>
            <w:tcBorders>
              <w:left w:val="single" w:sz="6" w:space="0" w:color="000000"/>
              <w:bottom w:val="single" w:sz="6" w:space="0" w:color="000000"/>
              <w:right w:val="single" w:sz="6" w:space="0" w:color="000000"/>
            </w:tcBorders>
            <w:vAlign w:val="center"/>
          </w:tcPr>
          <w:p w:rsidR="000A50ED" w:rsidRPr="000A50ED" w:rsidRDefault="000A50ED" w:rsidP="000A50ED">
            <w:pPr>
              <w:rPr>
                <w:rFonts w:eastAsia="Times New Roman" w:cs="Times New Roman"/>
                <w:b/>
                <w:bCs/>
                <w:sz w:val="20"/>
                <w:szCs w:val="20"/>
                <w:lang w:eastAsia="uk-UA"/>
              </w:rPr>
            </w:pPr>
          </w:p>
        </w:tc>
        <w:tc>
          <w:tcPr>
            <w:tcW w:w="2127" w:type="dxa"/>
            <w:vMerge/>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rPr>
                <w:rFonts w:eastAsia="Times New Roman" w:cs="Times New Roman"/>
                <w:b/>
                <w:bCs/>
                <w:sz w:val="20"/>
                <w:szCs w:val="20"/>
                <w:lang w:eastAsia="uk-UA"/>
              </w:rPr>
            </w:pPr>
          </w:p>
        </w:tc>
        <w:tc>
          <w:tcPr>
            <w:tcW w:w="1980" w:type="dxa"/>
            <w:vMerge/>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rPr>
                <w:rFonts w:eastAsia="Times New Roman" w:cs="Times New Roman"/>
                <w:b/>
                <w:bCs/>
                <w:sz w:val="20"/>
                <w:szCs w:val="20"/>
                <w:lang w:eastAsia="uk-UA"/>
              </w:rPr>
            </w:pP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прості іменні</w:t>
            </w:r>
          </w:p>
          <w:p w:rsidR="000A50ED" w:rsidRPr="000A50ED" w:rsidRDefault="000A50ED" w:rsidP="000A50ED">
            <w:pPr>
              <w:jc w:val="center"/>
              <w:rPr>
                <w:rFonts w:eastAsia="Times New Roman" w:cs="Times New Roman"/>
                <w:b/>
                <w:bCs/>
                <w:sz w:val="20"/>
                <w:szCs w:val="20"/>
                <w:lang w:eastAsia="uk-UA"/>
              </w:rPr>
            </w:pP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ind w:left="-243"/>
              <w:jc w:val="center"/>
              <w:rPr>
                <w:rFonts w:eastAsia="Times New Roman" w:cs="Times New Roman"/>
                <w:b/>
                <w:bCs/>
                <w:sz w:val="20"/>
                <w:szCs w:val="20"/>
                <w:lang w:val="en-US" w:eastAsia="uk-UA"/>
              </w:rPr>
            </w:pPr>
            <w:r w:rsidRPr="000A50ED">
              <w:rPr>
                <w:rFonts w:eastAsia="Times New Roman" w:cs="Times New Roman"/>
                <w:b/>
                <w:bCs/>
                <w:sz w:val="20"/>
                <w:szCs w:val="20"/>
                <w:lang w:val="en-US" w:eastAsia="uk-UA"/>
              </w:rPr>
              <w:t xml:space="preserve">  </w:t>
            </w:r>
            <w:r w:rsidRPr="000A50ED">
              <w:rPr>
                <w:rFonts w:eastAsia="Times New Roman" w:cs="Times New Roman"/>
                <w:b/>
                <w:bCs/>
                <w:sz w:val="20"/>
                <w:szCs w:val="20"/>
                <w:lang w:eastAsia="uk-UA"/>
              </w:rPr>
              <w:t>Привілейовані</w:t>
            </w:r>
          </w:p>
          <w:p w:rsidR="000A50ED" w:rsidRPr="000A50ED" w:rsidRDefault="000A50ED" w:rsidP="000A50ED">
            <w:pPr>
              <w:ind w:left="-243"/>
              <w:jc w:val="center"/>
              <w:rPr>
                <w:rFonts w:eastAsia="Times New Roman" w:cs="Times New Roman"/>
                <w:b/>
                <w:bCs/>
                <w:sz w:val="20"/>
                <w:szCs w:val="20"/>
                <w:lang w:eastAsia="uk-UA"/>
              </w:rPr>
            </w:pPr>
            <w:r w:rsidRPr="000A50ED">
              <w:rPr>
                <w:rFonts w:eastAsia="Times New Roman" w:cs="Times New Roman"/>
                <w:b/>
                <w:bCs/>
                <w:sz w:val="20"/>
                <w:szCs w:val="20"/>
                <w:lang w:eastAsia="uk-UA"/>
              </w:rPr>
              <w:t>іменні</w:t>
            </w:r>
          </w:p>
          <w:p w:rsidR="000A50ED" w:rsidRPr="000A50ED" w:rsidRDefault="000A50ED" w:rsidP="000A50ED">
            <w:pPr>
              <w:jc w:val="center"/>
              <w:rPr>
                <w:rFonts w:eastAsia="Times New Roman" w:cs="Times New Roman"/>
                <w:b/>
                <w:bCs/>
                <w:sz w:val="20"/>
                <w:szCs w:val="20"/>
                <w:lang w:eastAsia="uk-UA"/>
              </w:rPr>
            </w:pPr>
          </w:p>
        </w:tc>
      </w:tr>
      <w:tr w:rsidR="000A50ED" w:rsidRPr="000A50ED" w:rsidTr="0012466F">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1</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3</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4</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5</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6</w:t>
            </w:r>
          </w:p>
        </w:tc>
      </w:tr>
      <w:tr w:rsidR="000A50ED" w:rsidRPr="000A50ED" w:rsidTr="0012466F">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Директор</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Рябко Вiктор Iванович</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1433968</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85.65155167759</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1433968</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0</w:t>
            </w:r>
          </w:p>
        </w:tc>
      </w:tr>
      <w:tr w:rsidR="000A50ED" w:rsidRPr="000A50ED" w:rsidTr="0012466F">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Голова наглядової ради</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Сьомушкiн Артем Юрiйович</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2000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0.11946089687</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2000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0</w:t>
            </w:r>
          </w:p>
        </w:tc>
      </w:tr>
      <w:tr w:rsidR="000A50ED" w:rsidRPr="000A50ED" w:rsidTr="0012466F">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Член наглядової ради, головний бухгалтер</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Биховченко Надiя Iванiвна</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54388</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3.24861962934</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54388</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0</w:t>
            </w:r>
          </w:p>
        </w:tc>
      </w:tr>
      <w:tr w:rsidR="000A50ED" w:rsidRPr="000A50ED" w:rsidTr="0012466F">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Член наглядової ради</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Рябко Олександр Вiкторович</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130012</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7.76567506158</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130012</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0</w:t>
            </w:r>
          </w:p>
        </w:tc>
      </w:tr>
    </w:tbl>
    <w:p w:rsidR="000A50ED" w:rsidRPr="000A50ED" w:rsidRDefault="000A50ED" w:rsidP="000A50ED">
      <w:pPr>
        <w:rPr>
          <w:rFonts w:eastAsia="Times New Roman" w:cs="Times New Roman"/>
          <w:szCs w:val="24"/>
          <w:lang w:val="en-US" w:eastAsia="uk-UA"/>
        </w:rPr>
      </w:pPr>
    </w:p>
    <w:p w:rsidR="000A50ED" w:rsidRDefault="000A50ED">
      <w:pPr>
        <w:sectPr w:rsidR="000A50ED" w:rsidSect="000A50ED">
          <w:pgSz w:w="16838" w:h="11906" w:orient="landscape"/>
          <w:pgMar w:top="1417" w:right="363" w:bottom="850" w:left="363" w:header="709" w:footer="709" w:gutter="0"/>
          <w:cols w:space="708"/>
          <w:docGrid w:linePitch="360"/>
        </w:sectPr>
      </w:pPr>
    </w:p>
    <w:p w:rsidR="000A50ED" w:rsidRPr="000A50ED" w:rsidRDefault="000A50ED" w:rsidP="000A50ED">
      <w:pPr>
        <w:spacing w:before="100" w:beforeAutospacing="1" w:after="100" w:afterAutospacing="1"/>
        <w:jc w:val="center"/>
        <w:outlineLvl w:val="2"/>
        <w:rPr>
          <w:rFonts w:eastAsia="Times New Roman" w:cs="Times New Roman"/>
          <w:b/>
          <w:bCs/>
          <w:sz w:val="28"/>
          <w:szCs w:val="28"/>
          <w:lang w:eastAsia="uk-UA"/>
        </w:rPr>
      </w:pPr>
      <w:r w:rsidRPr="000A50ED">
        <w:rPr>
          <w:rFonts w:eastAsia="Times New Roman" w:cs="Times New Roman"/>
          <w:b/>
          <w:bCs/>
          <w:color w:val="000000"/>
          <w:sz w:val="28"/>
          <w:szCs w:val="28"/>
          <w:lang w:eastAsia="uk-UA"/>
        </w:rPr>
        <w:lastRenderedPageBreak/>
        <w:t>VII. Звіт керівництва (звіт про управління)</w:t>
      </w:r>
    </w:p>
    <w:p w:rsidR="000A50ED" w:rsidRPr="000A50ED" w:rsidRDefault="000A50ED" w:rsidP="000A50ED">
      <w:pPr>
        <w:spacing w:before="100" w:beforeAutospacing="1" w:after="100" w:afterAutospacing="1"/>
        <w:jc w:val="center"/>
        <w:rPr>
          <w:rFonts w:eastAsia="Times New Roman" w:cs="Times New Roman"/>
          <w:b/>
          <w:color w:val="000000"/>
          <w:sz w:val="28"/>
          <w:szCs w:val="28"/>
          <w:lang w:eastAsia="ru-RU"/>
        </w:rPr>
      </w:pPr>
      <w:r w:rsidRPr="000A50ED">
        <w:rPr>
          <w:rFonts w:eastAsia="Times New Roman" w:cs="Times New Roman"/>
          <w:b/>
          <w:color w:val="000000"/>
          <w:sz w:val="28"/>
          <w:szCs w:val="28"/>
          <w:lang w:eastAsia="ru-RU"/>
        </w:rPr>
        <w:t>1. Вірогідні перспективи подальшого розвитку емітента.</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В перспективi пiдприємство планує продовжувати здiйснювати тi ж види дiяльностi, що i в звiтному роцi. Перспективнiсть подальшого розвитку емiтента залежить вiд законодавчих змiн, вона пов'язана iз забезпеченням прийняття та виконання адекватних управлiнських рiшень вiдповiдно до змiн зовнiшнього середовища. Перспективи подальшого розвитку пiдприємства визначаються рiвнем ефективностi реалiзацiї фiнансової, iнвестицiйної, iнновацiйної полiтик, покращення кадрового забезпечення, успiшної реалiзацiї маркетингових програм тощо. Для Емiтента необхiдним є розроблення та запровадження рацiональної економiчної полiтики розвитку з метою досягнення ефективних результатiв своєї дiяльностi та конкурентоспроможностi пiдприємства.</w:t>
      </w:r>
    </w:p>
    <w:p w:rsidR="000A50ED" w:rsidRDefault="000A50ED">
      <w:pPr>
        <w:sectPr w:rsidR="000A50ED" w:rsidSect="000A50ED">
          <w:pgSz w:w="11906" w:h="16838"/>
          <w:pgMar w:top="363" w:right="567" w:bottom="363" w:left="1417" w:header="709" w:footer="709" w:gutter="0"/>
          <w:cols w:space="708"/>
          <w:docGrid w:linePitch="360"/>
        </w:sectPr>
      </w:pPr>
    </w:p>
    <w:p w:rsidR="000A50ED" w:rsidRPr="000A50ED" w:rsidRDefault="000A50ED" w:rsidP="000A50ED">
      <w:pPr>
        <w:spacing w:before="100" w:beforeAutospacing="1" w:after="100" w:afterAutospacing="1"/>
        <w:jc w:val="center"/>
        <w:outlineLvl w:val="2"/>
        <w:rPr>
          <w:rFonts w:eastAsia="Times New Roman" w:cs="Times New Roman"/>
          <w:b/>
          <w:bCs/>
          <w:sz w:val="26"/>
          <w:szCs w:val="26"/>
          <w:lang w:val="en-US" w:eastAsia="uk-UA"/>
        </w:rPr>
      </w:pPr>
    </w:p>
    <w:p w:rsidR="000A50ED" w:rsidRPr="000A50ED" w:rsidRDefault="000A50ED" w:rsidP="000A50ED">
      <w:pPr>
        <w:spacing w:before="100" w:beforeAutospacing="1" w:after="100" w:afterAutospacing="1"/>
        <w:jc w:val="center"/>
        <w:rPr>
          <w:rFonts w:eastAsia="Times New Roman" w:cs="Times New Roman"/>
          <w:b/>
          <w:color w:val="000000"/>
          <w:sz w:val="28"/>
          <w:szCs w:val="28"/>
          <w:lang w:eastAsia="ru-RU"/>
        </w:rPr>
      </w:pPr>
      <w:r w:rsidRPr="000A50ED">
        <w:rPr>
          <w:rFonts w:eastAsia="Times New Roman" w:cs="Times New Roman"/>
          <w:b/>
          <w:color w:val="000000"/>
          <w:sz w:val="28"/>
          <w:szCs w:val="28"/>
          <w:lang w:eastAsia="ru-RU"/>
        </w:rPr>
        <w:t>2. Інформація про розвиток емітента.</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Відкрите акціонерне товариство "РОДОС" (РОзробки та ДОСлiдження) засноване вiдповiдно до Рiшення Мiнiстерства машинобудування вiйськово-промислового комплексу i конверсiї України вiд 26. 01.1995р. №110 шляхом перетворення державного пiдприємства "Вишгородське спецiальне конструкторсько-технологiчне бюро" (ВСКТБ) у вiдкрите акцiонерне товариство вiдповiдно до Указу Президента України "Про корпоратизацiю державних пiдприємств" вiд 15.06.1993р.</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Пiдприємство займається розробками та впровадженням у виробництво нових виробiв та технологiй у лiфтобудуванні, а саме: системи керування пасажирськими лiфтами, електроннi комплектуючi до лiфтiв та спецiальне технологiчне обладнання.</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Загальними зборами акцiонерiв 15.11.11р. прийнято рiшення про змiну найменування Вiдкритого акцiонерного товариства "РОДОС" на Приватне акцiонерне товариство "РОДОС" у зв'язку з приведенням у вiдповiднiсть до вимог Закону України "Про акцiонернi товариства", а також прийнято рiшення про змiну мiсцезнаходження товариства.</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Розвиток товариства за звiтний 2022 рiк пов'язаний з розробкою та виробництвом лiфтового електрообладнання.</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Товариство повнiстю самостiйне, не входить в склад будь-яких корпорацiй, холдингiв тощо. Не має фiлiй, представництв, дочiрнiх пiдприємств. Вищим органом ПрАТ "РОДОС" є загальнi збори акцiонерiв. Керiвництво поточною дiяльнiстю здiйснює директор. Дiяльнiсть директора контролює наглядова рада на чолi з головою наглядової ради.</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Основними видами продукцiї, що розробляється i випускається товариством являються електроннi комплектуючi вироби для пасажирських лiфтiв. Найбiльш перспективним та наукоємним являється виробництво сучасних мiкропроцесорних систем керування пасажирськими лiфтами. Ринками збуту є пiдприємства України. Це заводи з виробництва лiфтiв та пiдприємства з ремонту та технiчного обслуговування лiфтiв.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Оскiльки сегмент ринку електронних комплектуючих для лiфтiв досить вузький, то всi його учасники добре знають одне одного. Тому значних витрат на рекламу та дистрибуцiю не потребує. Продаж здiйснюється тiльки по прямих договорах iз замовниками. Матерiали (листовий метал, склотекстолiт, фарби i т. п.) використовуються вiтчизняного виробництва. Покупнi комплектуючi вироби (мiкросхеми, транзистори, дiоди, iндикатори тощо) закупаються в основному по iмпорту. Цiни повнiстю залежать вiд кон'юнктури на свiтових ринках, курсiв валют та податкових навантажень на iмпорт.</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Лiфтова галузь розвивається по шляху використання як нових технологiй виробництва (лазерна порiзка, гнуття та пробивка отворiв у металi), так i нових технiчних рiшень в основних елементах лiфта (асинхроннi та синхроннi безредукторнi лебiдки з використанням енергозберiгаючих частотних приводiв, сучасних адаптивних частотних приводiв дверей та розподiлених мiкропроцесорних систем керування лiфтами). Пiдприємство займається розробкою та виготовленням сучасних мiкропроцесорних систем керування лiфтами та iнших електронних комплектуючих до лiфтiв.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Основну конкуренцiю складають закордоннi компанiї (Бiлорусiя - Могилiвлiфтмаш, Росiя - Щербiнкалiфт, ОТIС тощо). Особливiсть продукцiї пiдприємства заключається в наявностi в нiй ряду технiчних характеристик, що перевершують аналогiчнi показники у конкурентiв.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Пiдприємство свiй розвиток пов'язує iз розробкою та виробництвом сучасної лiфтової електронiки. Це дасть можливiсть розширити ринок збуту продукцiї. Основними постачальниками є чотири пiдприємства, якi постачають електроннi компоненти, пускачi, кабелi i друкованi плати.</w:t>
      </w:r>
    </w:p>
    <w:p w:rsidR="000A50ED" w:rsidRPr="000A50ED" w:rsidRDefault="000A50ED" w:rsidP="000A50ED">
      <w:pPr>
        <w:rPr>
          <w:rFonts w:eastAsia="Times New Roman" w:cs="Times New Roman"/>
          <w:sz w:val="20"/>
          <w:szCs w:val="20"/>
          <w:lang w:val="en-US" w:eastAsia="uk-UA"/>
        </w:rPr>
      </w:pPr>
    </w:p>
    <w:p w:rsidR="000A50ED" w:rsidRDefault="000A50ED">
      <w:pPr>
        <w:sectPr w:rsidR="000A50ED" w:rsidSect="000A50ED">
          <w:pgSz w:w="11906" w:h="16838"/>
          <w:pgMar w:top="363" w:right="567" w:bottom="363" w:left="1417" w:header="709" w:footer="709" w:gutter="0"/>
          <w:cols w:space="708"/>
          <w:docGrid w:linePitch="360"/>
        </w:sectPr>
      </w:pPr>
    </w:p>
    <w:p w:rsidR="000A50ED" w:rsidRPr="000A50ED" w:rsidRDefault="000A50ED" w:rsidP="000A50ED">
      <w:pPr>
        <w:spacing w:before="100" w:beforeAutospacing="1" w:after="100" w:afterAutospacing="1"/>
        <w:jc w:val="center"/>
        <w:outlineLvl w:val="2"/>
        <w:rPr>
          <w:rFonts w:eastAsia="Times New Roman" w:cs="Times New Roman"/>
          <w:b/>
          <w:bCs/>
          <w:sz w:val="26"/>
          <w:szCs w:val="26"/>
          <w:lang w:val="en-US" w:eastAsia="uk-UA"/>
        </w:rPr>
      </w:pPr>
    </w:p>
    <w:p w:rsidR="000A50ED" w:rsidRPr="000A50ED" w:rsidRDefault="000A50ED" w:rsidP="000A50ED">
      <w:pPr>
        <w:spacing w:before="100" w:beforeAutospacing="1" w:after="100" w:afterAutospacing="1"/>
        <w:jc w:val="center"/>
        <w:rPr>
          <w:rFonts w:eastAsia="Times New Roman" w:cs="Times New Roman"/>
          <w:b/>
          <w:color w:val="000000"/>
          <w:sz w:val="28"/>
          <w:szCs w:val="24"/>
          <w:lang w:eastAsia="ru-RU"/>
        </w:rPr>
      </w:pPr>
      <w:r w:rsidRPr="000A50ED">
        <w:rPr>
          <w:rFonts w:eastAsia="Times New Roman" w:cs="Times New Roman"/>
          <w:b/>
          <w:color w:val="000000"/>
          <w:sz w:val="28"/>
          <w:szCs w:val="24"/>
          <w:lang w:eastAsia="ru-RU"/>
        </w:rPr>
        <w:t xml:space="preserve">3. </w:t>
      </w:r>
      <w:r w:rsidRPr="000A50ED">
        <w:rPr>
          <w:rFonts w:eastAsia="Times New Roman" w:cs="Times New Roman"/>
          <w:b/>
          <w:color w:val="000000"/>
          <w:sz w:val="28"/>
          <w:szCs w:val="28"/>
          <w:lang w:val="ru-RU" w:eastAsia="ru-RU"/>
        </w:rPr>
        <w:t>Інформація</w:t>
      </w:r>
      <w:r w:rsidRPr="000A50ED">
        <w:rPr>
          <w:rFonts w:eastAsia="Times New Roman" w:cs="Times New Roman"/>
          <w:b/>
          <w:color w:val="000000"/>
          <w:sz w:val="28"/>
          <w:szCs w:val="28"/>
          <w:lang w:val="en-US" w:eastAsia="ru-RU"/>
        </w:rPr>
        <w:t xml:space="preserve"> </w:t>
      </w:r>
      <w:r w:rsidRPr="000A50ED">
        <w:rPr>
          <w:rFonts w:eastAsia="Times New Roman" w:cs="Times New Roman"/>
          <w:b/>
          <w:color w:val="000000"/>
          <w:sz w:val="28"/>
          <w:szCs w:val="28"/>
          <w:lang w:val="ru-RU" w:eastAsia="ru-RU"/>
        </w:rPr>
        <w:t>про</w:t>
      </w:r>
      <w:r w:rsidRPr="000A50ED">
        <w:rPr>
          <w:rFonts w:eastAsia="Times New Roman" w:cs="Times New Roman"/>
          <w:b/>
          <w:color w:val="000000"/>
          <w:sz w:val="28"/>
          <w:szCs w:val="28"/>
          <w:lang w:val="en-US" w:eastAsia="ru-RU"/>
        </w:rPr>
        <w:t xml:space="preserve"> </w:t>
      </w:r>
      <w:r w:rsidRPr="000A50ED">
        <w:rPr>
          <w:rFonts w:eastAsia="Times New Roman" w:cs="Times New Roman"/>
          <w:b/>
          <w:color w:val="000000"/>
          <w:sz w:val="28"/>
          <w:szCs w:val="28"/>
          <w:lang w:val="ru-RU" w:eastAsia="ru-RU"/>
        </w:rPr>
        <w:t>укладення</w:t>
      </w:r>
      <w:r w:rsidRPr="000A50ED">
        <w:rPr>
          <w:rFonts w:eastAsia="Times New Roman" w:cs="Times New Roman"/>
          <w:b/>
          <w:color w:val="000000"/>
          <w:sz w:val="28"/>
          <w:szCs w:val="28"/>
          <w:lang w:val="en-US" w:eastAsia="ru-RU"/>
        </w:rPr>
        <w:t xml:space="preserve"> </w:t>
      </w:r>
      <w:r w:rsidRPr="000A50ED">
        <w:rPr>
          <w:rFonts w:eastAsia="Times New Roman" w:cs="Times New Roman"/>
          <w:b/>
          <w:color w:val="000000"/>
          <w:sz w:val="28"/>
          <w:szCs w:val="28"/>
          <w:lang w:val="ru-RU" w:eastAsia="ru-RU"/>
        </w:rPr>
        <w:t>деривативів</w:t>
      </w:r>
      <w:r w:rsidRPr="000A50ED">
        <w:rPr>
          <w:rFonts w:eastAsia="Times New Roman" w:cs="Times New Roman"/>
          <w:b/>
          <w:color w:val="000000"/>
          <w:sz w:val="28"/>
          <w:szCs w:val="28"/>
          <w:lang w:val="en-US" w:eastAsia="ru-RU"/>
        </w:rPr>
        <w:t xml:space="preserve"> </w:t>
      </w:r>
      <w:r w:rsidRPr="000A50ED">
        <w:rPr>
          <w:rFonts w:eastAsia="Times New Roman" w:cs="Times New Roman"/>
          <w:b/>
          <w:color w:val="000000"/>
          <w:sz w:val="28"/>
          <w:szCs w:val="28"/>
          <w:lang w:val="ru-RU" w:eastAsia="ru-RU"/>
        </w:rPr>
        <w:t>або</w:t>
      </w:r>
      <w:r w:rsidRPr="000A50ED">
        <w:rPr>
          <w:rFonts w:eastAsia="Times New Roman" w:cs="Times New Roman"/>
          <w:b/>
          <w:color w:val="000000"/>
          <w:sz w:val="28"/>
          <w:szCs w:val="28"/>
          <w:lang w:val="en-US" w:eastAsia="ru-RU"/>
        </w:rPr>
        <w:t xml:space="preserve"> </w:t>
      </w:r>
      <w:r w:rsidRPr="000A50ED">
        <w:rPr>
          <w:rFonts w:eastAsia="Times New Roman" w:cs="Times New Roman"/>
          <w:b/>
          <w:color w:val="000000"/>
          <w:sz w:val="28"/>
          <w:szCs w:val="28"/>
          <w:lang w:val="ru-RU" w:eastAsia="ru-RU"/>
        </w:rPr>
        <w:t>вчинення</w:t>
      </w:r>
      <w:r w:rsidRPr="000A50ED">
        <w:rPr>
          <w:rFonts w:eastAsia="Times New Roman" w:cs="Times New Roman"/>
          <w:b/>
          <w:color w:val="000000"/>
          <w:sz w:val="28"/>
          <w:szCs w:val="28"/>
          <w:lang w:val="en-US" w:eastAsia="ru-RU"/>
        </w:rPr>
        <w:t xml:space="preserve"> </w:t>
      </w:r>
      <w:r w:rsidRPr="000A50ED">
        <w:rPr>
          <w:rFonts w:eastAsia="Times New Roman" w:cs="Times New Roman"/>
          <w:b/>
          <w:color w:val="000000"/>
          <w:sz w:val="28"/>
          <w:szCs w:val="28"/>
          <w:lang w:val="ru-RU" w:eastAsia="ru-RU"/>
        </w:rPr>
        <w:t>правочинів</w:t>
      </w:r>
      <w:r w:rsidRPr="000A50ED">
        <w:rPr>
          <w:rFonts w:eastAsia="Times New Roman" w:cs="Times New Roman"/>
          <w:b/>
          <w:color w:val="000000"/>
          <w:sz w:val="28"/>
          <w:szCs w:val="28"/>
          <w:lang w:val="en-US" w:eastAsia="ru-RU"/>
        </w:rPr>
        <w:t xml:space="preserve"> </w:t>
      </w:r>
      <w:r w:rsidRPr="000A50ED">
        <w:rPr>
          <w:rFonts w:eastAsia="Times New Roman" w:cs="Times New Roman"/>
          <w:b/>
          <w:color w:val="000000"/>
          <w:sz w:val="28"/>
          <w:szCs w:val="28"/>
          <w:lang w:val="ru-RU" w:eastAsia="ru-RU"/>
        </w:rPr>
        <w:t>щодо</w:t>
      </w:r>
      <w:r w:rsidRPr="000A50ED">
        <w:rPr>
          <w:rFonts w:eastAsia="Times New Roman" w:cs="Times New Roman"/>
          <w:b/>
          <w:color w:val="000000"/>
          <w:sz w:val="28"/>
          <w:szCs w:val="28"/>
          <w:lang w:val="en-US" w:eastAsia="ru-RU"/>
        </w:rPr>
        <w:t xml:space="preserve"> </w:t>
      </w:r>
      <w:r w:rsidRPr="000A50ED">
        <w:rPr>
          <w:rFonts w:eastAsia="Times New Roman" w:cs="Times New Roman"/>
          <w:b/>
          <w:color w:val="000000"/>
          <w:sz w:val="28"/>
          <w:szCs w:val="28"/>
          <w:lang w:val="ru-RU" w:eastAsia="ru-RU"/>
        </w:rPr>
        <w:t>похідних</w:t>
      </w:r>
      <w:r w:rsidRPr="000A50ED">
        <w:rPr>
          <w:rFonts w:eastAsia="Times New Roman" w:cs="Times New Roman"/>
          <w:b/>
          <w:color w:val="000000"/>
          <w:sz w:val="28"/>
          <w:szCs w:val="28"/>
          <w:lang w:val="en-US" w:eastAsia="ru-RU"/>
        </w:rPr>
        <w:t xml:space="preserve"> </w:t>
      </w:r>
      <w:r w:rsidRPr="000A50ED">
        <w:rPr>
          <w:rFonts w:eastAsia="Times New Roman" w:cs="Times New Roman"/>
          <w:b/>
          <w:color w:val="000000"/>
          <w:sz w:val="28"/>
          <w:szCs w:val="28"/>
          <w:lang w:val="ru-RU" w:eastAsia="ru-RU"/>
        </w:rPr>
        <w:t>цінних</w:t>
      </w:r>
      <w:r w:rsidRPr="000A50ED">
        <w:rPr>
          <w:rFonts w:eastAsia="Times New Roman" w:cs="Times New Roman"/>
          <w:b/>
          <w:color w:val="000000"/>
          <w:sz w:val="28"/>
          <w:szCs w:val="28"/>
          <w:lang w:val="en-US" w:eastAsia="ru-RU"/>
        </w:rPr>
        <w:t xml:space="preserve"> </w:t>
      </w:r>
      <w:r w:rsidRPr="000A50ED">
        <w:rPr>
          <w:rFonts w:eastAsia="Times New Roman" w:cs="Times New Roman"/>
          <w:b/>
          <w:color w:val="000000"/>
          <w:sz w:val="28"/>
          <w:szCs w:val="28"/>
          <w:lang w:val="ru-RU" w:eastAsia="ru-RU"/>
        </w:rPr>
        <w:t>паперів</w:t>
      </w:r>
      <w:r w:rsidRPr="000A50ED">
        <w:rPr>
          <w:rFonts w:eastAsia="Times New Roman" w:cs="Times New Roman"/>
          <w:b/>
          <w:color w:val="000000"/>
          <w:sz w:val="28"/>
          <w:szCs w:val="28"/>
          <w:lang w:val="en-US" w:eastAsia="ru-RU"/>
        </w:rPr>
        <w:t xml:space="preserve"> </w:t>
      </w:r>
      <w:r w:rsidRPr="000A50ED">
        <w:rPr>
          <w:rFonts w:eastAsia="Times New Roman" w:cs="Times New Roman"/>
          <w:b/>
          <w:color w:val="000000"/>
          <w:sz w:val="28"/>
          <w:szCs w:val="28"/>
          <w:lang w:val="ru-RU" w:eastAsia="ru-RU"/>
        </w:rPr>
        <w:t>емітентом</w:t>
      </w:r>
      <w:r w:rsidRPr="000A50ED">
        <w:rPr>
          <w:rFonts w:eastAsia="Times New Roman" w:cs="Times New Roman"/>
          <w:b/>
          <w:color w:val="000000"/>
          <w:sz w:val="28"/>
          <w:szCs w:val="28"/>
          <w:lang w:val="en-US" w:eastAsia="ru-RU"/>
        </w:rPr>
        <w:t xml:space="preserve">, </w:t>
      </w:r>
      <w:r w:rsidRPr="000A50ED">
        <w:rPr>
          <w:rFonts w:eastAsia="Times New Roman" w:cs="Times New Roman"/>
          <w:b/>
          <w:color w:val="000000"/>
          <w:sz w:val="28"/>
          <w:szCs w:val="28"/>
          <w:lang w:val="ru-RU" w:eastAsia="ru-RU"/>
        </w:rPr>
        <w:t>якщо</w:t>
      </w:r>
      <w:r w:rsidRPr="000A50ED">
        <w:rPr>
          <w:rFonts w:eastAsia="Times New Roman" w:cs="Times New Roman"/>
          <w:b/>
          <w:color w:val="000000"/>
          <w:sz w:val="28"/>
          <w:szCs w:val="28"/>
          <w:lang w:val="en-US" w:eastAsia="ru-RU"/>
        </w:rPr>
        <w:t xml:space="preserve"> </w:t>
      </w:r>
      <w:r w:rsidRPr="000A50ED">
        <w:rPr>
          <w:rFonts w:eastAsia="Times New Roman" w:cs="Times New Roman"/>
          <w:b/>
          <w:color w:val="000000"/>
          <w:sz w:val="28"/>
          <w:szCs w:val="28"/>
          <w:lang w:val="ru-RU" w:eastAsia="ru-RU"/>
        </w:rPr>
        <w:t>це</w:t>
      </w:r>
      <w:r w:rsidRPr="000A50ED">
        <w:rPr>
          <w:rFonts w:eastAsia="Times New Roman" w:cs="Times New Roman"/>
          <w:b/>
          <w:color w:val="000000"/>
          <w:sz w:val="28"/>
          <w:szCs w:val="28"/>
          <w:lang w:val="en-US" w:eastAsia="ru-RU"/>
        </w:rPr>
        <w:t xml:space="preserve"> </w:t>
      </w:r>
      <w:r w:rsidRPr="000A50ED">
        <w:rPr>
          <w:rFonts w:eastAsia="Times New Roman" w:cs="Times New Roman"/>
          <w:b/>
          <w:color w:val="000000"/>
          <w:sz w:val="28"/>
          <w:szCs w:val="28"/>
          <w:lang w:val="ru-RU" w:eastAsia="ru-RU"/>
        </w:rPr>
        <w:t>впливає</w:t>
      </w:r>
      <w:r w:rsidRPr="000A50ED">
        <w:rPr>
          <w:rFonts w:eastAsia="Times New Roman" w:cs="Times New Roman"/>
          <w:b/>
          <w:color w:val="000000"/>
          <w:sz w:val="28"/>
          <w:szCs w:val="28"/>
          <w:lang w:val="en-US" w:eastAsia="ru-RU"/>
        </w:rPr>
        <w:t xml:space="preserve"> </w:t>
      </w:r>
      <w:r w:rsidRPr="000A50ED">
        <w:rPr>
          <w:rFonts w:eastAsia="Times New Roman" w:cs="Times New Roman"/>
          <w:b/>
          <w:color w:val="000000"/>
          <w:sz w:val="28"/>
          <w:szCs w:val="28"/>
          <w:lang w:val="ru-RU" w:eastAsia="ru-RU"/>
        </w:rPr>
        <w:t>на</w:t>
      </w:r>
      <w:r w:rsidRPr="000A50ED">
        <w:rPr>
          <w:rFonts w:eastAsia="Times New Roman" w:cs="Times New Roman"/>
          <w:b/>
          <w:color w:val="000000"/>
          <w:sz w:val="28"/>
          <w:szCs w:val="28"/>
          <w:lang w:val="en-US" w:eastAsia="ru-RU"/>
        </w:rPr>
        <w:t xml:space="preserve"> </w:t>
      </w:r>
      <w:r w:rsidRPr="000A50ED">
        <w:rPr>
          <w:rFonts w:eastAsia="Times New Roman" w:cs="Times New Roman"/>
          <w:b/>
          <w:color w:val="000000"/>
          <w:sz w:val="28"/>
          <w:szCs w:val="28"/>
          <w:lang w:val="ru-RU" w:eastAsia="ru-RU"/>
        </w:rPr>
        <w:t>оцінку</w:t>
      </w:r>
      <w:r w:rsidRPr="000A50ED">
        <w:rPr>
          <w:rFonts w:eastAsia="Times New Roman" w:cs="Times New Roman"/>
          <w:b/>
          <w:color w:val="000000"/>
          <w:sz w:val="28"/>
          <w:szCs w:val="28"/>
          <w:lang w:val="en-US" w:eastAsia="ru-RU"/>
        </w:rPr>
        <w:t xml:space="preserve"> </w:t>
      </w:r>
      <w:r w:rsidRPr="000A50ED">
        <w:rPr>
          <w:rFonts w:eastAsia="Times New Roman" w:cs="Times New Roman"/>
          <w:b/>
          <w:color w:val="000000"/>
          <w:sz w:val="28"/>
          <w:szCs w:val="28"/>
          <w:lang w:val="ru-RU" w:eastAsia="ru-RU"/>
        </w:rPr>
        <w:t>його</w:t>
      </w:r>
      <w:r w:rsidRPr="000A50ED">
        <w:rPr>
          <w:rFonts w:eastAsia="Times New Roman" w:cs="Times New Roman"/>
          <w:b/>
          <w:color w:val="000000"/>
          <w:sz w:val="28"/>
          <w:szCs w:val="28"/>
          <w:lang w:val="en-US" w:eastAsia="ru-RU"/>
        </w:rPr>
        <w:t xml:space="preserve"> </w:t>
      </w:r>
      <w:r w:rsidRPr="000A50ED">
        <w:rPr>
          <w:rFonts w:eastAsia="Times New Roman" w:cs="Times New Roman"/>
          <w:b/>
          <w:color w:val="000000"/>
          <w:sz w:val="28"/>
          <w:szCs w:val="28"/>
          <w:lang w:val="ru-RU" w:eastAsia="ru-RU"/>
        </w:rPr>
        <w:t>активів</w:t>
      </w:r>
      <w:r w:rsidRPr="000A50ED">
        <w:rPr>
          <w:rFonts w:eastAsia="Times New Roman" w:cs="Times New Roman"/>
          <w:b/>
          <w:color w:val="000000"/>
          <w:sz w:val="28"/>
          <w:szCs w:val="28"/>
          <w:lang w:val="en-US" w:eastAsia="ru-RU"/>
        </w:rPr>
        <w:t xml:space="preserve">, </w:t>
      </w:r>
      <w:r w:rsidRPr="000A50ED">
        <w:rPr>
          <w:rFonts w:eastAsia="Times New Roman" w:cs="Times New Roman"/>
          <w:b/>
          <w:color w:val="000000"/>
          <w:sz w:val="28"/>
          <w:szCs w:val="28"/>
          <w:lang w:val="ru-RU" w:eastAsia="ru-RU"/>
        </w:rPr>
        <w:t>зобов</w:t>
      </w:r>
      <w:r w:rsidRPr="000A50ED">
        <w:rPr>
          <w:rFonts w:eastAsia="Times New Roman" w:cs="Times New Roman"/>
          <w:b/>
          <w:color w:val="000000"/>
          <w:sz w:val="28"/>
          <w:szCs w:val="28"/>
          <w:lang w:val="en-US" w:eastAsia="ru-RU"/>
        </w:rPr>
        <w:t>'</w:t>
      </w:r>
      <w:r w:rsidRPr="000A50ED">
        <w:rPr>
          <w:rFonts w:eastAsia="Times New Roman" w:cs="Times New Roman"/>
          <w:b/>
          <w:color w:val="000000"/>
          <w:sz w:val="28"/>
          <w:szCs w:val="28"/>
          <w:lang w:val="ru-RU" w:eastAsia="ru-RU"/>
        </w:rPr>
        <w:t>язань</w:t>
      </w:r>
      <w:r w:rsidRPr="000A50ED">
        <w:rPr>
          <w:rFonts w:eastAsia="Times New Roman" w:cs="Times New Roman"/>
          <w:b/>
          <w:color w:val="000000"/>
          <w:sz w:val="28"/>
          <w:szCs w:val="28"/>
          <w:lang w:val="en-US" w:eastAsia="ru-RU"/>
        </w:rPr>
        <w:t xml:space="preserve">, </w:t>
      </w:r>
      <w:r w:rsidRPr="000A50ED">
        <w:rPr>
          <w:rFonts w:eastAsia="Times New Roman" w:cs="Times New Roman"/>
          <w:b/>
          <w:color w:val="000000"/>
          <w:sz w:val="28"/>
          <w:szCs w:val="28"/>
          <w:lang w:val="ru-RU" w:eastAsia="ru-RU"/>
        </w:rPr>
        <w:t>фінансового</w:t>
      </w:r>
      <w:r w:rsidRPr="000A50ED">
        <w:rPr>
          <w:rFonts w:eastAsia="Times New Roman" w:cs="Times New Roman"/>
          <w:b/>
          <w:color w:val="000000"/>
          <w:sz w:val="28"/>
          <w:szCs w:val="28"/>
          <w:lang w:val="en-US" w:eastAsia="ru-RU"/>
        </w:rPr>
        <w:t xml:space="preserve"> </w:t>
      </w:r>
      <w:r w:rsidRPr="000A50ED">
        <w:rPr>
          <w:rFonts w:eastAsia="Times New Roman" w:cs="Times New Roman"/>
          <w:b/>
          <w:color w:val="000000"/>
          <w:sz w:val="28"/>
          <w:szCs w:val="28"/>
          <w:lang w:val="ru-RU" w:eastAsia="ru-RU"/>
        </w:rPr>
        <w:t>стану</w:t>
      </w:r>
      <w:r w:rsidRPr="000A50ED">
        <w:rPr>
          <w:rFonts w:eastAsia="Times New Roman" w:cs="Times New Roman"/>
          <w:b/>
          <w:color w:val="000000"/>
          <w:sz w:val="28"/>
          <w:szCs w:val="28"/>
          <w:lang w:val="en-US" w:eastAsia="ru-RU"/>
        </w:rPr>
        <w:t xml:space="preserve"> </w:t>
      </w:r>
      <w:r w:rsidRPr="000A50ED">
        <w:rPr>
          <w:rFonts w:eastAsia="Times New Roman" w:cs="Times New Roman"/>
          <w:b/>
          <w:color w:val="000000"/>
          <w:sz w:val="28"/>
          <w:szCs w:val="28"/>
          <w:lang w:val="ru-RU" w:eastAsia="ru-RU"/>
        </w:rPr>
        <w:t>і</w:t>
      </w:r>
      <w:r w:rsidRPr="000A50ED">
        <w:rPr>
          <w:rFonts w:eastAsia="Times New Roman" w:cs="Times New Roman"/>
          <w:b/>
          <w:color w:val="000000"/>
          <w:sz w:val="28"/>
          <w:szCs w:val="28"/>
          <w:lang w:val="en-US" w:eastAsia="ru-RU"/>
        </w:rPr>
        <w:t xml:space="preserve"> </w:t>
      </w:r>
      <w:r w:rsidRPr="000A50ED">
        <w:rPr>
          <w:rFonts w:eastAsia="Times New Roman" w:cs="Times New Roman"/>
          <w:b/>
          <w:color w:val="000000"/>
          <w:sz w:val="28"/>
          <w:szCs w:val="28"/>
          <w:lang w:val="ru-RU" w:eastAsia="ru-RU"/>
        </w:rPr>
        <w:t>доходів</w:t>
      </w:r>
      <w:r w:rsidRPr="000A50ED">
        <w:rPr>
          <w:rFonts w:eastAsia="Times New Roman" w:cs="Times New Roman"/>
          <w:b/>
          <w:color w:val="000000"/>
          <w:sz w:val="28"/>
          <w:szCs w:val="28"/>
          <w:lang w:val="en-US" w:eastAsia="ru-RU"/>
        </w:rPr>
        <w:t xml:space="preserve"> </w:t>
      </w:r>
      <w:r w:rsidRPr="000A50ED">
        <w:rPr>
          <w:rFonts w:eastAsia="Times New Roman" w:cs="Times New Roman"/>
          <w:b/>
          <w:color w:val="000000"/>
          <w:sz w:val="28"/>
          <w:szCs w:val="28"/>
          <w:lang w:val="ru-RU" w:eastAsia="ru-RU"/>
        </w:rPr>
        <w:t>або</w:t>
      </w:r>
      <w:r w:rsidRPr="000A50ED">
        <w:rPr>
          <w:rFonts w:eastAsia="Times New Roman" w:cs="Times New Roman"/>
          <w:b/>
          <w:color w:val="000000"/>
          <w:sz w:val="28"/>
          <w:szCs w:val="28"/>
          <w:lang w:val="en-US" w:eastAsia="ru-RU"/>
        </w:rPr>
        <w:t xml:space="preserve"> </w:t>
      </w:r>
      <w:r w:rsidRPr="000A50ED">
        <w:rPr>
          <w:rFonts w:eastAsia="Times New Roman" w:cs="Times New Roman"/>
          <w:b/>
          <w:color w:val="000000"/>
          <w:sz w:val="28"/>
          <w:szCs w:val="28"/>
          <w:lang w:val="ru-RU" w:eastAsia="ru-RU"/>
        </w:rPr>
        <w:t>витрат</w:t>
      </w:r>
      <w:r w:rsidRPr="000A50ED">
        <w:rPr>
          <w:rFonts w:eastAsia="Times New Roman" w:cs="Times New Roman"/>
          <w:b/>
          <w:color w:val="000000"/>
          <w:sz w:val="28"/>
          <w:szCs w:val="28"/>
          <w:lang w:val="en-US" w:eastAsia="ru-RU"/>
        </w:rPr>
        <w:t xml:space="preserve"> </w:t>
      </w:r>
      <w:r w:rsidRPr="000A50ED">
        <w:rPr>
          <w:rFonts w:eastAsia="Times New Roman" w:cs="Times New Roman"/>
          <w:b/>
          <w:color w:val="000000"/>
          <w:sz w:val="28"/>
          <w:szCs w:val="28"/>
          <w:lang w:val="ru-RU" w:eastAsia="ru-RU"/>
        </w:rPr>
        <w:t>емітента</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xml:space="preserve">Товариство, протягом звітного періоду не укладало деривативів та не вчиняло правочинів щодо похідних цінних паперів. </w:t>
      </w:r>
    </w:p>
    <w:p w:rsidR="000A50ED" w:rsidRPr="000A50ED" w:rsidRDefault="000A50ED" w:rsidP="000A50ED">
      <w:pPr>
        <w:rPr>
          <w:rFonts w:eastAsia="Times New Roman" w:cs="Times New Roman"/>
          <w:sz w:val="20"/>
          <w:szCs w:val="20"/>
          <w:lang w:val="en-US" w:eastAsia="uk-UA"/>
        </w:rPr>
      </w:pPr>
    </w:p>
    <w:p w:rsidR="000A50ED" w:rsidRPr="000A50ED" w:rsidRDefault="000A50ED" w:rsidP="000A50ED">
      <w:pPr>
        <w:rPr>
          <w:rFonts w:eastAsia="Times New Roman" w:cs="Times New Roman"/>
          <w:sz w:val="20"/>
          <w:szCs w:val="20"/>
          <w:lang w:val="en-US" w:eastAsia="uk-UA"/>
        </w:rPr>
      </w:pPr>
    </w:p>
    <w:p w:rsidR="000A50ED" w:rsidRDefault="000A50ED">
      <w:pPr>
        <w:sectPr w:rsidR="000A50ED" w:rsidSect="000A50ED">
          <w:pgSz w:w="11906" w:h="16838"/>
          <w:pgMar w:top="363" w:right="567" w:bottom="363" w:left="1417" w:header="709" w:footer="709" w:gutter="0"/>
          <w:cols w:space="708"/>
          <w:docGrid w:linePitch="360"/>
        </w:sectPr>
      </w:pPr>
    </w:p>
    <w:p w:rsidR="000A50ED" w:rsidRPr="000A50ED" w:rsidRDefault="000A50ED" w:rsidP="000A50ED">
      <w:pPr>
        <w:spacing w:before="100" w:beforeAutospacing="1" w:after="100" w:afterAutospacing="1"/>
        <w:jc w:val="center"/>
        <w:outlineLvl w:val="2"/>
        <w:rPr>
          <w:rFonts w:eastAsia="Times New Roman" w:cs="Times New Roman"/>
          <w:b/>
          <w:bCs/>
          <w:sz w:val="26"/>
          <w:szCs w:val="26"/>
          <w:lang w:val="en-US" w:eastAsia="uk-UA"/>
        </w:rPr>
      </w:pPr>
    </w:p>
    <w:p w:rsidR="000A50ED" w:rsidRPr="000A50ED" w:rsidRDefault="000A50ED" w:rsidP="000A50ED">
      <w:pPr>
        <w:jc w:val="center"/>
        <w:rPr>
          <w:rFonts w:eastAsia="Times New Roman" w:cs="Times New Roman"/>
          <w:b/>
          <w:color w:val="000000"/>
          <w:sz w:val="28"/>
          <w:szCs w:val="28"/>
          <w:lang w:eastAsia="uk-UA"/>
        </w:rPr>
      </w:pPr>
      <w:r w:rsidRPr="000A50ED">
        <w:rPr>
          <w:rFonts w:eastAsia="Times New Roman" w:cs="Times New Roman"/>
          <w:b/>
          <w:color w:val="000000"/>
          <w:sz w:val="28"/>
          <w:szCs w:val="28"/>
          <w:lang w:eastAsia="uk-UA"/>
        </w:rPr>
        <w:t>1) завдання та політика емітента щодо управління фінансовими ризиками, у тому числі політика щодо страхування кожного основного виду прогнозованої операції, для якої використовуються операції хеджування</w:t>
      </w:r>
    </w:p>
    <w:p w:rsidR="000A50ED" w:rsidRPr="000A50ED" w:rsidRDefault="000A50ED" w:rsidP="000A50ED">
      <w:pPr>
        <w:rPr>
          <w:rFonts w:eastAsia="Times New Roman" w:cs="Times New Roman"/>
          <w:sz w:val="20"/>
          <w:szCs w:val="20"/>
          <w:lang w:val="ru-RU" w:eastAsia="uk-UA"/>
        </w:rPr>
      </w:pP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Завдання та полiтика емiтента щодо управлiння фiнансовими ризиками передбачає здiйснення таких основних заходiв: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xml:space="preserve"> - iдентифiкацiя окремих видiв ризикiв, пов'язаних з фiнансовою дiяльнiстю пiдприємства. Процес iдентифiкацiї окремих видiв фiнансових ризикiв передбачає видiлення систематичних та несистематичних видiв ризикiв, що характернi для господарської дiяльностi пiдприємства, а також формування загального портфеля фінансових ризиків, пов'язаних з дiяльнiстю підприємства; </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xml:space="preserve">- оцiнка широти i достовiрностi iнформацiї, необхiдної для визначення рiвня фiнансових ризикiв; </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визначення розміру можливих фінансових втрат при настаннi ризикової подiї за окремими видами фiнансових ризикiв. Розмiр можливих фiнансових втрат визначається характером здiйснюваних фiнансових операцiй, обсягом задiяних в них активiв (капiталу) та максимальним рiвнем амплiтуди коливання доходiв при вiдповiдних видах фiнансових ризикiв, визначенням розміру можливих фінансових втрат при настаннi ризикової подiї за окремими видами фiнансових ризикiв.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Для Емiтента одним з iнструментiв нейтралiзацiї наслiдкiв настання ризикiв є використання для цих цiлей резервного капіталу, що призначений для покриття можливих збиткiв. Згiдно Закону України "Про акцiонернi товариства" та Статуту Емiтента формується резервний капiтал у розмiрi не менш як 15 % статутного капiталу пiдприємства. Розмiр щорiчних вiдрахувань до резервного капiталу не може бути меншим 5 % суми чистого прибутку пiдприємства.</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Емiтент у звiтному роцi не використовував страхування кожного основного виду прогнозованої операцiї та хеджування як метод страхування цiнового ризику.</w:t>
      </w:r>
    </w:p>
    <w:p w:rsidR="000A50ED" w:rsidRPr="000A50ED" w:rsidRDefault="000A50ED" w:rsidP="000A50ED">
      <w:pPr>
        <w:rPr>
          <w:rFonts w:eastAsia="Times New Roman" w:cs="Times New Roman"/>
          <w:sz w:val="20"/>
          <w:szCs w:val="20"/>
          <w:lang w:val="en-US" w:eastAsia="uk-UA"/>
        </w:rPr>
      </w:pPr>
    </w:p>
    <w:p w:rsidR="000A50ED" w:rsidRPr="000A50ED" w:rsidRDefault="000A50ED" w:rsidP="000A50ED">
      <w:pPr>
        <w:rPr>
          <w:rFonts w:eastAsia="Times New Roman" w:cs="Times New Roman"/>
          <w:sz w:val="20"/>
          <w:szCs w:val="20"/>
          <w:lang w:val="en-US" w:eastAsia="uk-UA"/>
        </w:rPr>
      </w:pPr>
    </w:p>
    <w:p w:rsidR="000A50ED" w:rsidRDefault="000A50ED">
      <w:pPr>
        <w:sectPr w:rsidR="000A50ED" w:rsidSect="000A50ED">
          <w:pgSz w:w="11906" w:h="16838"/>
          <w:pgMar w:top="363" w:right="567" w:bottom="363" w:left="1417" w:header="709" w:footer="709" w:gutter="0"/>
          <w:cols w:space="708"/>
          <w:docGrid w:linePitch="360"/>
        </w:sectPr>
      </w:pPr>
    </w:p>
    <w:p w:rsidR="000A50ED" w:rsidRPr="000A50ED" w:rsidRDefault="000A50ED" w:rsidP="000A50ED">
      <w:pPr>
        <w:spacing w:before="100" w:beforeAutospacing="1" w:after="100" w:afterAutospacing="1"/>
        <w:jc w:val="center"/>
        <w:outlineLvl w:val="2"/>
        <w:rPr>
          <w:rFonts w:eastAsia="Times New Roman" w:cs="Times New Roman"/>
          <w:b/>
          <w:bCs/>
          <w:sz w:val="26"/>
          <w:szCs w:val="26"/>
          <w:lang w:val="en-US" w:eastAsia="uk-UA"/>
        </w:rPr>
      </w:pPr>
    </w:p>
    <w:p w:rsidR="000A50ED" w:rsidRPr="000A50ED" w:rsidRDefault="000A50ED" w:rsidP="000A50ED">
      <w:pPr>
        <w:jc w:val="center"/>
        <w:rPr>
          <w:rFonts w:eastAsia="Times New Roman" w:cs="Times New Roman"/>
          <w:sz w:val="20"/>
          <w:szCs w:val="20"/>
          <w:lang w:val="en-US" w:eastAsia="uk-UA"/>
        </w:rPr>
      </w:pPr>
      <w:r w:rsidRPr="000A50ED">
        <w:rPr>
          <w:rFonts w:eastAsia="Times New Roman" w:cs="Times New Roman"/>
          <w:b/>
          <w:color w:val="000000"/>
          <w:sz w:val="28"/>
          <w:szCs w:val="28"/>
          <w:lang w:val="en-US" w:eastAsia="uk-UA"/>
        </w:rPr>
        <w:t>2</w:t>
      </w:r>
      <w:r w:rsidRPr="000A50ED">
        <w:rPr>
          <w:rFonts w:eastAsia="Times New Roman" w:cs="Times New Roman"/>
          <w:b/>
          <w:color w:val="000000"/>
          <w:sz w:val="28"/>
          <w:szCs w:val="28"/>
          <w:lang w:eastAsia="uk-UA"/>
        </w:rPr>
        <w:t>) схильність емітента до цінових ризиків, кредитного ризику, ризику ліквідності та/або ризику грошових потоків</w:t>
      </w:r>
    </w:p>
    <w:p w:rsidR="000A50ED" w:rsidRPr="000A50ED" w:rsidRDefault="000A50ED" w:rsidP="000A50ED">
      <w:pPr>
        <w:rPr>
          <w:rFonts w:eastAsia="Times New Roman" w:cs="Times New Roman"/>
          <w:sz w:val="20"/>
          <w:szCs w:val="20"/>
          <w:lang w:val="en-US" w:eastAsia="uk-UA"/>
        </w:rPr>
      </w:pP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Емiтент, як i будь-яке iнше пiдприємство, в сучасних умовах економiчного розвитку країни, з урахуванням характеру державного регулювання фiнансової дiяльностi пiдприємства, темпiв iнфляцiї в країнi, рiвня конкуренцiї в окремих сегментах ринку, в достатнiй мiрi є схильним до цiнових ризикiв, кредитного ризику, ризику лiквiдностi та/або ризику грошових потокiв.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Основнi ризики пiдприємства пов'язанi з тим, що пiдприємство виробляє не кiнцевий продукт, а комплектуючi до лiфтiв. Тому цiлком залежить вiд технiчної полiтики споживачiв електронних комплектуючих до лiфтiв. Зменшити ризики та зберегти свiй сегмент на ринку збуту можна тiльки за рахунок якостi продукцiї, сервiсного обслуговування та постiйного полiпшення технiчних характеристик виробiв.</w:t>
      </w:r>
    </w:p>
    <w:p w:rsidR="000A50ED" w:rsidRPr="000A50ED" w:rsidRDefault="000A50ED" w:rsidP="000A50ED">
      <w:pPr>
        <w:rPr>
          <w:rFonts w:eastAsia="Times New Roman" w:cs="Times New Roman"/>
          <w:sz w:val="20"/>
          <w:szCs w:val="20"/>
          <w:lang w:val="en-US" w:eastAsia="uk-UA"/>
        </w:rPr>
      </w:pPr>
    </w:p>
    <w:p w:rsidR="000A50ED" w:rsidRPr="000A50ED" w:rsidRDefault="000A50ED" w:rsidP="000A50ED">
      <w:pPr>
        <w:rPr>
          <w:rFonts w:eastAsia="Times New Roman" w:cs="Times New Roman"/>
          <w:sz w:val="20"/>
          <w:szCs w:val="20"/>
          <w:lang w:val="ru-RU" w:eastAsia="uk-UA"/>
        </w:rPr>
      </w:pPr>
    </w:p>
    <w:p w:rsidR="000A50ED" w:rsidRDefault="000A50ED">
      <w:pPr>
        <w:sectPr w:rsidR="000A50ED" w:rsidSect="000A50ED">
          <w:pgSz w:w="11906" w:h="16838"/>
          <w:pgMar w:top="363" w:right="567" w:bottom="363" w:left="1417" w:header="709" w:footer="709" w:gutter="0"/>
          <w:cols w:space="708"/>
          <w:docGrid w:linePitch="360"/>
        </w:sectPr>
      </w:pPr>
    </w:p>
    <w:p w:rsidR="000A50ED" w:rsidRPr="000A50ED" w:rsidRDefault="000A50ED" w:rsidP="000A50ED">
      <w:pPr>
        <w:spacing w:before="100" w:beforeAutospacing="1" w:after="100" w:afterAutospacing="1"/>
        <w:jc w:val="both"/>
        <w:rPr>
          <w:rFonts w:eastAsia="Times New Roman" w:cs="Times New Roman"/>
          <w:b/>
          <w:color w:val="000000"/>
          <w:sz w:val="28"/>
          <w:szCs w:val="28"/>
          <w:lang w:eastAsia="ru-RU"/>
        </w:rPr>
      </w:pPr>
      <w:r w:rsidRPr="000A50ED">
        <w:rPr>
          <w:rFonts w:eastAsia="Times New Roman" w:cs="Times New Roman"/>
          <w:b/>
          <w:color w:val="000000"/>
          <w:sz w:val="28"/>
          <w:szCs w:val="28"/>
          <w:lang w:eastAsia="ru-RU"/>
        </w:rPr>
        <w:lastRenderedPageBreak/>
        <w:t>4. Звіт про корпоративне управління:</w:t>
      </w:r>
    </w:p>
    <w:p w:rsidR="000A50ED" w:rsidRPr="000A50ED" w:rsidRDefault="000A50ED" w:rsidP="000A50ED">
      <w:pPr>
        <w:jc w:val="center"/>
        <w:rPr>
          <w:rFonts w:eastAsia="Times New Roman" w:cs="Times New Roman"/>
          <w:b/>
          <w:sz w:val="28"/>
          <w:szCs w:val="28"/>
          <w:lang w:val="ru-RU" w:eastAsia="uk-UA"/>
        </w:rPr>
      </w:pPr>
      <w:r w:rsidRPr="000A50ED">
        <w:rPr>
          <w:rFonts w:eastAsia="Times New Roman" w:cs="Times New Roman"/>
          <w:b/>
          <w:color w:val="000000"/>
          <w:sz w:val="28"/>
          <w:szCs w:val="28"/>
          <w:lang w:val="ru-RU" w:eastAsia="uk-UA"/>
        </w:rPr>
        <w:t>1) в</w:t>
      </w:r>
      <w:r w:rsidRPr="000A50ED">
        <w:rPr>
          <w:rFonts w:eastAsia="Times New Roman" w:cs="Times New Roman"/>
          <w:b/>
          <w:color w:val="000000"/>
          <w:sz w:val="28"/>
          <w:szCs w:val="28"/>
          <w:lang w:eastAsia="uk-UA"/>
        </w:rPr>
        <w:t>ласний кодекс корпоративного управління, яким керується емітент</w:t>
      </w:r>
    </w:p>
    <w:p w:rsidR="000A50ED" w:rsidRPr="000A50ED" w:rsidRDefault="000A50ED" w:rsidP="000A50ED">
      <w:pPr>
        <w:rPr>
          <w:rFonts w:eastAsia="Times New Roman" w:cs="Times New Roman"/>
          <w:sz w:val="20"/>
          <w:szCs w:val="20"/>
          <w:lang w:val="ru-RU" w:eastAsia="uk-UA"/>
        </w:rPr>
      </w:pP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xml:space="preserve">Товариство не має власного Кодексу корпоративного управління. </w:t>
      </w:r>
    </w:p>
    <w:p w:rsidR="000A50ED" w:rsidRPr="000A50ED" w:rsidRDefault="000A50ED" w:rsidP="000A50ED">
      <w:pPr>
        <w:rPr>
          <w:rFonts w:eastAsia="Times New Roman" w:cs="Times New Roman"/>
          <w:sz w:val="20"/>
          <w:szCs w:val="20"/>
          <w:lang w:val="ru-RU" w:eastAsia="uk-UA"/>
        </w:rPr>
      </w:pPr>
    </w:p>
    <w:p w:rsidR="000A50ED" w:rsidRDefault="000A50ED">
      <w:pPr>
        <w:sectPr w:rsidR="000A50ED" w:rsidSect="000A50ED">
          <w:pgSz w:w="11906" w:h="16838"/>
          <w:pgMar w:top="363" w:right="567" w:bottom="363" w:left="1417" w:header="709" w:footer="709" w:gutter="0"/>
          <w:cols w:space="708"/>
          <w:docGrid w:linePitch="360"/>
        </w:sectPr>
      </w:pPr>
    </w:p>
    <w:p w:rsidR="000A50ED" w:rsidRPr="000A50ED" w:rsidRDefault="000A50ED" w:rsidP="000A50ED">
      <w:pPr>
        <w:spacing w:before="100" w:beforeAutospacing="1" w:after="100" w:afterAutospacing="1"/>
        <w:jc w:val="center"/>
        <w:outlineLvl w:val="2"/>
        <w:rPr>
          <w:rFonts w:eastAsia="Times New Roman" w:cs="Times New Roman"/>
          <w:b/>
          <w:bCs/>
          <w:sz w:val="26"/>
          <w:szCs w:val="26"/>
          <w:lang w:val="en-US" w:eastAsia="uk-UA"/>
        </w:rPr>
      </w:pPr>
    </w:p>
    <w:p w:rsidR="000A50ED" w:rsidRPr="000A50ED" w:rsidRDefault="000A50ED" w:rsidP="000A50ED">
      <w:pPr>
        <w:jc w:val="center"/>
        <w:rPr>
          <w:rFonts w:eastAsia="Times New Roman" w:cs="Times New Roman"/>
          <w:b/>
          <w:sz w:val="28"/>
          <w:szCs w:val="28"/>
          <w:lang w:eastAsia="uk-UA"/>
        </w:rPr>
      </w:pPr>
      <w:r w:rsidRPr="000A50ED">
        <w:rPr>
          <w:rFonts w:eastAsia="Times New Roman" w:cs="Times New Roman"/>
          <w:b/>
          <w:color w:val="000000"/>
          <w:sz w:val="28"/>
          <w:szCs w:val="28"/>
          <w:lang w:eastAsia="uk-UA"/>
        </w:rPr>
        <w:t xml:space="preserve">Кодекс корпоративного управління фондової біржі, об'єднання юридичних осіб або інший кодекс корпоративного управління, який емітент добровільно вирішив застосовувати </w:t>
      </w:r>
    </w:p>
    <w:p w:rsidR="000A50ED" w:rsidRPr="000A50ED" w:rsidRDefault="000A50ED" w:rsidP="000A50ED">
      <w:pPr>
        <w:rPr>
          <w:rFonts w:eastAsia="Times New Roman" w:cs="Times New Roman"/>
          <w:sz w:val="20"/>
          <w:szCs w:val="20"/>
          <w:lang w:eastAsia="uk-UA"/>
        </w:rPr>
      </w:pPr>
    </w:p>
    <w:p w:rsidR="000A50ED" w:rsidRPr="000A50ED" w:rsidRDefault="000A50ED" w:rsidP="000A50ED">
      <w:pPr>
        <w:rPr>
          <w:rFonts w:eastAsia="Times New Roman" w:cs="Times New Roman"/>
          <w:sz w:val="20"/>
          <w:szCs w:val="20"/>
          <w:lang w:val="ru-RU" w:eastAsia="uk-UA"/>
        </w:rPr>
      </w:pPr>
      <w:r w:rsidRPr="000A50ED">
        <w:rPr>
          <w:rFonts w:eastAsia="Times New Roman" w:cs="Times New Roman"/>
          <w:sz w:val="20"/>
          <w:szCs w:val="20"/>
          <w:lang w:val="en-US" w:eastAsia="uk-UA"/>
        </w:rPr>
        <w:t>Кодекс корпоративного управління фондової біржі, об'єднання юридичних осіб або інший кодекс корпоративного управління емітент не застосовує.</w:t>
      </w:r>
    </w:p>
    <w:p w:rsidR="000A50ED" w:rsidRDefault="000A50ED">
      <w:pPr>
        <w:sectPr w:rsidR="000A50ED" w:rsidSect="000A50ED">
          <w:pgSz w:w="11906" w:h="16838"/>
          <w:pgMar w:top="363" w:right="567" w:bottom="363" w:left="1417" w:header="709" w:footer="709" w:gutter="0"/>
          <w:cols w:space="708"/>
          <w:docGrid w:linePitch="360"/>
        </w:sectPr>
      </w:pPr>
    </w:p>
    <w:p w:rsidR="000A50ED" w:rsidRPr="000A50ED" w:rsidRDefault="000A50ED" w:rsidP="000A50ED">
      <w:pPr>
        <w:spacing w:before="100" w:beforeAutospacing="1" w:after="100" w:afterAutospacing="1"/>
        <w:jc w:val="center"/>
        <w:outlineLvl w:val="2"/>
        <w:rPr>
          <w:rFonts w:eastAsia="Times New Roman" w:cs="Times New Roman"/>
          <w:b/>
          <w:bCs/>
          <w:sz w:val="26"/>
          <w:szCs w:val="26"/>
          <w:lang w:val="en-US" w:eastAsia="uk-UA"/>
        </w:rPr>
      </w:pPr>
    </w:p>
    <w:p w:rsidR="000A50ED" w:rsidRPr="000A50ED" w:rsidRDefault="000A50ED" w:rsidP="000A50ED">
      <w:pPr>
        <w:jc w:val="center"/>
        <w:rPr>
          <w:rFonts w:eastAsia="Times New Roman" w:cs="Times New Roman"/>
          <w:b/>
          <w:sz w:val="28"/>
          <w:szCs w:val="28"/>
          <w:lang w:eastAsia="uk-UA"/>
        </w:rPr>
      </w:pPr>
      <w:r w:rsidRPr="000A50ED">
        <w:rPr>
          <w:rFonts w:eastAsia="Times New Roman" w:cs="Times New Roman"/>
          <w:b/>
          <w:color w:val="000000"/>
          <w:sz w:val="28"/>
          <w:szCs w:val="28"/>
          <w:lang w:eastAsia="uk-UA"/>
        </w:rPr>
        <w:t xml:space="preserve">Інформація про практику корпоративного управління, застосовувану понад визначені законодавством вимоги </w:t>
      </w:r>
    </w:p>
    <w:p w:rsidR="000A50ED" w:rsidRPr="000A50ED" w:rsidRDefault="000A50ED" w:rsidP="000A50ED">
      <w:pPr>
        <w:rPr>
          <w:rFonts w:eastAsia="Times New Roman" w:cs="Times New Roman"/>
          <w:sz w:val="20"/>
          <w:szCs w:val="20"/>
          <w:lang w:eastAsia="uk-UA"/>
        </w:rPr>
      </w:pPr>
    </w:p>
    <w:p w:rsidR="000A50ED" w:rsidRPr="000A50ED" w:rsidRDefault="000A50ED" w:rsidP="000A50ED">
      <w:pPr>
        <w:rPr>
          <w:rFonts w:eastAsia="Times New Roman" w:cs="Times New Roman"/>
          <w:sz w:val="20"/>
          <w:szCs w:val="20"/>
          <w:lang w:val="ru-RU" w:eastAsia="uk-UA"/>
        </w:rPr>
      </w:pPr>
      <w:r w:rsidRPr="000A50ED">
        <w:rPr>
          <w:rFonts w:eastAsia="Times New Roman" w:cs="Times New Roman"/>
          <w:sz w:val="20"/>
          <w:szCs w:val="20"/>
          <w:lang w:val="en-US" w:eastAsia="uk-UA"/>
        </w:rPr>
        <w:t>Практика корпоративного управління, понад визначені законодавством вимоги не застосовувалась. Відхилень від норм, встановлених Кодексом корпоративного управління, протягом звітного періоду не було.</w:t>
      </w:r>
    </w:p>
    <w:p w:rsidR="000A50ED" w:rsidRDefault="000A50ED">
      <w:pPr>
        <w:sectPr w:rsidR="000A50ED" w:rsidSect="000A50ED">
          <w:pgSz w:w="11906" w:h="16838"/>
          <w:pgMar w:top="363" w:right="567" w:bottom="363" w:left="1417" w:header="709" w:footer="709" w:gutter="0"/>
          <w:cols w:space="708"/>
          <w:docGrid w:linePitch="360"/>
        </w:sectPr>
      </w:pPr>
    </w:p>
    <w:p w:rsidR="000A50ED" w:rsidRPr="000A50ED" w:rsidRDefault="000A50ED" w:rsidP="000A50ED">
      <w:pPr>
        <w:spacing w:before="100" w:beforeAutospacing="1" w:after="100" w:afterAutospacing="1"/>
        <w:jc w:val="center"/>
        <w:outlineLvl w:val="2"/>
        <w:rPr>
          <w:rFonts w:eastAsia="Times New Roman" w:cs="Times New Roman"/>
          <w:b/>
          <w:bCs/>
          <w:sz w:val="26"/>
          <w:szCs w:val="26"/>
          <w:lang w:val="en-US" w:eastAsia="uk-UA"/>
        </w:rPr>
      </w:pPr>
    </w:p>
    <w:p w:rsidR="000A50ED" w:rsidRPr="000A50ED" w:rsidRDefault="000A50ED" w:rsidP="000A50ED">
      <w:pPr>
        <w:jc w:val="center"/>
        <w:rPr>
          <w:rFonts w:eastAsia="Times New Roman" w:cs="Times New Roman"/>
          <w:b/>
          <w:sz w:val="28"/>
          <w:szCs w:val="28"/>
          <w:lang w:eastAsia="uk-UA"/>
        </w:rPr>
      </w:pPr>
      <w:r w:rsidRPr="000A50ED">
        <w:rPr>
          <w:rFonts w:eastAsia="Times New Roman" w:cs="Times New Roman"/>
          <w:b/>
          <w:color w:val="000000"/>
          <w:sz w:val="28"/>
          <w:szCs w:val="28"/>
          <w:lang w:eastAsia="uk-UA"/>
        </w:rPr>
        <w:t xml:space="preserve">2) у разі якщо емітент відхиляється від положень кодексу корпоративного управління, зазначеного в абзацах другому або третьому пункту 1 цієї частини, надайте пояснення, від яких частин кодексу корпоративного управління такий емітент відхиляється і причини таких відхилень. У разі якщо емітент прийняв рішення не застосовувати деякі положення кодексу корпоративного управління, зазначеного в абзацах другому або третьому пункту 1 цієї частини, обґрунтуйте причини таких дій </w:t>
      </w:r>
    </w:p>
    <w:p w:rsidR="000A50ED" w:rsidRPr="000A50ED" w:rsidRDefault="000A50ED" w:rsidP="000A50ED">
      <w:pPr>
        <w:rPr>
          <w:rFonts w:eastAsia="Times New Roman" w:cs="Times New Roman"/>
          <w:sz w:val="20"/>
          <w:szCs w:val="20"/>
          <w:lang w:eastAsia="uk-UA"/>
        </w:rPr>
      </w:pPr>
    </w:p>
    <w:p w:rsidR="000A50ED" w:rsidRPr="000A50ED" w:rsidRDefault="000A50ED" w:rsidP="000A50ED">
      <w:pPr>
        <w:rPr>
          <w:rFonts w:eastAsia="Times New Roman" w:cs="Times New Roman"/>
          <w:sz w:val="20"/>
          <w:szCs w:val="20"/>
          <w:lang w:val="ru-RU" w:eastAsia="uk-UA"/>
        </w:rPr>
      </w:pPr>
      <w:r w:rsidRPr="000A50ED">
        <w:rPr>
          <w:rFonts w:eastAsia="Times New Roman" w:cs="Times New Roman"/>
          <w:sz w:val="20"/>
          <w:szCs w:val="20"/>
          <w:lang w:val="en-US" w:eastAsia="uk-UA"/>
        </w:rPr>
        <w:t xml:space="preserve"> </w:t>
      </w:r>
    </w:p>
    <w:p w:rsidR="000A50ED" w:rsidRDefault="000A50ED">
      <w:pPr>
        <w:sectPr w:rsidR="000A50ED" w:rsidSect="000A50ED">
          <w:pgSz w:w="11906" w:h="16838"/>
          <w:pgMar w:top="363" w:right="567" w:bottom="363" w:left="1417" w:header="709" w:footer="709" w:gutter="0"/>
          <w:cols w:space="708"/>
          <w:docGrid w:linePitch="360"/>
        </w:sect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0A50ED" w:rsidRPr="000A50ED" w:rsidTr="0012466F">
        <w:trPr>
          <w:trHeight w:val="463"/>
        </w:trPr>
        <w:tc>
          <w:tcPr>
            <w:tcW w:w="9720" w:type="dxa"/>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Cs w:val="24"/>
                <w:lang w:val="ru-RU" w:eastAsia="uk-UA"/>
              </w:rPr>
            </w:pPr>
            <w:r w:rsidRPr="000A50ED">
              <w:rPr>
                <w:rFonts w:eastAsia="Times New Roman" w:cs="Times New Roman"/>
                <w:b/>
                <w:color w:val="000000"/>
                <w:sz w:val="28"/>
                <w:szCs w:val="28"/>
                <w:lang w:eastAsia="uk-UA"/>
              </w:rPr>
              <w:lastRenderedPageBreak/>
              <w:t>3) Інформація про загальні збори акціонерів</w:t>
            </w:r>
            <w:r w:rsidRPr="000A50ED">
              <w:rPr>
                <w:rFonts w:eastAsia="Times New Roman" w:cs="Times New Roman"/>
                <w:b/>
                <w:color w:val="000000"/>
                <w:sz w:val="28"/>
                <w:szCs w:val="28"/>
                <w:lang w:val="ru-RU" w:eastAsia="uk-UA"/>
              </w:rPr>
              <w:t xml:space="preserve"> ( учасників )</w:t>
            </w:r>
          </w:p>
        </w:tc>
      </w:tr>
    </w:tbl>
    <w:p w:rsidR="000A50ED" w:rsidRPr="000A50ED" w:rsidRDefault="000A50ED" w:rsidP="000A50ED">
      <w:pPr>
        <w:rPr>
          <w:rFonts w:eastAsia="Times New Roman" w:cs="Times New Roman"/>
          <w:vanish/>
          <w:szCs w:val="24"/>
          <w:lang w:eastAsia="uk-UA"/>
        </w:rPr>
      </w:pPr>
    </w:p>
    <w:tbl>
      <w:tblPr>
        <w:tblStyle w:val="a3"/>
        <w:tblW w:w="5000" w:type="pct"/>
        <w:tblLook w:val="04A0" w:firstRow="1" w:lastRow="0" w:firstColumn="1" w:lastColumn="0" w:noHBand="0" w:noVBand="1"/>
      </w:tblPr>
      <w:tblGrid>
        <w:gridCol w:w="3309"/>
        <w:gridCol w:w="3291"/>
        <w:gridCol w:w="3312"/>
      </w:tblGrid>
      <w:tr w:rsidR="000A50ED" w:rsidRPr="000A50ED" w:rsidTr="0012466F">
        <w:tc>
          <w:tcPr>
            <w:tcW w:w="3379" w:type="dxa"/>
            <w:vMerge w:val="restart"/>
            <w:shd w:val="clear" w:color="auto" w:fill="auto"/>
            <w:vAlign w:val="center"/>
          </w:tcPr>
          <w:p w:rsidR="000A50ED" w:rsidRPr="000A50ED" w:rsidRDefault="000A50ED" w:rsidP="000A50ED">
            <w:pPr>
              <w:tabs>
                <w:tab w:val="left" w:pos="10620"/>
              </w:tabs>
              <w:jc w:val="center"/>
              <w:rPr>
                <w:b/>
                <w:szCs w:val="24"/>
                <w:lang w:val="en-US" w:eastAsia="uk-UA"/>
              </w:rPr>
            </w:pPr>
            <w:r w:rsidRPr="000A50ED">
              <w:rPr>
                <w:b/>
                <w:szCs w:val="24"/>
                <w:lang w:val="en-US" w:eastAsia="uk-UA"/>
              </w:rPr>
              <w:t>Вид загальних зборів</w:t>
            </w:r>
          </w:p>
        </w:tc>
        <w:tc>
          <w:tcPr>
            <w:tcW w:w="3379" w:type="dxa"/>
            <w:shd w:val="clear" w:color="auto" w:fill="auto"/>
          </w:tcPr>
          <w:p w:rsidR="000A50ED" w:rsidRPr="000A50ED" w:rsidRDefault="000A50ED" w:rsidP="000A50ED">
            <w:pPr>
              <w:tabs>
                <w:tab w:val="left" w:pos="10620"/>
              </w:tabs>
              <w:jc w:val="center"/>
              <w:rPr>
                <w:b/>
                <w:szCs w:val="24"/>
                <w:lang w:val="en-US" w:eastAsia="uk-UA"/>
              </w:rPr>
            </w:pPr>
            <w:r w:rsidRPr="000A50ED">
              <w:rPr>
                <w:b/>
                <w:szCs w:val="24"/>
                <w:lang w:val="en-US" w:eastAsia="uk-UA"/>
              </w:rPr>
              <w:t>Річні</w:t>
            </w:r>
          </w:p>
        </w:tc>
        <w:tc>
          <w:tcPr>
            <w:tcW w:w="3379" w:type="dxa"/>
            <w:shd w:val="clear" w:color="auto" w:fill="auto"/>
          </w:tcPr>
          <w:p w:rsidR="000A50ED" w:rsidRPr="000A50ED" w:rsidRDefault="000A50ED" w:rsidP="000A50ED">
            <w:pPr>
              <w:tabs>
                <w:tab w:val="left" w:pos="10620"/>
              </w:tabs>
              <w:jc w:val="center"/>
              <w:rPr>
                <w:b/>
                <w:szCs w:val="24"/>
                <w:lang w:val="en-US" w:eastAsia="uk-UA"/>
              </w:rPr>
            </w:pPr>
            <w:r w:rsidRPr="000A50ED">
              <w:rPr>
                <w:b/>
                <w:szCs w:val="24"/>
                <w:lang w:val="en-US" w:eastAsia="uk-UA"/>
              </w:rPr>
              <w:t>Позачергові</w:t>
            </w:r>
          </w:p>
        </w:tc>
      </w:tr>
      <w:tr w:rsidR="000A50ED" w:rsidRPr="000A50ED" w:rsidTr="0012466F">
        <w:tc>
          <w:tcPr>
            <w:tcW w:w="3379" w:type="dxa"/>
            <w:vMerge/>
            <w:shd w:val="clear" w:color="auto" w:fill="auto"/>
            <w:vAlign w:val="center"/>
          </w:tcPr>
          <w:p w:rsidR="000A50ED" w:rsidRPr="000A50ED" w:rsidRDefault="000A50ED" w:rsidP="000A50ED">
            <w:pPr>
              <w:tabs>
                <w:tab w:val="left" w:pos="10620"/>
              </w:tabs>
              <w:jc w:val="center"/>
              <w:rPr>
                <w:szCs w:val="24"/>
                <w:lang w:val="en-US" w:eastAsia="uk-UA"/>
              </w:rPr>
            </w:pPr>
          </w:p>
        </w:tc>
        <w:tc>
          <w:tcPr>
            <w:tcW w:w="3379" w:type="dxa"/>
            <w:shd w:val="clear" w:color="auto" w:fill="auto"/>
          </w:tcPr>
          <w:p w:rsidR="000A50ED" w:rsidRPr="000A50ED" w:rsidRDefault="000A50ED" w:rsidP="000A50ED">
            <w:pPr>
              <w:tabs>
                <w:tab w:val="left" w:pos="10620"/>
              </w:tabs>
              <w:jc w:val="center"/>
              <w:rPr>
                <w:szCs w:val="24"/>
                <w:lang w:val="en-US" w:eastAsia="uk-UA"/>
              </w:rPr>
            </w:pPr>
            <w:r w:rsidRPr="000A50ED">
              <w:rPr>
                <w:szCs w:val="24"/>
                <w:lang w:val="en-US" w:eastAsia="uk-UA"/>
              </w:rPr>
              <w:t>X</w:t>
            </w:r>
          </w:p>
        </w:tc>
        <w:tc>
          <w:tcPr>
            <w:tcW w:w="3379" w:type="dxa"/>
            <w:shd w:val="clear" w:color="auto" w:fill="auto"/>
          </w:tcPr>
          <w:p w:rsidR="000A50ED" w:rsidRPr="000A50ED" w:rsidRDefault="000A50ED" w:rsidP="000A50ED">
            <w:pPr>
              <w:tabs>
                <w:tab w:val="left" w:pos="10620"/>
              </w:tabs>
              <w:jc w:val="center"/>
              <w:rPr>
                <w:szCs w:val="24"/>
                <w:lang w:val="en-US" w:eastAsia="uk-UA"/>
              </w:rPr>
            </w:pPr>
            <w:r w:rsidRPr="000A50ED">
              <w:rPr>
                <w:szCs w:val="24"/>
                <w:lang w:val="en-US" w:eastAsia="uk-UA"/>
              </w:rPr>
              <w:t xml:space="preserve"> </w:t>
            </w:r>
          </w:p>
        </w:tc>
      </w:tr>
      <w:tr w:rsidR="000A50ED" w:rsidRPr="000A50ED" w:rsidTr="0012466F">
        <w:tc>
          <w:tcPr>
            <w:tcW w:w="3379" w:type="dxa"/>
            <w:shd w:val="clear" w:color="auto" w:fill="auto"/>
          </w:tcPr>
          <w:p w:rsidR="000A50ED" w:rsidRPr="000A50ED" w:rsidRDefault="000A50ED" w:rsidP="000A50ED">
            <w:pPr>
              <w:tabs>
                <w:tab w:val="left" w:pos="10620"/>
              </w:tabs>
              <w:jc w:val="center"/>
              <w:rPr>
                <w:b/>
                <w:szCs w:val="24"/>
                <w:lang w:val="en-US" w:eastAsia="uk-UA"/>
              </w:rPr>
            </w:pPr>
            <w:r w:rsidRPr="000A50ED">
              <w:rPr>
                <w:b/>
                <w:szCs w:val="24"/>
                <w:lang w:val="en-US" w:eastAsia="uk-UA"/>
              </w:rPr>
              <w:t>Дата проведення</w:t>
            </w:r>
          </w:p>
        </w:tc>
        <w:tc>
          <w:tcPr>
            <w:tcW w:w="6758" w:type="dxa"/>
            <w:gridSpan w:val="2"/>
            <w:shd w:val="clear" w:color="auto" w:fill="auto"/>
          </w:tcPr>
          <w:p w:rsidR="000A50ED" w:rsidRPr="000A50ED" w:rsidRDefault="000A50ED" w:rsidP="000A50ED">
            <w:pPr>
              <w:tabs>
                <w:tab w:val="left" w:pos="10620"/>
              </w:tabs>
              <w:rPr>
                <w:szCs w:val="24"/>
                <w:lang w:val="en-US" w:eastAsia="uk-UA"/>
              </w:rPr>
            </w:pPr>
            <w:r w:rsidRPr="000A50ED">
              <w:rPr>
                <w:szCs w:val="24"/>
                <w:lang w:val="en-US" w:eastAsia="uk-UA"/>
              </w:rPr>
              <w:t>18.07.2022</w:t>
            </w:r>
          </w:p>
        </w:tc>
      </w:tr>
      <w:tr w:rsidR="000A50ED" w:rsidRPr="000A50ED" w:rsidTr="0012466F">
        <w:tc>
          <w:tcPr>
            <w:tcW w:w="3379" w:type="dxa"/>
            <w:shd w:val="clear" w:color="auto" w:fill="auto"/>
          </w:tcPr>
          <w:p w:rsidR="000A50ED" w:rsidRPr="000A50ED" w:rsidRDefault="000A50ED" w:rsidP="000A50ED">
            <w:pPr>
              <w:tabs>
                <w:tab w:val="left" w:pos="10620"/>
              </w:tabs>
              <w:jc w:val="center"/>
              <w:rPr>
                <w:b/>
                <w:szCs w:val="24"/>
                <w:lang w:val="en-US" w:eastAsia="uk-UA"/>
              </w:rPr>
            </w:pPr>
            <w:r w:rsidRPr="000A50ED">
              <w:rPr>
                <w:b/>
                <w:szCs w:val="24"/>
                <w:lang w:val="en-US" w:eastAsia="uk-UA"/>
              </w:rPr>
              <w:t>Кворум зборів</w:t>
            </w:r>
          </w:p>
        </w:tc>
        <w:tc>
          <w:tcPr>
            <w:tcW w:w="6758" w:type="dxa"/>
            <w:gridSpan w:val="2"/>
            <w:shd w:val="clear" w:color="auto" w:fill="auto"/>
          </w:tcPr>
          <w:p w:rsidR="000A50ED" w:rsidRPr="000A50ED" w:rsidRDefault="000A50ED" w:rsidP="000A50ED">
            <w:pPr>
              <w:tabs>
                <w:tab w:val="left" w:pos="10620"/>
              </w:tabs>
              <w:rPr>
                <w:szCs w:val="24"/>
                <w:lang w:val="en-US" w:eastAsia="uk-UA"/>
              </w:rPr>
            </w:pPr>
            <w:r w:rsidRPr="000A50ED">
              <w:rPr>
                <w:szCs w:val="24"/>
                <w:lang w:val="en-US" w:eastAsia="uk-UA"/>
              </w:rPr>
              <w:t>83.65</w:t>
            </w:r>
          </w:p>
        </w:tc>
      </w:tr>
    </w:tbl>
    <w:tbl>
      <w:tblPr>
        <w:tblW w:w="1014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37"/>
        <w:gridCol w:w="9411"/>
      </w:tblGrid>
      <w:tr w:rsidR="000A50ED" w:rsidRPr="000A50ED" w:rsidTr="0012466F">
        <w:tblPrEx>
          <w:tblCellMar>
            <w:top w:w="0" w:type="dxa"/>
            <w:bottom w:w="0" w:type="dxa"/>
          </w:tblCellMar>
        </w:tblPrEx>
        <w:tc>
          <w:tcPr>
            <w:tcW w:w="737" w:type="dxa"/>
            <w:shd w:val="clear" w:color="auto" w:fill="auto"/>
          </w:tcPr>
          <w:p w:rsidR="000A50ED" w:rsidRPr="000A50ED" w:rsidRDefault="000A50ED" w:rsidP="000A50ED">
            <w:pPr>
              <w:tabs>
                <w:tab w:val="left" w:pos="10620"/>
              </w:tabs>
              <w:rPr>
                <w:rFonts w:eastAsia="Times New Roman" w:cs="Times New Roman"/>
                <w:b/>
                <w:sz w:val="20"/>
                <w:szCs w:val="24"/>
                <w:lang w:val="en-US" w:eastAsia="uk-UA"/>
              </w:rPr>
            </w:pPr>
            <w:r w:rsidRPr="000A50ED">
              <w:rPr>
                <w:rFonts w:eastAsia="Times New Roman" w:cs="Times New Roman"/>
                <w:b/>
                <w:sz w:val="20"/>
                <w:szCs w:val="24"/>
                <w:lang w:val="en-US" w:eastAsia="uk-UA"/>
              </w:rPr>
              <w:t>Опис</w:t>
            </w:r>
          </w:p>
        </w:tc>
        <w:tc>
          <w:tcPr>
            <w:tcW w:w="9411" w:type="dxa"/>
            <w:shd w:val="clear" w:color="auto" w:fill="auto"/>
          </w:tcPr>
          <w:p w:rsidR="000A50ED" w:rsidRPr="000A50ED" w:rsidRDefault="000A50ED" w:rsidP="000A50ED">
            <w:pPr>
              <w:tabs>
                <w:tab w:val="left" w:pos="10620"/>
              </w:tabs>
              <w:rPr>
                <w:rFonts w:eastAsia="Times New Roman" w:cs="Times New Roman"/>
                <w:sz w:val="20"/>
                <w:szCs w:val="24"/>
                <w:lang w:val="en-US" w:eastAsia="uk-UA"/>
              </w:rPr>
            </w:pPr>
            <w:r w:rsidRPr="000A50ED">
              <w:rPr>
                <w:rFonts w:eastAsia="Times New Roman" w:cs="Times New Roman"/>
                <w:sz w:val="20"/>
                <w:szCs w:val="24"/>
                <w:lang w:val="en-US" w:eastAsia="uk-UA"/>
              </w:rPr>
              <w:t>Протягом звітного періоду проведені дистанційні річні загальні збори акціонерів 18.07.22 р. Кворум зборів 83.65 % від загальної кількості голосуючих акцій. Осiб, що подавали пропозицiї до перелiку питань порядку денного не було.</w:t>
            </w:r>
          </w:p>
          <w:p w:rsidR="000A50ED" w:rsidRPr="000A50ED" w:rsidRDefault="000A50ED" w:rsidP="000A50ED">
            <w:pPr>
              <w:tabs>
                <w:tab w:val="left" w:pos="10620"/>
              </w:tabs>
              <w:rPr>
                <w:rFonts w:eastAsia="Times New Roman" w:cs="Times New Roman"/>
                <w:sz w:val="20"/>
                <w:szCs w:val="24"/>
                <w:lang w:val="en-US" w:eastAsia="uk-UA"/>
              </w:rPr>
            </w:pPr>
            <w:r w:rsidRPr="000A50ED">
              <w:rPr>
                <w:rFonts w:eastAsia="Times New Roman" w:cs="Times New Roman"/>
                <w:sz w:val="20"/>
                <w:szCs w:val="24"/>
                <w:lang w:val="en-US" w:eastAsia="uk-UA"/>
              </w:rPr>
              <w:t>Порядок денний:</w:t>
            </w:r>
          </w:p>
          <w:p w:rsidR="000A50ED" w:rsidRPr="000A50ED" w:rsidRDefault="000A50ED" w:rsidP="000A50ED">
            <w:pPr>
              <w:tabs>
                <w:tab w:val="left" w:pos="10620"/>
              </w:tabs>
              <w:rPr>
                <w:rFonts w:eastAsia="Times New Roman" w:cs="Times New Roman"/>
                <w:sz w:val="20"/>
                <w:szCs w:val="24"/>
                <w:lang w:val="en-US" w:eastAsia="uk-UA"/>
              </w:rPr>
            </w:pPr>
            <w:r w:rsidRPr="000A50ED">
              <w:rPr>
                <w:rFonts w:eastAsia="Times New Roman" w:cs="Times New Roman"/>
                <w:sz w:val="20"/>
                <w:szCs w:val="24"/>
                <w:lang w:val="en-US" w:eastAsia="uk-UA"/>
              </w:rPr>
              <w:t>1. Звіт директора та прийняття рішення за наслідками розгляду звіту директора.</w:t>
            </w:r>
          </w:p>
          <w:p w:rsidR="000A50ED" w:rsidRPr="000A50ED" w:rsidRDefault="000A50ED" w:rsidP="000A50ED">
            <w:pPr>
              <w:tabs>
                <w:tab w:val="left" w:pos="10620"/>
              </w:tabs>
              <w:rPr>
                <w:rFonts w:eastAsia="Times New Roman" w:cs="Times New Roman"/>
                <w:sz w:val="20"/>
                <w:szCs w:val="24"/>
                <w:lang w:val="en-US" w:eastAsia="uk-UA"/>
              </w:rPr>
            </w:pPr>
            <w:r w:rsidRPr="000A50ED">
              <w:rPr>
                <w:rFonts w:eastAsia="Times New Roman" w:cs="Times New Roman"/>
                <w:sz w:val="20"/>
                <w:szCs w:val="24"/>
                <w:lang w:val="en-US" w:eastAsia="uk-UA"/>
              </w:rPr>
              <w:t>2. Звіт наглядової ради та прийняття рішення за наслідками розгляду звіту наглядової ради.</w:t>
            </w:r>
          </w:p>
          <w:p w:rsidR="000A50ED" w:rsidRPr="000A50ED" w:rsidRDefault="000A50ED" w:rsidP="000A50ED">
            <w:pPr>
              <w:tabs>
                <w:tab w:val="left" w:pos="10620"/>
              </w:tabs>
              <w:rPr>
                <w:rFonts w:eastAsia="Times New Roman" w:cs="Times New Roman"/>
                <w:sz w:val="20"/>
                <w:szCs w:val="24"/>
                <w:lang w:val="en-US" w:eastAsia="uk-UA"/>
              </w:rPr>
            </w:pPr>
            <w:r w:rsidRPr="000A50ED">
              <w:rPr>
                <w:rFonts w:eastAsia="Times New Roman" w:cs="Times New Roman"/>
                <w:sz w:val="20"/>
                <w:szCs w:val="24"/>
                <w:lang w:val="en-US" w:eastAsia="uk-UA"/>
              </w:rPr>
              <w:t>3. Затвердження річного звіту.</w:t>
            </w:r>
          </w:p>
          <w:p w:rsidR="000A50ED" w:rsidRPr="000A50ED" w:rsidRDefault="000A50ED" w:rsidP="000A50ED">
            <w:pPr>
              <w:tabs>
                <w:tab w:val="left" w:pos="10620"/>
              </w:tabs>
              <w:rPr>
                <w:rFonts w:eastAsia="Times New Roman" w:cs="Times New Roman"/>
                <w:sz w:val="20"/>
                <w:szCs w:val="24"/>
                <w:lang w:val="en-US" w:eastAsia="uk-UA"/>
              </w:rPr>
            </w:pPr>
            <w:r w:rsidRPr="000A50ED">
              <w:rPr>
                <w:rFonts w:eastAsia="Times New Roman" w:cs="Times New Roman"/>
                <w:sz w:val="20"/>
                <w:szCs w:val="24"/>
                <w:lang w:val="en-US" w:eastAsia="uk-UA"/>
              </w:rPr>
              <w:t>4. Розподіл прибутків і збитків. Затвердження способу виплати дивідендів.</w:t>
            </w:r>
          </w:p>
          <w:p w:rsidR="000A50ED" w:rsidRPr="000A50ED" w:rsidRDefault="000A50ED" w:rsidP="000A50ED">
            <w:pPr>
              <w:tabs>
                <w:tab w:val="left" w:pos="10620"/>
              </w:tabs>
              <w:rPr>
                <w:rFonts w:eastAsia="Times New Roman" w:cs="Times New Roman"/>
                <w:sz w:val="20"/>
                <w:szCs w:val="24"/>
                <w:lang w:val="en-US" w:eastAsia="uk-UA"/>
              </w:rPr>
            </w:pPr>
          </w:p>
          <w:p w:rsidR="000A50ED" w:rsidRPr="000A50ED" w:rsidRDefault="000A50ED" w:rsidP="000A50ED">
            <w:pPr>
              <w:tabs>
                <w:tab w:val="left" w:pos="10620"/>
              </w:tabs>
              <w:rPr>
                <w:rFonts w:eastAsia="Times New Roman" w:cs="Times New Roman"/>
                <w:sz w:val="20"/>
                <w:szCs w:val="24"/>
                <w:lang w:val="en-US" w:eastAsia="uk-UA"/>
              </w:rPr>
            </w:pPr>
            <w:r w:rsidRPr="000A50ED">
              <w:rPr>
                <w:rFonts w:eastAsia="Times New Roman" w:cs="Times New Roman"/>
                <w:sz w:val="20"/>
                <w:szCs w:val="24"/>
                <w:lang w:val="en-US" w:eastAsia="uk-UA"/>
              </w:rPr>
              <w:t>Розгляд питань порядку денного:</w:t>
            </w:r>
          </w:p>
          <w:p w:rsidR="000A50ED" w:rsidRPr="000A50ED" w:rsidRDefault="000A50ED" w:rsidP="000A50ED">
            <w:pPr>
              <w:tabs>
                <w:tab w:val="left" w:pos="10620"/>
              </w:tabs>
              <w:rPr>
                <w:rFonts w:eastAsia="Times New Roman" w:cs="Times New Roman"/>
                <w:sz w:val="20"/>
                <w:szCs w:val="24"/>
                <w:lang w:val="en-US" w:eastAsia="uk-UA"/>
              </w:rPr>
            </w:pPr>
            <w:r w:rsidRPr="000A50ED">
              <w:rPr>
                <w:rFonts w:eastAsia="Times New Roman" w:cs="Times New Roman"/>
                <w:sz w:val="20"/>
                <w:szCs w:val="24"/>
                <w:lang w:val="en-US" w:eastAsia="uk-UA"/>
              </w:rPr>
              <w:t>Рішення по питанню № 1 порядку денного.</w:t>
            </w:r>
          </w:p>
          <w:p w:rsidR="000A50ED" w:rsidRPr="000A50ED" w:rsidRDefault="000A50ED" w:rsidP="000A50ED">
            <w:pPr>
              <w:tabs>
                <w:tab w:val="left" w:pos="10620"/>
              </w:tabs>
              <w:rPr>
                <w:rFonts w:eastAsia="Times New Roman" w:cs="Times New Roman"/>
                <w:sz w:val="20"/>
                <w:szCs w:val="24"/>
                <w:lang w:val="en-US" w:eastAsia="uk-UA"/>
              </w:rPr>
            </w:pPr>
            <w:r w:rsidRPr="000A50ED">
              <w:rPr>
                <w:rFonts w:eastAsia="Times New Roman" w:cs="Times New Roman"/>
                <w:sz w:val="20"/>
                <w:szCs w:val="24"/>
                <w:lang w:val="en-US" w:eastAsia="uk-UA"/>
              </w:rPr>
              <w:t>Затвердити звіт директора про результати фінансово-господарської діяльності за 2021 рік.</w:t>
            </w:r>
          </w:p>
          <w:p w:rsidR="000A50ED" w:rsidRPr="000A50ED" w:rsidRDefault="000A50ED" w:rsidP="000A50ED">
            <w:pPr>
              <w:tabs>
                <w:tab w:val="left" w:pos="10620"/>
              </w:tabs>
              <w:rPr>
                <w:rFonts w:eastAsia="Times New Roman" w:cs="Times New Roman"/>
                <w:sz w:val="20"/>
                <w:szCs w:val="24"/>
                <w:lang w:val="en-US" w:eastAsia="uk-UA"/>
              </w:rPr>
            </w:pPr>
            <w:r w:rsidRPr="000A50ED">
              <w:rPr>
                <w:rFonts w:eastAsia="Times New Roman" w:cs="Times New Roman"/>
                <w:sz w:val="20"/>
                <w:szCs w:val="24"/>
                <w:lang w:val="en-US" w:eastAsia="uk-UA"/>
              </w:rPr>
              <w:t xml:space="preserve">Рішення по питанню № 2 порядку денного. </w:t>
            </w:r>
          </w:p>
          <w:p w:rsidR="000A50ED" w:rsidRPr="000A50ED" w:rsidRDefault="000A50ED" w:rsidP="000A50ED">
            <w:pPr>
              <w:tabs>
                <w:tab w:val="left" w:pos="10620"/>
              </w:tabs>
              <w:rPr>
                <w:rFonts w:eastAsia="Times New Roman" w:cs="Times New Roman"/>
                <w:sz w:val="20"/>
                <w:szCs w:val="24"/>
                <w:lang w:val="en-US" w:eastAsia="uk-UA"/>
              </w:rPr>
            </w:pPr>
            <w:r w:rsidRPr="000A50ED">
              <w:rPr>
                <w:rFonts w:eastAsia="Times New Roman" w:cs="Times New Roman"/>
                <w:sz w:val="20"/>
                <w:szCs w:val="24"/>
                <w:lang w:val="en-US" w:eastAsia="uk-UA"/>
              </w:rPr>
              <w:t>Затвердити звіт наглядової ради за 2021 рік.</w:t>
            </w:r>
          </w:p>
          <w:p w:rsidR="000A50ED" w:rsidRPr="000A50ED" w:rsidRDefault="000A50ED" w:rsidP="000A50ED">
            <w:pPr>
              <w:tabs>
                <w:tab w:val="left" w:pos="10620"/>
              </w:tabs>
              <w:rPr>
                <w:rFonts w:eastAsia="Times New Roman" w:cs="Times New Roman"/>
                <w:sz w:val="20"/>
                <w:szCs w:val="24"/>
                <w:lang w:val="en-US" w:eastAsia="uk-UA"/>
              </w:rPr>
            </w:pPr>
            <w:r w:rsidRPr="000A50ED">
              <w:rPr>
                <w:rFonts w:eastAsia="Times New Roman" w:cs="Times New Roman"/>
                <w:sz w:val="20"/>
                <w:szCs w:val="24"/>
                <w:lang w:val="en-US" w:eastAsia="uk-UA"/>
              </w:rPr>
              <w:t xml:space="preserve">Рішення по питанню № 2 порядку денного. </w:t>
            </w:r>
          </w:p>
          <w:p w:rsidR="000A50ED" w:rsidRPr="000A50ED" w:rsidRDefault="000A50ED" w:rsidP="000A50ED">
            <w:pPr>
              <w:tabs>
                <w:tab w:val="left" w:pos="10620"/>
              </w:tabs>
              <w:rPr>
                <w:rFonts w:eastAsia="Times New Roman" w:cs="Times New Roman"/>
                <w:sz w:val="20"/>
                <w:szCs w:val="24"/>
                <w:lang w:val="en-US" w:eastAsia="uk-UA"/>
              </w:rPr>
            </w:pPr>
            <w:r w:rsidRPr="000A50ED">
              <w:rPr>
                <w:rFonts w:eastAsia="Times New Roman" w:cs="Times New Roman"/>
                <w:sz w:val="20"/>
                <w:szCs w:val="24"/>
                <w:lang w:val="en-US" w:eastAsia="uk-UA"/>
              </w:rPr>
              <w:t>Затвердити річний звіт за 2021 рік.</w:t>
            </w:r>
          </w:p>
          <w:p w:rsidR="000A50ED" w:rsidRPr="000A50ED" w:rsidRDefault="000A50ED" w:rsidP="000A50ED">
            <w:pPr>
              <w:tabs>
                <w:tab w:val="left" w:pos="10620"/>
              </w:tabs>
              <w:rPr>
                <w:rFonts w:eastAsia="Times New Roman" w:cs="Times New Roman"/>
                <w:sz w:val="20"/>
                <w:szCs w:val="24"/>
                <w:lang w:val="en-US" w:eastAsia="uk-UA"/>
              </w:rPr>
            </w:pPr>
            <w:r w:rsidRPr="000A50ED">
              <w:rPr>
                <w:rFonts w:eastAsia="Times New Roman" w:cs="Times New Roman"/>
                <w:sz w:val="20"/>
                <w:szCs w:val="24"/>
                <w:lang w:val="en-US" w:eastAsia="uk-UA"/>
              </w:rPr>
              <w:t>Рішення по питанню № 4 порядку денного.</w:t>
            </w:r>
          </w:p>
          <w:p w:rsidR="000A50ED" w:rsidRPr="000A50ED" w:rsidRDefault="000A50ED" w:rsidP="000A50ED">
            <w:pPr>
              <w:tabs>
                <w:tab w:val="left" w:pos="10620"/>
              </w:tabs>
              <w:rPr>
                <w:rFonts w:eastAsia="Times New Roman" w:cs="Times New Roman"/>
                <w:sz w:val="20"/>
                <w:szCs w:val="24"/>
                <w:lang w:val="en-US" w:eastAsia="uk-UA"/>
              </w:rPr>
            </w:pPr>
            <w:r w:rsidRPr="000A50ED">
              <w:rPr>
                <w:rFonts w:eastAsia="Times New Roman" w:cs="Times New Roman"/>
                <w:sz w:val="20"/>
                <w:szCs w:val="24"/>
                <w:lang w:val="en-US" w:eastAsia="uk-UA"/>
              </w:rPr>
              <w:t>Чистий прибуток товариства за 2021 рік в розмірі 5064883,68 грн. розподілити наступним чином: 5022564,00 грн. направити на виплату дивідендів (3,00 грн. на одну акцію); 42319,68 грн. нерозподіленого прибутку використовувати для покриття непередбачуваних потреб та збитків.</w:t>
            </w:r>
          </w:p>
          <w:p w:rsidR="000A50ED" w:rsidRPr="000A50ED" w:rsidRDefault="000A50ED" w:rsidP="000A50ED">
            <w:pPr>
              <w:tabs>
                <w:tab w:val="left" w:pos="10620"/>
              </w:tabs>
              <w:rPr>
                <w:rFonts w:eastAsia="Times New Roman" w:cs="Times New Roman"/>
                <w:sz w:val="20"/>
                <w:szCs w:val="24"/>
                <w:lang w:val="en-US" w:eastAsia="uk-UA"/>
              </w:rPr>
            </w:pPr>
            <w:r w:rsidRPr="000A50ED">
              <w:rPr>
                <w:rFonts w:eastAsia="Times New Roman" w:cs="Times New Roman"/>
                <w:sz w:val="20"/>
                <w:szCs w:val="24"/>
                <w:lang w:val="en-US" w:eastAsia="uk-UA"/>
              </w:rPr>
              <w:t>Затвердити спосіб виплати дивідендів - безпосередньо акціонерам.</w:t>
            </w:r>
          </w:p>
        </w:tc>
      </w:tr>
    </w:tbl>
    <w:p w:rsidR="000A50ED" w:rsidRPr="000A50ED" w:rsidRDefault="000A50ED" w:rsidP="000A50ED">
      <w:pPr>
        <w:tabs>
          <w:tab w:val="left" w:pos="10620"/>
        </w:tabs>
        <w:rPr>
          <w:rFonts w:eastAsia="Times New Roman" w:cs="Times New Roman"/>
          <w:sz w:val="20"/>
          <w:szCs w:val="24"/>
          <w:lang w:val="en-US" w:eastAsia="uk-UA"/>
        </w:rPr>
      </w:pPr>
    </w:p>
    <w:p w:rsidR="000A50ED" w:rsidRPr="000A50ED" w:rsidRDefault="000A50ED" w:rsidP="000A50ED">
      <w:pPr>
        <w:tabs>
          <w:tab w:val="left" w:pos="10620"/>
        </w:tabs>
        <w:rPr>
          <w:rFonts w:eastAsia="Times New Roman" w:cs="Times New Roman"/>
          <w:sz w:val="20"/>
          <w:szCs w:val="24"/>
          <w:lang w:val="en-US" w:eastAsia="uk-UA"/>
        </w:rPr>
      </w:pPr>
    </w:p>
    <w:p w:rsidR="000A50ED" w:rsidRPr="000A50ED" w:rsidRDefault="000A50ED" w:rsidP="000A50ED">
      <w:pPr>
        <w:tabs>
          <w:tab w:val="left" w:pos="10620"/>
        </w:tabs>
        <w:rPr>
          <w:rFonts w:eastAsia="Times New Roman" w:cs="Times New Roman"/>
          <w:sz w:val="20"/>
          <w:szCs w:val="24"/>
          <w:lang w:val="en-US" w:eastAsia="uk-UA"/>
        </w:rPr>
      </w:pPr>
    </w:p>
    <w:p w:rsidR="000A50ED" w:rsidRDefault="000A50ED">
      <w:pPr>
        <w:sectPr w:rsidR="000A50ED" w:rsidSect="000A50ED">
          <w:pgSz w:w="11906" w:h="16838" w:code="9"/>
          <w:pgMar w:top="363" w:right="567" w:bottom="363" w:left="1417" w:header="709" w:footer="709" w:gutter="0"/>
          <w:cols w:space="708"/>
          <w:docGrid w:linePitch="360"/>
        </w:sectPr>
      </w:pPr>
    </w:p>
    <w:p w:rsidR="000A50ED" w:rsidRPr="000A50ED" w:rsidRDefault="000A50ED" w:rsidP="000A50ED">
      <w:pPr>
        <w:spacing w:before="100" w:beforeAutospacing="1" w:after="100" w:afterAutospacing="1"/>
        <w:contextualSpacing/>
        <w:jc w:val="both"/>
        <w:rPr>
          <w:rFonts w:eastAsia="Times New Roman" w:cs="Times New Roman"/>
          <w:b/>
          <w:bCs/>
          <w:sz w:val="20"/>
          <w:szCs w:val="20"/>
          <w:lang w:val="en-US" w:eastAsia="ru-RU"/>
        </w:rPr>
      </w:pPr>
    </w:p>
    <w:p w:rsidR="000A50ED" w:rsidRPr="000A50ED" w:rsidRDefault="000A50ED" w:rsidP="000A50ED">
      <w:pPr>
        <w:spacing w:before="100" w:beforeAutospacing="1" w:after="100" w:afterAutospacing="1"/>
        <w:jc w:val="both"/>
        <w:rPr>
          <w:rFonts w:eastAsia="Times New Roman" w:cs="Times New Roman"/>
          <w:sz w:val="20"/>
          <w:szCs w:val="20"/>
          <w:lang w:eastAsia="ru-RU"/>
        </w:rPr>
      </w:pPr>
      <w:r w:rsidRPr="000A50ED">
        <w:rPr>
          <w:rFonts w:eastAsia="Times New Roman" w:cs="Times New Roman"/>
          <w:b/>
          <w:bCs/>
          <w:sz w:val="20"/>
          <w:szCs w:val="20"/>
          <w:lang w:eastAsia="ru-RU"/>
        </w:rPr>
        <w:t>Який орган здійснював реєстрацію акціонерів для участі в загальних зборах акціонерів останнього разу у звітному році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2"/>
        <w:gridCol w:w="5547"/>
        <w:gridCol w:w="1552"/>
        <w:gridCol w:w="1541"/>
      </w:tblGrid>
      <w:tr w:rsidR="000A50ED" w:rsidRPr="000A50ED" w:rsidTr="0012466F">
        <w:trPr>
          <w:trHeight w:val="284"/>
        </w:trPr>
        <w:tc>
          <w:tcPr>
            <w:tcW w:w="6981" w:type="dxa"/>
            <w:gridSpan w:val="2"/>
            <w:shd w:val="clear" w:color="auto" w:fill="auto"/>
            <w:vAlign w:val="center"/>
          </w:tcPr>
          <w:p w:rsidR="000A50ED" w:rsidRPr="000A50ED" w:rsidRDefault="000A50ED" w:rsidP="000A50ED">
            <w:pPr>
              <w:outlineLvl w:val="2"/>
              <w:rPr>
                <w:rFonts w:eastAsia="Times New Roman" w:cs="Times New Roman"/>
                <w:bCs/>
                <w:sz w:val="20"/>
                <w:szCs w:val="20"/>
                <w:lang w:eastAsia="uk-UA"/>
              </w:rPr>
            </w:pPr>
          </w:p>
        </w:tc>
        <w:tc>
          <w:tcPr>
            <w:tcW w:w="1582"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eastAsia="uk-UA"/>
              </w:rPr>
              <w:t>Так</w:t>
            </w:r>
          </w:p>
        </w:tc>
        <w:tc>
          <w:tcPr>
            <w:tcW w:w="1574"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eastAsia="uk-UA"/>
              </w:rPr>
              <w:t>Ні</w:t>
            </w:r>
          </w:p>
        </w:tc>
      </w:tr>
      <w:tr w:rsidR="000A50ED" w:rsidRPr="000A50ED" w:rsidTr="0012466F">
        <w:trPr>
          <w:trHeight w:val="284"/>
        </w:trPr>
        <w:tc>
          <w:tcPr>
            <w:tcW w:w="6981" w:type="dxa"/>
            <w:gridSpan w:val="2"/>
            <w:shd w:val="clear" w:color="auto" w:fill="auto"/>
            <w:vAlign w:val="center"/>
          </w:tcPr>
          <w:p w:rsidR="000A50ED" w:rsidRPr="000A50ED" w:rsidRDefault="000A50ED" w:rsidP="000A50ED">
            <w:pPr>
              <w:outlineLvl w:val="2"/>
              <w:rPr>
                <w:rFonts w:eastAsia="Times New Roman" w:cs="Times New Roman"/>
                <w:bCs/>
                <w:sz w:val="20"/>
                <w:szCs w:val="20"/>
                <w:lang w:eastAsia="uk-UA"/>
              </w:rPr>
            </w:pPr>
            <w:r w:rsidRPr="000A50ED">
              <w:rPr>
                <w:rFonts w:eastAsia="Times New Roman" w:cs="Times New Roman"/>
                <w:bCs/>
                <w:sz w:val="20"/>
                <w:szCs w:val="20"/>
                <w:lang w:eastAsia="uk-UA"/>
              </w:rPr>
              <w:t>Реєстраційна комісія, призначена особою, що скликала загальні збори</w:t>
            </w:r>
          </w:p>
        </w:tc>
        <w:tc>
          <w:tcPr>
            <w:tcW w:w="1582" w:type="dxa"/>
            <w:shd w:val="clear" w:color="auto" w:fill="auto"/>
            <w:vAlign w:val="center"/>
          </w:tcPr>
          <w:p w:rsidR="000A50ED" w:rsidRPr="000A50ED" w:rsidRDefault="000A50ED" w:rsidP="000A50ED">
            <w:pPr>
              <w:jc w:val="center"/>
              <w:outlineLvl w:val="2"/>
              <w:rPr>
                <w:rFonts w:eastAsia="Times New Roman" w:cs="Times New Roman"/>
                <w:bCs/>
                <w:sz w:val="20"/>
                <w:szCs w:val="20"/>
                <w:lang w:val="en-US" w:eastAsia="uk-UA"/>
              </w:rPr>
            </w:pPr>
            <w:r w:rsidRPr="000A50ED">
              <w:rPr>
                <w:rFonts w:eastAsia="Times New Roman" w:cs="Times New Roman"/>
                <w:bCs/>
                <w:sz w:val="20"/>
                <w:szCs w:val="20"/>
                <w:lang w:val="en-US" w:eastAsia="uk-UA"/>
              </w:rPr>
              <w:t>X</w:t>
            </w:r>
          </w:p>
        </w:tc>
        <w:tc>
          <w:tcPr>
            <w:tcW w:w="1574" w:type="dxa"/>
            <w:shd w:val="clear" w:color="auto" w:fill="auto"/>
            <w:vAlign w:val="center"/>
          </w:tcPr>
          <w:p w:rsidR="000A50ED" w:rsidRPr="000A50ED" w:rsidRDefault="000A50ED" w:rsidP="000A50ED">
            <w:pPr>
              <w:jc w:val="center"/>
              <w:outlineLvl w:val="2"/>
              <w:rPr>
                <w:rFonts w:eastAsia="Times New Roman" w:cs="Times New Roman"/>
                <w:bCs/>
                <w:sz w:val="20"/>
                <w:szCs w:val="20"/>
                <w:lang w:val="en-US" w:eastAsia="uk-UA"/>
              </w:rPr>
            </w:pPr>
            <w:r w:rsidRPr="000A50ED">
              <w:rPr>
                <w:rFonts w:eastAsia="Times New Roman" w:cs="Times New Roman"/>
                <w:bCs/>
                <w:sz w:val="20"/>
                <w:szCs w:val="20"/>
                <w:lang w:val="en-US" w:eastAsia="uk-UA"/>
              </w:rPr>
              <w:t xml:space="preserve"> </w:t>
            </w:r>
          </w:p>
        </w:tc>
      </w:tr>
      <w:tr w:rsidR="000A50ED" w:rsidRPr="000A50ED" w:rsidTr="0012466F">
        <w:trPr>
          <w:trHeight w:val="284"/>
        </w:trPr>
        <w:tc>
          <w:tcPr>
            <w:tcW w:w="6981" w:type="dxa"/>
            <w:gridSpan w:val="2"/>
            <w:shd w:val="clear" w:color="auto" w:fill="auto"/>
            <w:vAlign w:val="center"/>
          </w:tcPr>
          <w:p w:rsidR="000A50ED" w:rsidRPr="000A50ED" w:rsidRDefault="000A50ED" w:rsidP="000A50ED">
            <w:pPr>
              <w:outlineLvl w:val="2"/>
              <w:rPr>
                <w:rFonts w:eastAsia="Times New Roman" w:cs="Times New Roman"/>
                <w:bCs/>
                <w:sz w:val="20"/>
                <w:szCs w:val="20"/>
                <w:lang w:eastAsia="uk-UA"/>
              </w:rPr>
            </w:pPr>
            <w:r w:rsidRPr="000A50ED">
              <w:rPr>
                <w:rFonts w:eastAsia="Times New Roman" w:cs="Times New Roman"/>
                <w:bCs/>
                <w:sz w:val="20"/>
                <w:szCs w:val="20"/>
                <w:lang w:eastAsia="uk-UA"/>
              </w:rPr>
              <w:t>Акціонери</w:t>
            </w:r>
          </w:p>
        </w:tc>
        <w:tc>
          <w:tcPr>
            <w:tcW w:w="1582"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 xml:space="preserve"> </w:t>
            </w:r>
          </w:p>
        </w:tc>
        <w:tc>
          <w:tcPr>
            <w:tcW w:w="1574"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X</w:t>
            </w:r>
          </w:p>
        </w:tc>
      </w:tr>
      <w:tr w:rsidR="000A50ED" w:rsidRPr="000A50ED" w:rsidTr="0012466F">
        <w:trPr>
          <w:trHeight w:val="284"/>
        </w:trPr>
        <w:tc>
          <w:tcPr>
            <w:tcW w:w="6981" w:type="dxa"/>
            <w:gridSpan w:val="2"/>
            <w:shd w:val="clear" w:color="auto" w:fill="auto"/>
            <w:vAlign w:val="center"/>
          </w:tcPr>
          <w:p w:rsidR="000A50ED" w:rsidRPr="000A50ED" w:rsidRDefault="000A50ED" w:rsidP="000A50ED">
            <w:pPr>
              <w:outlineLvl w:val="2"/>
              <w:rPr>
                <w:rFonts w:eastAsia="Times New Roman" w:cs="Times New Roman"/>
                <w:bCs/>
                <w:sz w:val="20"/>
                <w:szCs w:val="20"/>
                <w:lang w:eastAsia="uk-UA"/>
              </w:rPr>
            </w:pPr>
            <w:r w:rsidRPr="000A50ED">
              <w:rPr>
                <w:rFonts w:eastAsia="Times New Roman" w:cs="Times New Roman"/>
                <w:bCs/>
                <w:sz w:val="20"/>
                <w:szCs w:val="20"/>
                <w:lang w:eastAsia="uk-UA"/>
              </w:rPr>
              <w:t>Депозитарна установа</w:t>
            </w:r>
          </w:p>
        </w:tc>
        <w:tc>
          <w:tcPr>
            <w:tcW w:w="1582"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 xml:space="preserve"> </w:t>
            </w:r>
          </w:p>
        </w:tc>
        <w:tc>
          <w:tcPr>
            <w:tcW w:w="1574"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X</w:t>
            </w:r>
          </w:p>
        </w:tc>
      </w:tr>
      <w:tr w:rsidR="000A50ED" w:rsidRPr="000A50ED" w:rsidTr="0012466F">
        <w:trPr>
          <w:trHeight w:val="284"/>
        </w:trPr>
        <w:tc>
          <w:tcPr>
            <w:tcW w:w="1284" w:type="dxa"/>
            <w:shd w:val="clear" w:color="auto" w:fill="auto"/>
          </w:tcPr>
          <w:p w:rsidR="000A50ED" w:rsidRPr="000A50ED" w:rsidRDefault="000A50ED" w:rsidP="000A50ED">
            <w:pPr>
              <w:outlineLvl w:val="2"/>
              <w:rPr>
                <w:rFonts w:eastAsia="Times New Roman" w:cs="Times New Roman"/>
                <w:bCs/>
                <w:sz w:val="20"/>
                <w:szCs w:val="20"/>
                <w:lang w:eastAsia="uk-UA"/>
              </w:rPr>
            </w:pPr>
            <w:r w:rsidRPr="000A50ED">
              <w:rPr>
                <w:rFonts w:eastAsia="Times New Roman" w:cs="Times New Roman"/>
                <w:bCs/>
                <w:sz w:val="20"/>
                <w:szCs w:val="20"/>
                <w:lang w:eastAsia="uk-UA"/>
              </w:rPr>
              <w:t>Інше</w:t>
            </w:r>
          </w:p>
        </w:tc>
        <w:tc>
          <w:tcPr>
            <w:tcW w:w="8853" w:type="dxa"/>
            <w:gridSpan w:val="3"/>
            <w:shd w:val="clear" w:color="auto" w:fill="auto"/>
          </w:tcPr>
          <w:p w:rsidR="000A50ED" w:rsidRPr="000A50ED" w:rsidRDefault="000A50ED" w:rsidP="000A50ED">
            <w:pPr>
              <w:outlineLvl w:val="2"/>
              <w:rPr>
                <w:rFonts w:eastAsia="Times New Roman" w:cs="Times New Roman"/>
                <w:bCs/>
                <w:sz w:val="20"/>
                <w:szCs w:val="20"/>
                <w:lang w:val="en-US" w:eastAsia="uk-UA"/>
              </w:rPr>
            </w:pPr>
            <w:r w:rsidRPr="000A50ED">
              <w:rPr>
                <w:rFonts w:eastAsia="Times New Roman" w:cs="Times New Roman"/>
                <w:bCs/>
                <w:sz w:val="20"/>
                <w:szCs w:val="20"/>
                <w:lang w:val="en-US" w:eastAsia="uk-UA"/>
              </w:rPr>
              <w:t>д/н</w:t>
            </w:r>
          </w:p>
        </w:tc>
      </w:tr>
    </w:tbl>
    <w:p w:rsidR="000A50ED" w:rsidRPr="000A50ED" w:rsidRDefault="000A50ED" w:rsidP="000A50ED">
      <w:pPr>
        <w:outlineLvl w:val="2"/>
        <w:rPr>
          <w:rFonts w:eastAsia="Times New Roman" w:cs="Times New Roman"/>
          <w:bCs/>
          <w:sz w:val="20"/>
          <w:szCs w:val="20"/>
          <w:lang w:eastAsia="uk-UA"/>
        </w:rPr>
      </w:pPr>
    </w:p>
    <w:p w:rsidR="000A50ED" w:rsidRPr="000A50ED" w:rsidRDefault="000A50ED" w:rsidP="000A50ED">
      <w:pPr>
        <w:outlineLvl w:val="2"/>
        <w:rPr>
          <w:rFonts w:eastAsia="Times New Roman" w:cs="Times New Roman"/>
          <w:b/>
          <w:bCs/>
          <w:color w:val="000000"/>
          <w:sz w:val="20"/>
          <w:szCs w:val="20"/>
          <w:lang w:eastAsia="uk-UA"/>
        </w:rPr>
      </w:pPr>
      <w:r w:rsidRPr="000A50ED">
        <w:rPr>
          <w:rFonts w:eastAsia="Times New Roman" w:cs="Times New Roman"/>
          <w:b/>
          <w:bCs/>
          <w:color w:val="000000"/>
          <w:sz w:val="20"/>
          <w:szCs w:val="20"/>
          <w:lang w:eastAsia="uk-UA"/>
        </w:rPr>
        <w:t>Який орган здійснював контроль за станом реєстрації акціонерів або їх представників для участі в останніх загальних зборах у звітному році (за наявності контролю)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9"/>
        <w:gridCol w:w="1552"/>
        <w:gridCol w:w="1541"/>
      </w:tblGrid>
      <w:tr w:rsidR="000A50ED" w:rsidRPr="000A50ED" w:rsidTr="0012466F">
        <w:trPr>
          <w:trHeight w:val="284"/>
        </w:trPr>
        <w:tc>
          <w:tcPr>
            <w:tcW w:w="6981" w:type="dxa"/>
            <w:shd w:val="clear" w:color="auto" w:fill="auto"/>
            <w:vAlign w:val="center"/>
          </w:tcPr>
          <w:p w:rsidR="000A50ED" w:rsidRPr="000A50ED" w:rsidRDefault="000A50ED" w:rsidP="000A50ED">
            <w:pPr>
              <w:outlineLvl w:val="2"/>
              <w:rPr>
                <w:rFonts w:eastAsia="Times New Roman" w:cs="Times New Roman"/>
                <w:bCs/>
                <w:sz w:val="20"/>
                <w:szCs w:val="20"/>
                <w:lang w:eastAsia="uk-UA"/>
              </w:rPr>
            </w:pPr>
          </w:p>
        </w:tc>
        <w:tc>
          <w:tcPr>
            <w:tcW w:w="1582"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eastAsia="uk-UA"/>
              </w:rPr>
              <w:t>Так</w:t>
            </w:r>
          </w:p>
        </w:tc>
        <w:tc>
          <w:tcPr>
            <w:tcW w:w="1574"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eastAsia="uk-UA"/>
              </w:rPr>
              <w:t>Ні</w:t>
            </w:r>
          </w:p>
        </w:tc>
      </w:tr>
      <w:tr w:rsidR="000A50ED" w:rsidRPr="000A50ED" w:rsidTr="0012466F">
        <w:trPr>
          <w:trHeight w:val="284"/>
        </w:trPr>
        <w:tc>
          <w:tcPr>
            <w:tcW w:w="6981" w:type="dxa"/>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r w:rsidRPr="000A50ED">
              <w:rPr>
                <w:rFonts w:eastAsia="Times New Roman" w:cs="Times New Roman"/>
                <w:bCs/>
                <w:color w:val="000000"/>
                <w:sz w:val="20"/>
                <w:szCs w:val="20"/>
                <w:lang w:eastAsia="uk-UA"/>
              </w:rPr>
              <w:t>Національна комісія з цінних паперів та фондового</w:t>
            </w:r>
            <w:r w:rsidRPr="000A50ED">
              <w:rPr>
                <w:rFonts w:eastAsia="Times New Roman" w:cs="Times New Roman"/>
                <w:bCs/>
                <w:color w:val="000000"/>
                <w:sz w:val="20"/>
                <w:szCs w:val="20"/>
                <w:lang w:val="ru-RU" w:eastAsia="uk-UA"/>
              </w:rPr>
              <w:t xml:space="preserve"> ринку</w:t>
            </w:r>
          </w:p>
        </w:tc>
        <w:tc>
          <w:tcPr>
            <w:tcW w:w="1582" w:type="dxa"/>
            <w:shd w:val="clear" w:color="auto" w:fill="auto"/>
            <w:vAlign w:val="center"/>
          </w:tcPr>
          <w:p w:rsidR="000A50ED" w:rsidRPr="000A50ED" w:rsidRDefault="000A50ED" w:rsidP="000A50ED">
            <w:pPr>
              <w:jc w:val="center"/>
              <w:outlineLvl w:val="2"/>
              <w:rPr>
                <w:rFonts w:eastAsia="Times New Roman" w:cs="Times New Roman"/>
                <w:bCs/>
                <w:sz w:val="20"/>
                <w:szCs w:val="20"/>
                <w:lang w:val="en-US" w:eastAsia="uk-UA"/>
              </w:rPr>
            </w:pPr>
            <w:r w:rsidRPr="000A50ED">
              <w:rPr>
                <w:rFonts w:eastAsia="Times New Roman" w:cs="Times New Roman"/>
                <w:bCs/>
                <w:sz w:val="20"/>
                <w:szCs w:val="20"/>
                <w:lang w:val="en-US" w:eastAsia="uk-UA"/>
              </w:rPr>
              <w:t xml:space="preserve"> </w:t>
            </w:r>
          </w:p>
        </w:tc>
        <w:tc>
          <w:tcPr>
            <w:tcW w:w="1574"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X</w:t>
            </w:r>
          </w:p>
        </w:tc>
      </w:tr>
      <w:tr w:rsidR="000A50ED" w:rsidRPr="000A50ED" w:rsidTr="0012466F">
        <w:trPr>
          <w:trHeight w:val="284"/>
        </w:trPr>
        <w:tc>
          <w:tcPr>
            <w:tcW w:w="6981" w:type="dxa"/>
            <w:shd w:val="clear" w:color="auto" w:fill="auto"/>
            <w:vAlign w:val="center"/>
          </w:tcPr>
          <w:p w:rsidR="000A50ED" w:rsidRPr="000A50ED" w:rsidRDefault="000A50ED" w:rsidP="000A50ED">
            <w:pPr>
              <w:outlineLvl w:val="2"/>
              <w:rPr>
                <w:rFonts w:eastAsia="Times New Roman" w:cs="Times New Roman"/>
                <w:bCs/>
                <w:sz w:val="20"/>
                <w:szCs w:val="20"/>
                <w:lang w:eastAsia="uk-UA"/>
              </w:rPr>
            </w:pPr>
            <w:r w:rsidRPr="000A50ED">
              <w:rPr>
                <w:rFonts w:eastAsia="Times New Roman" w:cs="Times New Roman"/>
                <w:bCs/>
                <w:color w:val="000000"/>
                <w:sz w:val="20"/>
                <w:szCs w:val="20"/>
                <w:lang w:eastAsia="uk-UA"/>
              </w:rPr>
              <w:t xml:space="preserve">Акціонери, які володіють у сукупності більше ніж 10 </w:t>
            </w:r>
            <w:r w:rsidRPr="000A50ED">
              <w:rPr>
                <w:rFonts w:eastAsia="Times New Roman" w:cs="Times New Roman"/>
                <w:bCs/>
                <w:sz w:val="20"/>
                <w:szCs w:val="20"/>
                <w:lang w:eastAsia="uk-UA"/>
              </w:rPr>
              <w:t>відсотками голосуючих акцій</w:t>
            </w:r>
          </w:p>
        </w:tc>
        <w:tc>
          <w:tcPr>
            <w:tcW w:w="1582"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 xml:space="preserve"> </w:t>
            </w:r>
          </w:p>
        </w:tc>
        <w:tc>
          <w:tcPr>
            <w:tcW w:w="1574"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X</w:t>
            </w:r>
          </w:p>
        </w:tc>
      </w:tr>
    </w:tbl>
    <w:p w:rsidR="000A50ED" w:rsidRPr="000A50ED" w:rsidRDefault="000A50ED" w:rsidP="000A50ED">
      <w:pPr>
        <w:outlineLvl w:val="2"/>
        <w:rPr>
          <w:rFonts w:eastAsia="Times New Roman" w:cs="Times New Roman"/>
          <w:b/>
          <w:bCs/>
          <w:color w:val="000000"/>
          <w:sz w:val="21"/>
          <w:szCs w:val="21"/>
          <w:lang w:eastAsia="uk-UA"/>
        </w:rPr>
      </w:pPr>
    </w:p>
    <w:p w:rsidR="000A50ED" w:rsidRPr="000A50ED" w:rsidRDefault="000A50ED" w:rsidP="000A50ED">
      <w:pPr>
        <w:outlineLvl w:val="2"/>
        <w:rPr>
          <w:rFonts w:eastAsia="Times New Roman" w:cs="Times New Roman"/>
          <w:b/>
          <w:bCs/>
          <w:color w:val="000000"/>
          <w:sz w:val="20"/>
          <w:szCs w:val="20"/>
          <w:lang w:eastAsia="uk-UA"/>
        </w:rPr>
      </w:pPr>
      <w:r w:rsidRPr="000A50ED">
        <w:rPr>
          <w:rFonts w:eastAsia="Times New Roman" w:cs="Times New Roman"/>
          <w:b/>
          <w:bCs/>
          <w:color w:val="000000"/>
          <w:sz w:val="20"/>
          <w:szCs w:val="20"/>
          <w:lang w:eastAsia="uk-UA"/>
        </w:rPr>
        <w:t>У який спосіб відбувалось голосування з питань порядку денного на загальних зборах останнього разу у звітному році?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2"/>
        <w:gridCol w:w="5547"/>
        <w:gridCol w:w="1552"/>
        <w:gridCol w:w="1541"/>
      </w:tblGrid>
      <w:tr w:rsidR="000A50ED" w:rsidRPr="000A50ED" w:rsidTr="0012466F">
        <w:trPr>
          <w:trHeight w:val="284"/>
        </w:trPr>
        <w:tc>
          <w:tcPr>
            <w:tcW w:w="6981" w:type="dxa"/>
            <w:gridSpan w:val="2"/>
            <w:shd w:val="clear" w:color="auto" w:fill="auto"/>
            <w:vAlign w:val="center"/>
          </w:tcPr>
          <w:p w:rsidR="000A50ED" w:rsidRPr="000A50ED" w:rsidRDefault="000A50ED" w:rsidP="000A50ED">
            <w:pPr>
              <w:outlineLvl w:val="2"/>
              <w:rPr>
                <w:rFonts w:eastAsia="Times New Roman" w:cs="Times New Roman"/>
                <w:bCs/>
                <w:sz w:val="20"/>
                <w:szCs w:val="20"/>
                <w:lang w:eastAsia="uk-UA"/>
              </w:rPr>
            </w:pPr>
          </w:p>
        </w:tc>
        <w:tc>
          <w:tcPr>
            <w:tcW w:w="1582"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eastAsia="uk-UA"/>
              </w:rPr>
              <w:t>Так</w:t>
            </w:r>
          </w:p>
        </w:tc>
        <w:tc>
          <w:tcPr>
            <w:tcW w:w="1574"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eastAsia="uk-UA"/>
              </w:rPr>
              <w:t>Ні</w:t>
            </w:r>
          </w:p>
        </w:tc>
      </w:tr>
      <w:tr w:rsidR="000A50ED" w:rsidRPr="000A50ED" w:rsidTr="0012466F">
        <w:trPr>
          <w:trHeight w:val="284"/>
        </w:trPr>
        <w:tc>
          <w:tcPr>
            <w:tcW w:w="6981" w:type="dxa"/>
            <w:gridSpan w:val="2"/>
            <w:shd w:val="clear" w:color="auto" w:fill="auto"/>
            <w:vAlign w:val="center"/>
          </w:tcPr>
          <w:p w:rsidR="000A50ED" w:rsidRPr="000A50ED" w:rsidRDefault="000A50ED" w:rsidP="000A50ED">
            <w:pPr>
              <w:outlineLvl w:val="2"/>
              <w:rPr>
                <w:rFonts w:eastAsia="Times New Roman" w:cs="Times New Roman"/>
                <w:bCs/>
                <w:sz w:val="20"/>
                <w:szCs w:val="20"/>
                <w:lang w:eastAsia="uk-UA"/>
              </w:rPr>
            </w:pPr>
            <w:r w:rsidRPr="000A50ED">
              <w:rPr>
                <w:rFonts w:eastAsia="Times New Roman" w:cs="Times New Roman"/>
                <w:bCs/>
                <w:color w:val="000000"/>
                <w:sz w:val="20"/>
                <w:szCs w:val="20"/>
                <w:lang w:eastAsia="uk-UA"/>
              </w:rPr>
              <w:t xml:space="preserve">Підняттям карток     </w:t>
            </w:r>
          </w:p>
        </w:tc>
        <w:tc>
          <w:tcPr>
            <w:tcW w:w="1582"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 xml:space="preserve"> </w:t>
            </w:r>
          </w:p>
        </w:tc>
        <w:tc>
          <w:tcPr>
            <w:tcW w:w="1574"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X</w:t>
            </w:r>
          </w:p>
        </w:tc>
      </w:tr>
      <w:tr w:rsidR="000A50ED" w:rsidRPr="000A50ED" w:rsidTr="0012466F">
        <w:trPr>
          <w:trHeight w:val="284"/>
        </w:trPr>
        <w:tc>
          <w:tcPr>
            <w:tcW w:w="6981" w:type="dxa"/>
            <w:gridSpan w:val="2"/>
            <w:shd w:val="clear" w:color="auto" w:fill="auto"/>
            <w:vAlign w:val="center"/>
          </w:tcPr>
          <w:p w:rsidR="000A50ED" w:rsidRPr="000A50ED" w:rsidRDefault="000A50ED" w:rsidP="000A50ED">
            <w:pPr>
              <w:outlineLvl w:val="2"/>
              <w:rPr>
                <w:rFonts w:eastAsia="Times New Roman" w:cs="Times New Roman"/>
                <w:bCs/>
                <w:sz w:val="20"/>
                <w:szCs w:val="20"/>
                <w:lang w:eastAsia="uk-UA"/>
              </w:rPr>
            </w:pPr>
            <w:r w:rsidRPr="000A50ED">
              <w:rPr>
                <w:rFonts w:eastAsia="Times New Roman" w:cs="Times New Roman"/>
                <w:bCs/>
                <w:color w:val="000000"/>
                <w:sz w:val="20"/>
                <w:szCs w:val="20"/>
                <w:lang w:eastAsia="uk-UA"/>
              </w:rPr>
              <w:t xml:space="preserve">Бюлетенями (таємне голосування)                        </w:t>
            </w:r>
          </w:p>
        </w:tc>
        <w:tc>
          <w:tcPr>
            <w:tcW w:w="1582"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X</w:t>
            </w:r>
          </w:p>
        </w:tc>
        <w:tc>
          <w:tcPr>
            <w:tcW w:w="1574"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 xml:space="preserve"> </w:t>
            </w:r>
          </w:p>
        </w:tc>
      </w:tr>
      <w:tr w:rsidR="000A50ED" w:rsidRPr="000A50ED" w:rsidTr="0012466F">
        <w:trPr>
          <w:trHeight w:val="284"/>
        </w:trPr>
        <w:tc>
          <w:tcPr>
            <w:tcW w:w="6981" w:type="dxa"/>
            <w:gridSpan w:val="2"/>
            <w:shd w:val="clear" w:color="auto" w:fill="auto"/>
            <w:vAlign w:val="center"/>
          </w:tcPr>
          <w:p w:rsidR="000A50ED" w:rsidRPr="000A50ED" w:rsidRDefault="000A50ED" w:rsidP="000A50ED">
            <w:pPr>
              <w:outlineLvl w:val="2"/>
              <w:rPr>
                <w:rFonts w:eastAsia="Times New Roman" w:cs="Times New Roman"/>
                <w:bCs/>
                <w:sz w:val="20"/>
                <w:szCs w:val="20"/>
                <w:lang w:eastAsia="uk-UA"/>
              </w:rPr>
            </w:pPr>
            <w:r w:rsidRPr="000A50ED">
              <w:rPr>
                <w:rFonts w:eastAsia="Times New Roman" w:cs="Times New Roman"/>
                <w:bCs/>
                <w:color w:val="000000"/>
                <w:sz w:val="20"/>
                <w:szCs w:val="20"/>
                <w:lang w:eastAsia="uk-UA"/>
              </w:rPr>
              <w:t xml:space="preserve">Підняттям рук                                          </w:t>
            </w:r>
          </w:p>
        </w:tc>
        <w:tc>
          <w:tcPr>
            <w:tcW w:w="1582"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 xml:space="preserve"> </w:t>
            </w:r>
          </w:p>
        </w:tc>
        <w:tc>
          <w:tcPr>
            <w:tcW w:w="1574"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X</w:t>
            </w:r>
          </w:p>
        </w:tc>
      </w:tr>
      <w:tr w:rsidR="000A50ED" w:rsidRPr="000A50ED" w:rsidTr="0012466F">
        <w:trPr>
          <w:trHeight w:val="284"/>
        </w:trPr>
        <w:tc>
          <w:tcPr>
            <w:tcW w:w="1284" w:type="dxa"/>
            <w:shd w:val="clear" w:color="auto" w:fill="auto"/>
          </w:tcPr>
          <w:p w:rsidR="000A50ED" w:rsidRPr="000A50ED" w:rsidRDefault="000A50ED" w:rsidP="000A50ED">
            <w:pPr>
              <w:outlineLvl w:val="2"/>
              <w:rPr>
                <w:rFonts w:eastAsia="Times New Roman" w:cs="Times New Roman"/>
                <w:bCs/>
                <w:sz w:val="20"/>
                <w:szCs w:val="20"/>
                <w:lang w:eastAsia="uk-UA"/>
              </w:rPr>
            </w:pPr>
            <w:r w:rsidRPr="000A50ED">
              <w:rPr>
                <w:rFonts w:eastAsia="Times New Roman" w:cs="Times New Roman"/>
                <w:bCs/>
                <w:sz w:val="20"/>
                <w:szCs w:val="20"/>
                <w:lang w:eastAsia="uk-UA"/>
              </w:rPr>
              <w:t>Інше</w:t>
            </w:r>
          </w:p>
        </w:tc>
        <w:tc>
          <w:tcPr>
            <w:tcW w:w="8853" w:type="dxa"/>
            <w:gridSpan w:val="3"/>
            <w:shd w:val="clear" w:color="auto" w:fill="auto"/>
          </w:tcPr>
          <w:p w:rsidR="000A50ED" w:rsidRPr="000A50ED" w:rsidRDefault="000A50ED" w:rsidP="000A50ED">
            <w:pPr>
              <w:outlineLvl w:val="2"/>
              <w:rPr>
                <w:rFonts w:eastAsia="Times New Roman" w:cs="Times New Roman"/>
                <w:bCs/>
                <w:sz w:val="20"/>
                <w:szCs w:val="20"/>
                <w:lang w:eastAsia="uk-UA"/>
              </w:rPr>
            </w:pPr>
            <w:r w:rsidRPr="000A50ED">
              <w:rPr>
                <w:rFonts w:eastAsia="Times New Roman" w:cs="Times New Roman"/>
                <w:bCs/>
                <w:sz w:val="20"/>
                <w:szCs w:val="20"/>
                <w:lang w:val="en-US" w:eastAsia="uk-UA"/>
              </w:rPr>
              <w:t>д/н</w:t>
            </w:r>
          </w:p>
        </w:tc>
      </w:tr>
    </w:tbl>
    <w:p w:rsidR="000A50ED" w:rsidRPr="000A50ED" w:rsidRDefault="000A50ED" w:rsidP="000A50ED">
      <w:pPr>
        <w:outlineLvl w:val="2"/>
        <w:rPr>
          <w:rFonts w:eastAsia="Times New Roman" w:cs="Times New Roman"/>
          <w:b/>
          <w:bCs/>
          <w:sz w:val="20"/>
          <w:szCs w:val="20"/>
          <w:lang w:eastAsia="uk-UA"/>
        </w:rPr>
      </w:pPr>
    </w:p>
    <w:p w:rsidR="000A50ED" w:rsidRPr="000A50ED" w:rsidRDefault="000A50ED" w:rsidP="000A50ED">
      <w:pPr>
        <w:outlineLvl w:val="2"/>
        <w:rPr>
          <w:rFonts w:eastAsia="Times New Roman" w:cs="Times New Roman"/>
          <w:b/>
          <w:bCs/>
          <w:color w:val="000000"/>
          <w:sz w:val="20"/>
          <w:szCs w:val="20"/>
          <w:lang w:eastAsia="uk-UA"/>
        </w:rPr>
      </w:pPr>
      <w:r w:rsidRPr="000A50ED">
        <w:rPr>
          <w:rFonts w:eastAsia="Times New Roman" w:cs="Times New Roman"/>
          <w:b/>
          <w:bCs/>
          <w:color w:val="000000"/>
          <w:sz w:val="20"/>
          <w:szCs w:val="20"/>
          <w:lang w:eastAsia="uk-UA"/>
        </w:rPr>
        <w:t>Які були основні причини скликання останніх позачергових зборів у звітному році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2"/>
        <w:gridCol w:w="5561"/>
        <w:gridCol w:w="1538"/>
        <w:gridCol w:w="1541"/>
      </w:tblGrid>
      <w:tr w:rsidR="000A50ED" w:rsidRPr="000A50ED" w:rsidTr="0012466F">
        <w:trPr>
          <w:trHeight w:val="284"/>
        </w:trPr>
        <w:tc>
          <w:tcPr>
            <w:tcW w:w="6995" w:type="dxa"/>
            <w:gridSpan w:val="2"/>
            <w:shd w:val="clear" w:color="auto" w:fill="auto"/>
            <w:vAlign w:val="center"/>
          </w:tcPr>
          <w:p w:rsidR="000A50ED" w:rsidRPr="000A50ED" w:rsidRDefault="000A50ED" w:rsidP="000A50ED">
            <w:pPr>
              <w:outlineLvl w:val="2"/>
              <w:rPr>
                <w:rFonts w:eastAsia="Times New Roman" w:cs="Times New Roman"/>
                <w:bCs/>
                <w:sz w:val="20"/>
                <w:szCs w:val="20"/>
                <w:lang w:eastAsia="uk-UA"/>
              </w:rPr>
            </w:pPr>
          </w:p>
        </w:tc>
        <w:tc>
          <w:tcPr>
            <w:tcW w:w="1568"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eastAsia="uk-UA"/>
              </w:rPr>
              <w:t>Так</w:t>
            </w:r>
          </w:p>
        </w:tc>
        <w:tc>
          <w:tcPr>
            <w:tcW w:w="1574"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eastAsia="uk-UA"/>
              </w:rPr>
              <w:t>Ні</w:t>
            </w:r>
          </w:p>
        </w:tc>
      </w:tr>
      <w:tr w:rsidR="000A50ED" w:rsidRPr="000A50ED" w:rsidTr="0012466F">
        <w:trPr>
          <w:trHeight w:val="284"/>
        </w:trPr>
        <w:tc>
          <w:tcPr>
            <w:tcW w:w="6995" w:type="dxa"/>
            <w:gridSpan w:val="2"/>
            <w:shd w:val="clear" w:color="auto" w:fill="auto"/>
            <w:vAlign w:val="center"/>
          </w:tcPr>
          <w:p w:rsidR="000A50ED" w:rsidRPr="000A50ED" w:rsidRDefault="000A50ED" w:rsidP="000A50ED">
            <w:pPr>
              <w:outlineLvl w:val="2"/>
              <w:rPr>
                <w:rFonts w:eastAsia="Times New Roman" w:cs="Times New Roman"/>
                <w:bCs/>
                <w:sz w:val="20"/>
                <w:szCs w:val="20"/>
                <w:lang w:eastAsia="uk-UA"/>
              </w:rPr>
            </w:pPr>
            <w:r w:rsidRPr="000A50ED">
              <w:rPr>
                <w:rFonts w:eastAsia="Times New Roman" w:cs="Times New Roman"/>
                <w:bCs/>
                <w:color w:val="000000"/>
                <w:sz w:val="20"/>
                <w:szCs w:val="20"/>
                <w:lang w:eastAsia="uk-UA"/>
              </w:rPr>
              <w:t>Реорганізація</w:t>
            </w:r>
          </w:p>
        </w:tc>
        <w:tc>
          <w:tcPr>
            <w:tcW w:w="1568"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 xml:space="preserve"> </w:t>
            </w:r>
          </w:p>
        </w:tc>
        <w:tc>
          <w:tcPr>
            <w:tcW w:w="1574"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X</w:t>
            </w:r>
          </w:p>
        </w:tc>
      </w:tr>
      <w:tr w:rsidR="000A50ED" w:rsidRPr="000A50ED" w:rsidTr="0012466F">
        <w:trPr>
          <w:trHeight w:val="284"/>
        </w:trPr>
        <w:tc>
          <w:tcPr>
            <w:tcW w:w="6995" w:type="dxa"/>
            <w:gridSpan w:val="2"/>
            <w:shd w:val="clear" w:color="auto" w:fill="auto"/>
            <w:vAlign w:val="center"/>
          </w:tcPr>
          <w:p w:rsidR="000A50ED" w:rsidRPr="000A50ED" w:rsidRDefault="000A50ED" w:rsidP="000A50ED">
            <w:pPr>
              <w:outlineLvl w:val="2"/>
              <w:rPr>
                <w:rFonts w:eastAsia="Times New Roman" w:cs="Times New Roman"/>
                <w:bCs/>
                <w:sz w:val="20"/>
                <w:szCs w:val="20"/>
                <w:lang w:eastAsia="uk-UA"/>
              </w:rPr>
            </w:pPr>
            <w:r w:rsidRPr="000A50ED">
              <w:rPr>
                <w:rFonts w:eastAsia="Times New Roman" w:cs="Times New Roman"/>
                <w:bCs/>
                <w:sz w:val="20"/>
                <w:szCs w:val="20"/>
                <w:lang w:eastAsia="uk-UA"/>
              </w:rPr>
              <w:t xml:space="preserve">Додатковий випуск акцій   </w:t>
            </w:r>
          </w:p>
        </w:tc>
        <w:tc>
          <w:tcPr>
            <w:tcW w:w="1568"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 xml:space="preserve"> </w:t>
            </w:r>
          </w:p>
        </w:tc>
        <w:tc>
          <w:tcPr>
            <w:tcW w:w="1574"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X</w:t>
            </w:r>
          </w:p>
        </w:tc>
      </w:tr>
      <w:tr w:rsidR="000A50ED" w:rsidRPr="000A50ED" w:rsidTr="0012466F">
        <w:trPr>
          <w:trHeight w:val="284"/>
        </w:trPr>
        <w:tc>
          <w:tcPr>
            <w:tcW w:w="6995" w:type="dxa"/>
            <w:gridSpan w:val="2"/>
            <w:shd w:val="clear" w:color="auto" w:fill="auto"/>
            <w:vAlign w:val="center"/>
          </w:tcPr>
          <w:p w:rsidR="000A50ED" w:rsidRPr="000A50ED" w:rsidRDefault="000A50ED" w:rsidP="000A50ED">
            <w:pPr>
              <w:outlineLvl w:val="2"/>
              <w:rPr>
                <w:rFonts w:eastAsia="Times New Roman" w:cs="Times New Roman"/>
                <w:bCs/>
                <w:sz w:val="20"/>
                <w:szCs w:val="20"/>
                <w:lang w:eastAsia="uk-UA"/>
              </w:rPr>
            </w:pPr>
            <w:r w:rsidRPr="000A50ED">
              <w:rPr>
                <w:rFonts w:eastAsia="Times New Roman" w:cs="Times New Roman"/>
                <w:bCs/>
                <w:sz w:val="20"/>
                <w:szCs w:val="20"/>
                <w:lang w:eastAsia="uk-UA"/>
              </w:rPr>
              <w:t>Унесення змін до статуту</w:t>
            </w:r>
          </w:p>
        </w:tc>
        <w:tc>
          <w:tcPr>
            <w:tcW w:w="1568"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 xml:space="preserve"> </w:t>
            </w:r>
          </w:p>
        </w:tc>
        <w:tc>
          <w:tcPr>
            <w:tcW w:w="1574"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X</w:t>
            </w:r>
          </w:p>
        </w:tc>
      </w:tr>
      <w:tr w:rsidR="000A50ED" w:rsidRPr="000A50ED" w:rsidTr="0012466F">
        <w:trPr>
          <w:trHeight w:val="284"/>
        </w:trPr>
        <w:tc>
          <w:tcPr>
            <w:tcW w:w="6995" w:type="dxa"/>
            <w:gridSpan w:val="2"/>
            <w:shd w:val="clear" w:color="auto" w:fill="auto"/>
            <w:vAlign w:val="center"/>
          </w:tcPr>
          <w:p w:rsidR="000A50ED" w:rsidRPr="000A50ED" w:rsidRDefault="000A50ED" w:rsidP="000A50ED">
            <w:pPr>
              <w:outlineLvl w:val="2"/>
              <w:rPr>
                <w:rFonts w:eastAsia="Times New Roman" w:cs="Times New Roman"/>
                <w:bCs/>
                <w:sz w:val="20"/>
                <w:szCs w:val="20"/>
                <w:lang w:eastAsia="uk-UA"/>
              </w:rPr>
            </w:pPr>
            <w:r w:rsidRPr="000A50ED">
              <w:rPr>
                <w:rFonts w:eastAsia="Times New Roman" w:cs="Times New Roman"/>
                <w:bCs/>
                <w:color w:val="000000"/>
                <w:sz w:val="20"/>
                <w:szCs w:val="20"/>
                <w:lang w:eastAsia="uk-UA"/>
              </w:rPr>
              <w:t xml:space="preserve">Прийняття рішення про збільшення статутного капіталу товариства   </w:t>
            </w:r>
          </w:p>
        </w:tc>
        <w:tc>
          <w:tcPr>
            <w:tcW w:w="1568"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 xml:space="preserve"> </w:t>
            </w:r>
          </w:p>
        </w:tc>
        <w:tc>
          <w:tcPr>
            <w:tcW w:w="1574"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X</w:t>
            </w:r>
          </w:p>
        </w:tc>
      </w:tr>
      <w:tr w:rsidR="000A50ED" w:rsidRPr="000A50ED" w:rsidTr="0012466F">
        <w:trPr>
          <w:trHeight w:val="284"/>
        </w:trPr>
        <w:tc>
          <w:tcPr>
            <w:tcW w:w="6995" w:type="dxa"/>
            <w:gridSpan w:val="2"/>
            <w:shd w:val="clear" w:color="auto" w:fill="auto"/>
            <w:vAlign w:val="center"/>
          </w:tcPr>
          <w:p w:rsidR="000A50ED" w:rsidRPr="000A50ED" w:rsidRDefault="000A50ED" w:rsidP="000A50ED">
            <w:pPr>
              <w:outlineLvl w:val="2"/>
              <w:rPr>
                <w:rFonts w:eastAsia="Times New Roman" w:cs="Times New Roman"/>
                <w:bCs/>
                <w:color w:val="000000"/>
                <w:sz w:val="20"/>
                <w:szCs w:val="20"/>
                <w:lang w:eastAsia="uk-UA"/>
              </w:rPr>
            </w:pPr>
            <w:r w:rsidRPr="000A50ED">
              <w:rPr>
                <w:rFonts w:eastAsia="Times New Roman" w:cs="Times New Roman"/>
                <w:bCs/>
                <w:color w:val="000000"/>
                <w:sz w:val="20"/>
                <w:szCs w:val="20"/>
                <w:lang w:eastAsia="uk-UA"/>
              </w:rPr>
              <w:t xml:space="preserve">Прийняття рішення про зменшення статутного капіталу товариства   </w:t>
            </w:r>
          </w:p>
        </w:tc>
        <w:tc>
          <w:tcPr>
            <w:tcW w:w="1568"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 xml:space="preserve"> </w:t>
            </w:r>
          </w:p>
        </w:tc>
        <w:tc>
          <w:tcPr>
            <w:tcW w:w="1574"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X</w:t>
            </w:r>
          </w:p>
        </w:tc>
      </w:tr>
      <w:tr w:rsidR="000A50ED" w:rsidRPr="000A50ED" w:rsidTr="0012466F">
        <w:trPr>
          <w:trHeight w:val="284"/>
        </w:trPr>
        <w:tc>
          <w:tcPr>
            <w:tcW w:w="6995" w:type="dxa"/>
            <w:gridSpan w:val="2"/>
            <w:shd w:val="clear" w:color="auto" w:fill="auto"/>
            <w:vAlign w:val="center"/>
          </w:tcPr>
          <w:p w:rsidR="000A50ED" w:rsidRPr="000A50ED" w:rsidRDefault="000A50ED" w:rsidP="000A50ED">
            <w:pPr>
              <w:outlineLvl w:val="2"/>
              <w:rPr>
                <w:rFonts w:eastAsia="Times New Roman" w:cs="Times New Roman"/>
                <w:bCs/>
                <w:color w:val="000000"/>
                <w:sz w:val="20"/>
                <w:szCs w:val="20"/>
                <w:lang w:eastAsia="uk-UA"/>
              </w:rPr>
            </w:pPr>
            <w:r w:rsidRPr="000A50ED">
              <w:rPr>
                <w:rFonts w:eastAsia="Times New Roman" w:cs="Times New Roman"/>
                <w:bCs/>
                <w:sz w:val="20"/>
                <w:szCs w:val="20"/>
                <w:lang w:eastAsia="uk-UA"/>
              </w:rPr>
              <w:t>Обрання або припинення повноважень голови та членів наглядової ради</w:t>
            </w:r>
          </w:p>
        </w:tc>
        <w:tc>
          <w:tcPr>
            <w:tcW w:w="1568"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 xml:space="preserve"> </w:t>
            </w:r>
          </w:p>
        </w:tc>
        <w:tc>
          <w:tcPr>
            <w:tcW w:w="1574"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X</w:t>
            </w:r>
          </w:p>
        </w:tc>
      </w:tr>
      <w:tr w:rsidR="000A50ED" w:rsidRPr="000A50ED" w:rsidTr="0012466F">
        <w:trPr>
          <w:trHeight w:val="284"/>
        </w:trPr>
        <w:tc>
          <w:tcPr>
            <w:tcW w:w="6995" w:type="dxa"/>
            <w:gridSpan w:val="2"/>
            <w:shd w:val="clear" w:color="auto" w:fill="auto"/>
            <w:vAlign w:val="center"/>
          </w:tcPr>
          <w:p w:rsidR="000A50ED" w:rsidRPr="000A50ED" w:rsidRDefault="000A50ED" w:rsidP="000A50ED">
            <w:pPr>
              <w:outlineLvl w:val="2"/>
              <w:rPr>
                <w:rFonts w:eastAsia="Times New Roman" w:cs="Times New Roman"/>
                <w:bCs/>
                <w:sz w:val="20"/>
                <w:szCs w:val="20"/>
                <w:lang w:eastAsia="uk-UA"/>
              </w:rPr>
            </w:pPr>
            <w:r w:rsidRPr="000A50ED">
              <w:rPr>
                <w:rFonts w:eastAsia="Times New Roman" w:cs="Times New Roman"/>
                <w:bCs/>
                <w:sz w:val="20"/>
                <w:szCs w:val="20"/>
                <w:lang w:eastAsia="uk-UA"/>
              </w:rPr>
              <w:t>Обрання або припинення повноважень членів виконавчого органу</w:t>
            </w:r>
          </w:p>
        </w:tc>
        <w:tc>
          <w:tcPr>
            <w:tcW w:w="1568" w:type="dxa"/>
            <w:shd w:val="clear" w:color="auto" w:fill="auto"/>
            <w:vAlign w:val="center"/>
          </w:tcPr>
          <w:p w:rsidR="000A50ED" w:rsidRPr="000A50ED" w:rsidRDefault="000A50ED" w:rsidP="000A50ED">
            <w:pPr>
              <w:jc w:val="center"/>
              <w:outlineLvl w:val="2"/>
              <w:rPr>
                <w:rFonts w:eastAsia="Times New Roman" w:cs="Times New Roman"/>
                <w:bCs/>
                <w:sz w:val="20"/>
                <w:szCs w:val="20"/>
                <w:lang w:val="en-US" w:eastAsia="uk-UA"/>
              </w:rPr>
            </w:pPr>
            <w:r w:rsidRPr="000A50ED">
              <w:rPr>
                <w:rFonts w:eastAsia="Times New Roman" w:cs="Times New Roman"/>
                <w:bCs/>
                <w:sz w:val="20"/>
                <w:szCs w:val="20"/>
                <w:lang w:val="en-US" w:eastAsia="uk-UA"/>
              </w:rPr>
              <w:t xml:space="preserve"> </w:t>
            </w:r>
          </w:p>
        </w:tc>
        <w:tc>
          <w:tcPr>
            <w:tcW w:w="1574"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sz w:val="20"/>
                <w:szCs w:val="20"/>
                <w:lang w:val="en-US" w:eastAsia="uk-UA"/>
              </w:rPr>
              <w:t>X</w:t>
            </w:r>
          </w:p>
        </w:tc>
      </w:tr>
      <w:tr w:rsidR="000A50ED" w:rsidRPr="000A50ED" w:rsidTr="0012466F">
        <w:trPr>
          <w:trHeight w:val="284"/>
        </w:trPr>
        <w:tc>
          <w:tcPr>
            <w:tcW w:w="6995" w:type="dxa"/>
            <w:gridSpan w:val="2"/>
            <w:shd w:val="clear" w:color="auto" w:fill="auto"/>
            <w:vAlign w:val="center"/>
          </w:tcPr>
          <w:p w:rsidR="000A50ED" w:rsidRPr="000A50ED" w:rsidRDefault="000A50ED" w:rsidP="000A50ED">
            <w:pPr>
              <w:outlineLvl w:val="2"/>
              <w:rPr>
                <w:rFonts w:eastAsia="Times New Roman" w:cs="Times New Roman"/>
                <w:bCs/>
                <w:sz w:val="20"/>
                <w:szCs w:val="20"/>
                <w:lang w:eastAsia="uk-UA"/>
              </w:rPr>
            </w:pPr>
            <w:r w:rsidRPr="000A50ED">
              <w:rPr>
                <w:rFonts w:eastAsia="Times New Roman" w:cs="Times New Roman"/>
                <w:bCs/>
                <w:sz w:val="20"/>
                <w:szCs w:val="20"/>
                <w:lang w:eastAsia="uk-UA"/>
              </w:rPr>
              <w:t>Обрання або припинення повноважень членів ревізійної комісії (ревізора)</w:t>
            </w:r>
          </w:p>
        </w:tc>
        <w:tc>
          <w:tcPr>
            <w:tcW w:w="1568"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 xml:space="preserve"> </w:t>
            </w:r>
          </w:p>
        </w:tc>
        <w:tc>
          <w:tcPr>
            <w:tcW w:w="1574"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X</w:t>
            </w:r>
          </w:p>
        </w:tc>
      </w:tr>
      <w:tr w:rsidR="000A50ED" w:rsidRPr="000A50ED" w:rsidTr="0012466F">
        <w:trPr>
          <w:trHeight w:val="284"/>
        </w:trPr>
        <w:tc>
          <w:tcPr>
            <w:tcW w:w="6995" w:type="dxa"/>
            <w:gridSpan w:val="2"/>
            <w:shd w:val="clear" w:color="auto" w:fill="auto"/>
            <w:vAlign w:val="center"/>
          </w:tcPr>
          <w:p w:rsidR="000A50ED" w:rsidRPr="000A50ED" w:rsidRDefault="000A50ED" w:rsidP="000A50ED">
            <w:pPr>
              <w:outlineLvl w:val="2"/>
              <w:rPr>
                <w:rFonts w:eastAsia="Times New Roman" w:cs="Times New Roman"/>
                <w:bCs/>
                <w:color w:val="000000"/>
                <w:sz w:val="20"/>
                <w:szCs w:val="20"/>
                <w:lang w:eastAsia="uk-UA"/>
              </w:rPr>
            </w:pPr>
            <w:r w:rsidRPr="000A50ED">
              <w:rPr>
                <w:rFonts w:eastAsia="Times New Roman" w:cs="Times New Roman"/>
                <w:bCs/>
                <w:sz w:val="20"/>
                <w:szCs w:val="20"/>
                <w:lang w:eastAsia="uk-UA"/>
              </w:rPr>
              <w:t>Делегування додаткових повноважень наглядовій раді</w:t>
            </w:r>
          </w:p>
        </w:tc>
        <w:tc>
          <w:tcPr>
            <w:tcW w:w="1568" w:type="dxa"/>
            <w:shd w:val="clear" w:color="auto" w:fill="auto"/>
            <w:vAlign w:val="center"/>
          </w:tcPr>
          <w:p w:rsidR="000A50ED" w:rsidRPr="000A50ED" w:rsidRDefault="000A50ED" w:rsidP="000A50ED">
            <w:pPr>
              <w:jc w:val="center"/>
              <w:outlineLvl w:val="2"/>
              <w:rPr>
                <w:rFonts w:eastAsia="Times New Roman" w:cs="Times New Roman"/>
                <w:bCs/>
                <w:sz w:val="20"/>
                <w:szCs w:val="20"/>
                <w:lang w:val="en-US" w:eastAsia="uk-UA"/>
              </w:rPr>
            </w:pPr>
            <w:r w:rsidRPr="000A50ED">
              <w:rPr>
                <w:rFonts w:eastAsia="Times New Roman" w:cs="Times New Roman"/>
                <w:bCs/>
                <w:sz w:val="20"/>
                <w:szCs w:val="20"/>
                <w:lang w:val="en-US" w:eastAsia="uk-UA"/>
              </w:rPr>
              <w:t xml:space="preserve"> </w:t>
            </w:r>
          </w:p>
        </w:tc>
        <w:tc>
          <w:tcPr>
            <w:tcW w:w="1574"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X</w:t>
            </w:r>
          </w:p>
        </w:tc>
      </w:tr>
      <w:tr w:rsidR="000A50ED" w:rsidRPr="000A50ED" w:rsidTr="0012466F">
        <w:trPr>
          <w:trHeight w:val="284"/>
        </w:trPr>
        <w:tc>
          <w:tcPr>
            <w:tcW w:w="1284" w:type="dxa"/>
            <w:shd w:val="clear" w:color="auto" w:fill="auto"/>
          </w:tcPr>
          <w:p w:rsidR="000A50ED" w:rsidRPr="000A50ED" w:rsidRDefault="000A50ED" w:rsidP="000A50ED">
            <w:pPr>
              <w:outlineLvl w:val="2"/>
              <w:rPr>
                <w:rFonts w:eastAsia="Times New Roman" w:cs="Times New Roman"/>
                <w:bCs/>
                <w:sz w:val="20"/>
                <w:szCs w:val="20"/>
                <w:lang w:eastAsia="uk-UA"/>
              </w:rPr>
            </w:pPr>
            <w:r w:rsidRPr="000A50ED">
              <w:rPr>
                <w:rFonts w:eastAsia="Times New Roman" w:cs="Times New Roman"/>
                <w:bCs/>
                <w:sz w:val="20"/>
                <w:szCs w:val="20"/>
                <w:lang w:eastAsia="uk-UA"/>
              </w:rPr>
              <w:t>Інше</w:t>
            </w:r>
          </w:p>
        </w:tc>
        <w:tc>
          <w:tcPr>
            <w:tcW w:w="8853" w:type="dxa"/>
            <w:gridSpan w:val="3"/>
            <w:shd w:val="clear" w:color="auto" w:fill="auto"/>
          </w:tcPr>
          <w:p w:rsidR="000A50ED" w:rsidRPr="000A50ED" w:rsidRDefault="000A50ED" w:rsidP="000A50ED">
            <w:pPr>
              <w:outlineLvl w:val="2"/>
              <w:rPr>
                <w:rFonts w:eastAsia="Times New Roman" w:cs="Times New Roman"/>
                <w:bCs/>
                <w:sz w:val="20"/>
                <w:szCs w:val="20"/>
                <w:lang w:eastAsia="uk-UA"/>
              </w:rPr>
            </w:pPr>
            <w:r w:rsidRPr="000A50ED">
              <w:rPr>
                <w:rFonts w:eastAsia="Times New Roman" w:cs="Times New Roman"/>
                <w:bCs/>
                <w:sz w:val="20"/>
                <w:szCs w:val="20"/>
                <w:lang w:val="en-US" w:eastAsia="uk-UA"/>
              </w:rPr>
              <w:t>Позачерговi загальнi збори не скликалися</w:t>
            </w:r>
          </w:p>
        </w:tc>
      </w:tr>
    </w:tbl>
    <w:p w:rsidR="000A50ED" w:rsidRPr="000A50ED" w:rsidRDefault="000A50ED" w:rsidP="000A50ED">
      <w:pPr>
        <w:outlineLvl w:val="2"/>
        <w:rPr>
          <w:rFonts w:eastAsia="Times New Roman" w:cs="Times New Roman"/>
          <w:b/>
          <w:bCs/>
          <w:sz w:val="20"/>
          <w:szCs w:val="20"/>
          <w:lang w:eastAsia="uk-UA"/>
        </w:rPr>
      </w:pPr>
    </w:p>
    <w:p w:rsidR="000A50ED" w:rsidRPr="000A50ED" w:rsidRDefault="000A50ED" w:rsidP="000A50ED">
      <w:pPr>
        <w:outlineLvl w:val="2"/>
        <w:rPr>
          <w:rFonts w:eastAsia="Times New Roman" w:cs="Times New Roman"/>
          <w:bCs/>
          <w:color w:val="000000"/>
          <w:sz w:val="20"/>
          <w:szCs w:val="20"/>
          <w:u w:val="words"/>
          <w:lang w:val="ru-RU" w:eastAsia="uk-UA"/>
        </w:rPr>
      </w:pPr>
      <w:r w:rsidRPr="000A50ED">
        <w:rPr>
          <w:rFonts w:eastAsia="Times New Roman" w:cs="Times New Roman"/>
          <w:b/>
          <w:bCs/>
          <w:color w:val="000000"/>
          <w:sz w:val="20"/>
          <w:szCs w:val="20"/>
          <w:lang w:eastAsia="uk-UA"/>
        </w:rPr>
        <w:t xml:space="preserve">Чи проводились у звітному році загальні збори акціонерів у формі заочного голосування? (так/ні) </w:t>
      </w:r>
      <w:r w:rsidRPr="000A50ED">
        <w:rPr>
          <w:rFonts w:eastAsia="Times New Roman" w:cs="Times New Roman"/>
          <w:b/>
          <w:bCs/>
          <w:color w:val="000000"/>
          <w:sz w:val="20"/>
          <w:szCs w:val="20"/>
          <w:lang w:val="ru-RU" w:eastAsia="uk-UA"/>
        </w:rPr>
        <w:t xml:space="preserve"> </w:t>
      </w:r>
      <w:r w:rsidRPr="000A50ED">
        <w:rPr>
          <w:rFonts w:eastAsia="Times New Roman" w:cs="Times New Roman"/>
          <w:bCs/>
          <w:color w:val="000000"/>
          <w:sz w:val="20"/>
          <w:szCs w:val="20"/>
          <w:u w:val="words"/>
          <w:lang w:val="en-US" w:eastAsia="uk-UA"/>
        </w:rPr>
        <w:t>Ні</w:t>
      </w:r>
    </w:p>
    <w:p w:rsidR="000A50ED" w:rsidRPr="000A50ED" w:rsidRDefault="000A50ED" w:rsidP="000A50ED">
      <w:pPr>
        <w:outlineLvl w:val="2"/>
        <w:rPr>
          <w:rFonts w:eastAsia="Times New Roman" w:cs="Times New Roman"/>
          <w:color w:val="000000"/>
          <w:sz w:val="27"/>
          <w:szCs w:val="27"/>
          <w:shd w:val="clear" w:color="auto" w:fill="FFFFFF"/>
          <w:lang w:val="ru-RU" w:eastAsia="uk-UA"/>
        </w:rPr>
      </w:pPr>
    </w:p>
    <w:p w:rsidR="000A50ED" w:rsidRPr="000A50ED" w:rsidRDefault="000A50ED" w:rsidP="000A50ED">
      <w:pPr>
        <w:outlineLvl w:val="2"/>
        <w:rPr>
          <w:rFonts w:eastAsia="Times New Roman" w:cs="Times New Roman"/>
          <w:b/>
          <w:bCs/>
          <w:color w:val="000000"/>
          <w:sz w:val="20"/>
          <w:szCs w:val="20"/>
          <w:u w:val="words"/>
          <w:lang w:val="ru-RU" w:eastAsia="uk-UA"/>
        </w:rPr>
      </w:pPr>
      <w:r w:rsidRPr="000A50ED">
        <w:rPr>
          <w:rFonts w:eastAsia="Times New Roman" w:cs="Times New Roman"/>
          <w:b/>
          <w:color w:val="000000"/>
          <w:sz w:val="20"/>
          <w:szCs w:val="20"/>
          <w:shd w:val="clear" w:color="auto" w:fill="FFFFFF"/>
          <w:lang w:eastAsia="uk-UA"/>
        </w:rPr>
        <w:t>У разі скликання позачергових загальних зборів зазначаються їх ініціатори: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9"/>
        <w:gridCol w:w="4856"/>
        <w:gridCol w:w="1552"/>
        <w:gridCol w:w="1745"/>
      </w:tblGrid>
      <w:tr w:rsidR="000A50ED" w:rsidRPr="000A50ED" w:rsidTr="0012466F">
        <w:tc>
          <w:tcPr>
            <w:tcW w:w="6771" w:type="dxa"/>
            <w:gridSpan w:val="2"/>
          </w:tcPr>
          <w:p w:rsidR="000A50ED" w:rsidRPr="000A50ED" w:rsidRDefault="000A50ED" w:rsidP="000A50ED">
            <w:pPr>
              <w:outlineLvl w:val="2"/>
              <w:rPr>
                <w:rFonts w:eastAsia="Times New Roman" w:cs="Times New Roman"/>
                <w:bCs/>
                <w:color w:val="000000"/>
                <w:sz w:val="20"/>
                <w:szCs w:val="20"/>
                <w:u w:val="words"/>
                <w:lang w:val="ru-RU" w:eastAsia="uk-UA"/>
              </w:rPr>
            </w:pPr>
          </w:p>
        </w:tc>
        <w:tc>
          <w:tcPr>
            <w:tcW w:w="1582" w:type="dxa"/>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eastAsia="uk-UA"/>
              </w:rPr>
              <w:t>Так</w:t>
            </w:r>
          </w:p>
        </w:tc>
        <w:tc>
          <w:tcPr>
            <w:tcW w:w="1784" w:type="dxa"/>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eastAsia="uk-UA"/>
              </w:rPr>
              <w:t>Ні</w:t>
            </w:r>
          </w:p>
        </w:tc>
      </w:tr>
      <w:tr w:rsidR="000A50ED" w:rsidRPr="000A50ED" w:rsidTr="0012466F">
        <w:tc>
          <w:tcPr>
            <w:tcW w:w="6771" w:type="dxa"/>
            <w:gridSpan w:val="2"/>
          </w:tcPr>
          <w:p w:rsidR="000A50ED" w:rsidRPr="000A50ED" w:rsidRDefault="000A50ED" w:rsidP="000A50ED">
            <w:pPr>
              <w:outlineLvl w:val="2"/>
              <w:rPr>
                <w:rFonts w:eastAsia="Times New Roman" w:cs="Times New Roman"/>
                <w:bCs/>
                <w:color w:val="000000"/>
                <w:sz w:val="20"/>
                <w:szCs w:val="20"/>
                <w:u w:val="words"/>
                <w:lang w:val="en-US" w:eastAsia="uk-UA"/>
              </w:rPr>
            </w:pPr>
            <w:r w:rsidRPr="000A50ED">
              <w:rPr>
                <w:rFonts w:eastAsia="Times New Roman" w:cs="Times New Roman"/>
                <w:bCs/>
                <w:color w:val="000000"/>
                <w:sz w:val="20"/>
                <w:szCs w:val="20"/>
                <w:shd w:val="clear" w:color="auto" w:fill="FFFFFF"/>
                <w:lang w:eastAsia="uk-UA"/>
              </w:rPr>
              <w:t>Наглядова рада</w:t>
            </w:r>
          </w:p>
        </w:tc>
        <w:tc>
          <w:tcPr>
            <w:tcW w:w="1582" w:type="dxa"/>
            <w:vAlign w:val="center"/>
          </w:tcPr>
          <w:p w:rsidR="000A50ED" w:rsidRPr="000A50ED" w:rsidRDefault="000A50ED" w:rsidP="000A50ED">
            <w:pPr>
              <w:jc w:val="center"/>
              <w:outlineLvl w:val="2"/>
              <w:rPr>
                <w:rFonts w:eastAsia="Times New Roman" w:cs="Times New Roman"/>
                <w:bCs/>
                <w:color w:val="000000"/>
                <w:sz w:val="20"/>
                <w:szCs w:val="20"/>
                <w:u w:val="words"/>
                <w:lang w:val="en-US" w:eastAsia="uk-UA"/>
              </w:rPr>
            </w:pPr>
            <w:r w:rsidRPr="000A50ED">
              <w:rPr>
                <w:rFonts w:eastAsia="Times New Roman" w:cs="Times New Roman"/>
                <w:sz w:val="20"/>
                <w:szCs w:val="20"/>
                <w:lang w:eastAsia="uk-UA"/>
              </w:rPr>
              <w:t xml:space="preserve"> </w:t>
            </w:r>
          </w:p>
        </w:tc>
        <w:tc>
          <w:tcPr>
            <w:tcW w:w="1784" w:type="dxa"/>
            <w:vAlign w:val="center"/>
          </w:tcPr>
          <w:p w:rsidR="000A50ED" w:rsidRPr="000A50ED" w:rsidRDefault="000A50ED" w:rsidP="000A50ED">
            <w:pPr>
              <w:jc w:val="center"/>
              <w:outlineLvl w:val="2"/>
              <w:rPr>
                <w:rFonts w:eastAsia="Times New Roman" w:cs="Times New Roman"/>
                <w:bCs/>
                <w:color w:val="000000"/>
                <w:sz w:val="20"/>
                <w:szCs w:val="20"/>
                <w:u w:val="words"/>
                <w:lang w:val="en-US" w:eastAsia="uk-UA"/>
              </w:rPr>
            </w:pPr>
            <w:r w:rsidRPr="000A50ED">
              <w:rPr>
                <w:rFonts w:eastAsia="Times New Roman" w:cs="Times New Roman"/>
                <w:sz w:val="20"/>
                <w:szCs w:val="20"/>
                <w:lang w:eastAsia="uk-UA"/>
              </w:rPr>
              <w:t>X</w:t>
            </w:r>
          </w:p>
        </w:tc>
      </w:tr>
      <w:tr w:rsidR="000A50ED" w:rsidRPr="000A50ED" w:rsidTr="0012466F">
        <w:tc>
          <w:tcPr>
            <w:tcW w:w="6771" w:type="dxa"/>
            <w:gridSpan w:val="2"/>
          </w:tcPr>
          <w:p w:rsidR="000A50ED" w:rsidRPr="000A50ED" w:rsidRDefault="000A50ED" w:rsidP="000A50ED">
            <w:pPr>
              <w:outlineLvl w:val="2"/>
              <w:rPr>
                <w:rFonts w:eastAsia="Times New Roman" w:cs="Times New Roman"/>
                <w:bCs/>
                <w:color w:val="000000"/>
                <w:sz w:val="20"/>
                <w:szCs w:val="20"/>
                <w:u w:val="words"/>
                <w:lang w:val="en-US" w:eastAsia="uk-UA"/>
              </w:rPr>
            </w:pPr>
            <w:r w:rsidRPr="000A50ED">
              <w:rPr>
                <w:rFonts w:eastAsia="Times New Roman" w:cs="Times New Roman"/>
                <w:bCs/>
                <w:color w:val="000000"/>
                <w:sz w:val="20"/>
                <w:szCs w:val="20"/>
                <w:shd w:val="clear" w:color="auto" w:fill="FFFFFF"/>
                <w:lang w:eastAsia="uk-UA"/>
              </w:rPr>
              <w:t>Виконавчий орган</w:t>
            </w:r>
          </w:p>
        </w:tc>
        <w:tc>
          <w:tcPr>
            <w:tcW w:w="1582" w:type="dxa"/>
            <w:vAlign w:val="center"/>
          </w:tcPr>
          <w:p w:rsidR="000A50ED" w:rsidRPr="000A50ED" w:rsidRDefault="000A50ED" w:rsidP="000A50ED">
            <w:pPr>
              <w:jc w:val="center"/>
              <w:outlineLvl w:val="2"/>
              <w:rPr>
                <w:rFonts w:eastAsia="Times New Roman" w:cs="Times New Roman"/>
                <w:bCs/>
                <w:color w:val="000000"/>
                <w:sz w:val="20"/>
                <w:szCs w:val="20"/>
                <w:u w:val="words"/>
                <w:lang w:val="en-US" w:eastAsia="uk-UA"/>
              </w:rPr>
            </w:pPr>
            <w:r w:rsidRPr="000A50ED">
              <w:rPr>
                <w:rFonts w:eastAsia="Times New Roman" w:cs="Times New Roman"/>
                <w:sz w:val="20"/>
                <w:szCs w:val="20"/>
                <w:lang w:eastAsia="uk-UA"/>
              </w:rPr>
              <w:t xml:space="preserve"> </w:t>
            </w:r>
          </w:p>
        </w:tc>
        <w:tc>
          <w:tcPr>
            <w:tcW w:w="1784" w:type="dxa"/>
            <w:vAlign w:val="center"/>
          </w:tcPr>
          <w:p w:rsidR="000A50ED" w:rsidRPr="000A50ED" w:rsidRDefault="000A50ED" w:rsidP="000A50ED">
            <w:pPr>
              <w:jc w:val="center"/>
              <w:outlineLvl w:val="2"/>
              <w:rPr>
                <w:rFonts w:eastAsia="Times New Roman" w:cs="Times New Roman"/>
                <w:bCs/>
                <w:color w:val="000000"/>
                <w:sz w:val="20"/>
                <w:szCs w:val="20"/>
                <w:u w:val="words"/>
                <w:lang w:val="en-US" w:eastAsia="uk-UA"/>
              </w:rPr>
            </w:pPr>
            <w:r w:rsidRPr="000A50ED">
              <w:rPr>
                <w:rFonts w:eastAsia="Times New Roman" w:cs="Times New Roman"/>
                <w:sz w:val="20"/>
                <w:szCs w:val="20"/>
                <w:lang w:eastAsia="uk-UA"/>
              </w:rPr>
              <w:t>X</w:t>
            </w:r>
          </w:p>
        </w:tc>
      </w:tr>
      <w:tr w:rsidR="000A50ED" w:rsidRPr="000A50ED" w:rsidTr="0012466F">
        <w:tc>
          <w:tcPr>
            <w:tcW w:w="6771" w:type="dxa"/>
            <w:gridSpan w:val="2"/>
          </w:tcPr>
          <w:p w:rsidR="000A50ED" w:rsidRPr="000A50ED" w:rsidRDefault="000A50ED" w:rsidP="000A50ED">
            <w:pPr>
              <w:outlineLvl w:val="2"/>
              <w:rPr>
                <w:rFonts w:eastAsia="Times New Roman" w:cs="Times New Roman"/>
                <w:bCs/>
                <w:color w:val="000000"/>
                <w:sz w:val="20"/>
                <w:szCs w:val="20"/>
                <w:u w:val="words"/>
                <w:lang w:val="en-US" w:eastAsia="uk-UA"/>
              </w:rPr>
            </w:pPr>
            <w:r w:rsidRPr="000A50ED">
              <w:rPr>
                <w:rFonts w:eastAsia="Times New Roman" w:cs="Times New Roman"/>
                <w:bCs/>
                <w:color w:val="000000"/>
                <w:sz w:val="20"/>
                <w:szCs w:val="20"/>
                <w:shd w:val="clear" w:color="auto" w:fill="FFFFFF"/>
                <w:lang w:eastAsia="uk-UA"/>
              </w:rPr>
              <w:t>Ревізійна комісія (ревізор)</w:t>
            </w:r>
          </w:p>
        </w:tc>
        <w:tc>
          <w:tcPr>
            <w:tcW w:w="1582" w:type="dxa"/>
            <w:vAlign w:val="center"/>
          </w:tcPr>
          <w:p w:rsidR="000A50ED" w:rsidRPr="000A50ED" w:rsidRDefault="000A50ED" w:rsidP="000A50ED">
            <w:pPr>
              <w:jc w:val="center"/>
              <w:outlineLvl w:val="2"/>
              <w:rPr>
                <w:rFonts w:eastAsia="Times New Roman" w:cs="Times New Roman"/>
                <w:bCs/>
                <w:color w:val="000000"/>
                <w:sz w:val="20"/>
                <w:szCs w:val="20"/>
                <w:u w:val="words"/>
                <w:lang w:val="en-US" w:eastAsia="uk-UA"/>
              </w:rPr>
            </w:pPr>
            <w:r w:rsidRPr="000A50ED">
              <w:rPr>
                <w:rFonts w:eastAsia="Times New Roman" w:cs="Times New Roman"/>
                <w:sz w:val="20"/>
                <w:szCs w:val="20"/>
                <w:lang w:eastAsia="uk-UA"/>
              </w:rPr>
              <w:t xml:space="preserve"> </w:t>
            </w:r>
          </w:p>
        </w:tc>
        <w:tc>
          <w:tcPr>
            <w:tcW w:w="1784" w:type="dxa"/>
            <w:vAlign w:val="center"/>
          </w:tcPr>
          <w:p w:rsidR="000A50ED" w:rsidRPr="000A50ED" w:rsidRDefault="000A50ED" w:rsidP="000A50ED">
            <w:pPr>
              <w:jc w:val="center"/>
              <w:outlineLvl w:val="2"/>
              <w:rPr>
                <w:rFonts w:eastAsia="Times New Roman" w:cs="Times New Roman"/>
                <w:bCs/>
                <w:color w:val="000000"/>
                <w:sz w:val="20"/>
                <w:szCs w:val="20"/>
                <w:u w:val="words"/>
                <w:lang w:val="en-US" w:eastAsia="uk-UA"/>
              </w:rPr>
            </w:pPr>
            <w:r w:rsidRPr="000A50ED">
              <w:rPr>
                <w:rFonts w:eastAsia="Times New Roman" w:cs="Times New Roman"/>
                <w:sz w:val="20"/>
                <w:szCs w:val="20"/>
                <w:lang w:eastAsia="uk-UA"/>
              </w:rPr>
              <w:t>X</w:t>
            </w:r>
          </w:p>
        </w:tc>
      </w:tr>
      <w:tr w:rsidR="000A50ED" w:rsidRPr="000A50ED" w:rsidTr="0012466F">
        <w:tc>
          <w:tcPr>
            <w:tcW w:w="6771" w:type="dxa"/>
            <w:gridSpan w:val="2"/>
          </w:tcPr>
          <w:p w:rsidR="000A50ED" w:rsidRPr="000A50ED" w:rsidRDefault="000A50ED" w:rsidP="000A50ED">
            <w:pPr>
              <w:outlineLvl w:val="2"/>
              <w:rPr>
                <w:rFonts w:eastAsia="Times New Roman" w:cs="Times New Roman"/>
                <w:bCs/>
                <w:color w:val="000000"/>
                <w:sz w:val="20"/>
                <w:szCs w:val="20"/>
                <w:u w:val="words"/>
                <w:lang w:val="ru-RU" w:eastAsia="uk-UA"/>
              </w:rPr>
            </w:pPr>
            <w:r w:rsidRPr="000A50ED">
              <w:rPr>
                <w:rFonts w:eastAsia="Times New Roman" w:cs="Times New Roman"/>
                <w:bCs/>
                <w:color w:val="000000"/>
                <w:sz w:val="20"/>
                <w:szCs w:val="20"/>
                <w:shd w:val="clear" w:color="auto" w:fill="FFFFFF"/>
                <w:lang w:eastAsia="uk-UA"/>
              </w:rPr>
              <w:t xml:space="preserve">Акціонери (акціонер), які на день подання вимоги сукупно є власниками 10 і більше відсотків </w:t>
            </w:r>
            <w:r w:rsidRPr="000A50ED">
              <w:rPr>
                <w:rFonts w:eastAsia="Times New Roman" w:cs="Times New Roman"/>
                <w:bCs/>
                <w:color w:val="000000"/>
                <w:sz w:val="20"/>
                <w:szCs w:val="20"/>
                <w:shd w:val="clear" w:color="auto" w:fill="FFFFFF"/>
                <w:lang w:val="ru-RU" w:eastAsia="uk-UA"/>
              </w:rPr>
              <w:t>голосуючих</w:t>
            </w:r>
            <w:r w:rsidRPr="000A50ED">
              <w:rPr>
                <w:rFonts w:eastAsia="Times New Roman" w:cs="Times New Roman"/>
                <w:bCs/>
                <w:color w:val="000000"/>
                <w:sz w:val="20"/>
                <w:szCs w:val="20"/>
                <w:shd w:val="clear" w:color="auto" w:fill="FFFFFF"/>
                <w:lang w:eastAsia="uk-UA"/>
              </w:rPr>
              <w:t xml:space="preserve"> акцій товариства</w:t>
            </w:r>
          </w:p>
        </w:tc>
        <w:tc>
          <w:tcPr>
            <w:tcW w:w="3366" w:type="dxa"/>
            <w:gridSpan w:val="2"/>
          </w:tcPr>
          <w:p w:rsidR="000A50ED" w:rsidRPr="000A50ED" w:rsidRDefault="000A50ED" w:rsidP="000A50ED">
            <w:pPr>
              <w:outlineLvl w:val="2"/>
              <w:rPr>
                <w:rFonts w:eastAsia="Times New Roman" w:cs="Times New Roman"/>
                <w:bCs/>
                <w:color w:val="000000"/>
                <w:sz w:val="20"/>
                <w:szCs w:val="20"/>
                <w:u w:val="words"/>
                <w:lang w:val="en-US" w:eastAsia="uk-UA"/>
              </w:rPr>
            </w:pPr>
            <w:r w:rsidRPr="000A50ED">
              <w:rPr>
                <w:rFonts w:eastAsia="Times New Roman" w:cs="Times New Roman"/>
                <w:sz w:val="20"/>
                <w:szCs w:val="20"/>
                <w:lang w:eastAsia="uk-UA"/>
              </w:rPr>
              <w:t xml:space="preserve"> </w:t>
            </w:r>
          </w:p>
        </w:tc>
      </w:tr>
      <w:tr w:rsidR="000A50ED" w:rsidRPr="000A50ED" w:rsidTr="0012466F">
        <w:tc>
          <w:tcPr>
            <w:tcW w:w="1774" w:type="dxa"/>
          </w:tcPr>
          <w:p w:rsidR="000A50ED" w:rsidRPr="000A50ED" w:rsidRDefault="000A50ED" w:rsidP="000A50ED">
            <w:pPr>
              <w:jc w:val="center"/>
              <w:outlineLvl w:val="2"/>
              <w:rPr>
                <w:rFonts w:eastAsia="Times New Roman" w:cs="Times New Roman"/>
                <w:bCs/>
                <w:color w:val="000000"/>
                <w:sz w:val="20"/>
                <w:szCs w:val="20"/>
                <w:u w:val="words"/>
                <w:lang w:val="en-US" w:eastAsia="uk-UA"/>
              </w:rPr>
            </w:pPr>
            <w:r w:rsidRPr="000A50ED">
              <w:rPr>
                <w:rFonts w:eastAsia="Times New Roman" w:cs="Times New Roman"/>
                <w:bCs/>
                <w:color w:val="000000"/>
                <w:sz w:val="20"/>
                <w:szCs w:val="20"/>
                <w:shd w:val="clear" w:color="auto" w:fill="FFFFFF"/>
                <w:lang w:eastAsia="uk-UA"/>
              </w:rPr>
              <w:t>Інше (зазначити)</w:t>
            </w:r>
          </w:p>
        </w:tc>
        <w:tc>
          <w:tcPr>
            <w:tcW w:w="8363" w:type="dxa"/>
            <w:gridSpan w:val="3"/>
          </w:tcPr>
          <w:p w:rsidR="000A50ED" w:rsidRPr="000A50ED" w:rsidRDefault="000A50ED" w:rsidP="000A50ED">
            <w:pPr>
              <w:outlineLvl w:val="2"/>
              <w:rPr>
                <w:rFonts w:eastAsia="Times New Roman" w:cs="Times New Roman"/>
                <w:bCs/>
                <w:color w:val="000000"/>
                <w:sz w:val="20"/>
                <w:szCs w:val="20"/>
                <w:u w:val="words"/>
                <w:lang w:val="en-US" w:eastAsia="uk-UA"/>
              </w:rPr>
            </w:pPr>
            <w:r w:rsidRPr="000A50ED">
              <w:rPr>
                <w:rFonts w:eastAsia="Times New Roman" w:cs="Times New Roman"/>
                <w:sz w:val="20"/>
                <w:szCs w:val="20"/>
                <w:lang w:eastAsia="uk-UA"/>
              </w:rPr>
              <w:t xml:space="preserve"> </w:t>
            </w:r>
          </w:p>
        </w:tc>
      </w:tr>
    </w:tbl>
    <w:p w:rsidR="000A50ED" w:rsidRPr="000A50ED" w:rsidRDefault="000A50ED" w:rsidP="000A50ED">
      <w:pPr>
        <w:outlineLvl w:val="2"/>
        <w:rPr>
          <w:rFonts w:eastAsia="Times New Roman" w:cs="Times New Roman"/>
          <w:bCs/>
          <w:color w:val="000000"/>
          <w:sz w:val="20"/>
          <w:szCs w:val="20"/>
          <w:u w:val="words"/>
          <w:lang w:val="en-US" w:eastAsia="uk-UA"/>
        </w:rPr>
      </w:pPr>
    </w:p>
    <w:p w:rsidR="000A50ED" w:rsidRPr="000A50ED" w:rsidRDefault="000A50ED" w:rsidP="000A50ED">
      <w:pPr>
        <w:outlineLvl w:val="2"/>
        <w:rPr>
          <w:rFonts w:eastAsia="Times New Roman" w:cs="Times New Roman"/>
          <w:b/>
          <w:color w:val="000000"/>
          <w:sz w:val="18"/>
          <w:szCs w:val="18"/>
          <w:shd w:val="clear" w:color="auto" w:fill="FFFFFF"/>
          <w:lang w:val="ru-RU" w:eastAsia="uk-UA"/>
        </w:rPr>
      </w:pPr>
      <w:r w:rsidRPr="000A50ED">
        <w:rPr>
          <w:rFonts w:eastAsia="Times New Roman" w:cs="Times New Roman"/>
          <w:b/>
          <w:color w:val="000000"/>
          <w:sz w:val="18"/>
          <w:szCs w:val="18"/>
          <w:shd w:val="clear" w:color="auto" w:fill="FFFFFF"/>
          <w:lang w:eastAsia="uk-UA"/>
        </w:rPr>
        <w:t>У разі скликання, але не проведення чергових загальних зборів зазначається причина їх непроведення</w:t>
      </w:r>
      <w:r w:rsidRPr="000A50ED">
        <w:rPr>
          <w:rFonts w:eastAsia="Times New Roman" w:cs="Times New Roman"/>
          <w:b/>
          <w:color w:val="000000"/>
          <w:sz w:val="18"/>
          <w:szCs w:val="18"/>
          <w:shd w:val="clear" w:color="auto" w:fill="FFFFFF"/>
          <w:lang w:val="ru-RU" w:eastAsia="uk-UA"/>
        </w:rPr>
        <w:t xml:space="preserve"> : </w:t>
      </w:r>
      <w:r w:rsidRPr="000A50ED">
        <w:rPr>
          <w:rFonts w:eastAsia="Times New Roman" w:cs="Times New Roman"/>
          <w:sz w:val="20"/>
          <w:szCs w:val="20"/>
          <w:lang w:eastAsia="uk-UA"/>
        </w:rPr>
        <w:t xml:space="preserve"> </w:t>
      </w:r>
    </w:p>
    <w:p w:rsidR="000A50ED" w:rsidRPr="000A50ED" w:rsidRDefault="000A50ED" w:rsidP="000A50ED">
      <w:pPr>
        <w:outlineLvl w:val="2"/>
        <w:rPr>
          <w:rFonts w:eastAsia="Times New Roman" w:cs="Times New Roman"/>
          <w:b/>
          <w:color w:val="000000"/>
          <w:sz w:val="20"/>
          <w:szCs w:val="20"/>
          <w:shd w:val="clear" w:color="auto" w:fill="FFFFFF"/>
          <w:lang w:val="ru-RU" w:eastAsia="uk-UA"/>
        </w:rPr>
      </w:pPr>
      <w:r w:rsidRPr="000A50ED">
        <w:rPr>
          <w:rFonts w:eastAsia="Times New Roman" w:cs="Times New Roman"/>
          <w:b/>
          <w:color w:val="000000"/>
          <w:sz w:val="20"/>
          <w:szCs w:val="20"/>
          <w:shd w:val="clear" w:color="auto" w:fill="FFFFFF"/>
          <w:lang w:eastAsia="uk-UA"/>
        </w:rPr>
        <w:t>У разі скликання, але не проведення позачергових загальних зборів зазначається причина їх непроведення</w:t>
      </w:r>
      <w:r w:rsidRPr="000A50ED">
        <w:rPr>
          <w:rFonts w:eastAsia="Times New Roman" w:cs="Times New Roman"/>
          <w:b/>
          <w:color w:val="000000"/>
          <w:sz w:val="20"/>
          <w:szCs w:val="20"/>
          <w:shd w:val="clear" w:color="auto" w:fill="FFFFFF"/>
          <w:lang w:val="ru-RU" w:eastAsia="uk-UA"/>
        </w:rPr>
        <w:t>:</w:t>
      </w:r>
    </w:p>
    <w:p w:rsidR="000A50ED" w:rsidRPr="000A50ED" w:rsidRDefault="000A50ED" w:rsidP="000A50ED">
      <w:pPr>
        <w:outlineLvl w:val="2"/>
        <w:rPr>
          <w:rFonts w:eastAsia="Times New Roman" w:cs="Times New Roman"/>
          <w:b/>
          <w:bCs/>
          <w:szCs w:val="24"/>
          <w:lang w:val="ru-RU" w:eastAsia="uk-UA"/>
        </w:rPr>
      </w:pPr>
      <w:r w:rsidRPr="000A50ED">
        <w:rPr>
          <w:rFonts w:eastAsia="Times New Roman" w:cs="Times New Roman"/>
          <w:sz w:val="20"/>
          <w:szCs w:val="20"/>
          <w:lang w:eastAsia="uk-UA"/>
        </w:rPr>
        <w:t xml:space="preserve"> </w:t>
      </w:r>
    </w:p>
    <w:p w:rsidR="000A50ED" w:rsidRPr="000A50ED" w:rsidRDefault="000A50ED" w:rsidP="000A50ED">
      <w:pPr>
        <w:jc w:val="center"/>
        <w:outlineLvl w:val="2"/>
        <w:rPr>
          <w:rFonts w:eastAsia="Times New Roman" w:cs="Times New Roman"/>
          <w:b/>
          <w:bCs/>
          <w:szCs w:val="24"/>
          <w:lang w:val="ru-RU" w:eastAsia="uk-UA"/>
        </w:rPr>
      </w:pPr>
    </w:p>
    <w:p w:rsidR="000A50ED" w:rsidRDefault="000A50ED">
      <w:pPr>
        <w:sectPr w:rsidR="000A50ED" w:rsidSect="000A50ED">
          <w:pgSz w:w="11906" w:h="16838"/>
          <w:pgMar w:top="363" w:right="567" w:bottom="363" w:left="1417" w:header="709" w:footer="709" w:gutter="0"/>
          <w:cols w:space="708"/>
          <w:docGrid w:linePitch="360"/>
        </w:sectPr>
      </w:pPr>
    </w:p>
    <w:p w:rsidR="000A50ED" w:rsidRPr="000A50ED" w:rsidRDefault="000A50ED" w:rsidP="000A50ED">
      <w:pPr>
        <w:spacing w:before="100" w:beforeAutospacing="1" w:after="100" w:afterAutospacing="1"/>
        <w:jc w:val="center"/>
        <w:rPr>
          <w:rFonts w:eastAsia="Times New Roman" w:cs="Times New Roman"/>
          <w:b/>
          <w:color w:val="000000"/>
          <w:sz w:val="28"/>
          <w:szCs w:val="28"/>
          <w:lang w:eastAsia="ru-RU"/>
        </w:rPr>
      </w:pPr>
      <w:r w:rsidRPr="000A50ED">
        <w:rPr>
          <w:rFonts w:eastAsia="Times New Roman" w:cs="Times New Roman"/>
          <w:b/>
          <w:color w:val="000000"/>
          <w:sz w:val="28"/>
          <w:szCs w:val="28"/>
          <w:lang w:eastAsia="ru-RU"/>
        </w:rPr>
        <w:lastRenderedPageBreak/>
        <w:t>4) інформація про наглядову раду та виконавчий орган емітента</w:t>
      </w:r>
    </w:p>
    <w:p w:rsidR="000A50ED" w:rsidRPr="000A50ED" w:rsidRDefault="000A50ED" w:rsidP="000A50ED">
      <w:pPr>
        <w:outlineLvl w:val="2"/>
        <w:rPr>
          <w:rFonts w:eastAsia="Times New Roman" w:cs="Times New Roman"/>
          <w:b/>
          <w:bCs/>
          <w:color w:val="000000"/>
          <w:sz w:val="20"/>
          <w:szCs w:val="20"/>
          <w:lang w:val="ru-RU" w:eastAsia="uk-UA"/>
        </w:rPr>
      </w:pPr>
      <w:r w:rsidRPr="000A50ED">
        <w:rPr>
          <w:rFonts w:eastAsia="Times New Roman" w:cs="Times New Roman"/>
          <w:b/>
          <w:bCs/>
          <w:color w:val="000000"/>
          <w:sz w:val="20"/>
          <w:szCs w:val="20"/>
          <w:lang w:eastAsia="uk-UA"/>
        </w:rPr>
        <w:t xml:space="preserve">Склад наглядової ради (за наявності) </w:t>
      </w:r>
    </w:p>
    <w:p w:rsidR="000A50ED" w:rsidRPr="000A50ED" w:rsidRDefault="000A50ED" w:rsidP="000A50ED">
      <w:pPr>
        <w:outlineLvl w:val="2"/>
        <w:rPr>
          <w:rFonts w:eastAsia="Times New Roman" w:cs="Times New Roman"/>
          <w:b/>
          <w:bCs/>
          <w:color w:val="000000"/>
          <w:sz w:val="20"/>
          <w:szCs w:val="20"/>
          <w:lang w:eastAsia="uk-UA"/>
        </w:rPr>
      </w:pPr>
    </w:p>
    <w:tbl>
      <w:tblPr>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7"/>
        <w:gridCol w:w="854"/>
        <w:gridCol w:w="864"/>
        <w:gridCol w:w="4370"/>
      </w:tblGrid>
      <w:tr w:rsidR="000A50ED" w:rsidRPr="000A50ED" w:rsidTr="0012466F">
        <w:tc>
          <w:tcPr>
            <w:tcW w:w="1899" w:type="pct"/>
            <w:vMerge w:val="restart"/>
            <w:shd w:val="clear" w:color="auto" w:fill="auto"/>
            <w:vAlign w:val="center"/>
          </w:tcPr>
          <w:p w:rsidR="000A50ED" w:rsidRPr="000A50ED" w:rsidRDefault="000A50ED" w:rsidP="000A50ED">
            <w:pPr>
              <w:spacing w:before="100" w:beforeAutospacing="1" w:after="100" w:afterAutospacing="1"/>
              <w:jc w:val="center"/>
              <w:rPr>
                <w:rFonts w:eastAsia="Times New Roman" w:cs="Times New Roman"/>
                <w:color w:val="000000"/>
                <w:sz w:val="20"/>
                <w:szCs w:val="20"/>
                <w:lang w:eastAsia="ru-RU"/>
              </w:rPr>
            </w:pPr>
            <w:r w:rsidRPr="000A50ED">
              <w:rPr>
                <w:rFonts w:eastAsia="Times New Roman" w:cs="Times New Roman"/>
                <w:sz w:val="20"/>
                <w:szCs w:val="20"/>
                <w:lang w:val="ru-RU" w:eastAsia="ru-RU"/>
              </w:rPr>
              <w:t>Персональний склад наглядової ради</w:t>
            </w:r>
          </w:p>
        </w:tc>
        <w:tc>
          <w:tcPr>
            <w:tcW w:w="875" w:type="pct"/>
            <w:gridSpan w:val="2"/>
            <w:shd w:val="clear" w:color="auto" w:fill="auto"/>
          </w:tcPr>
          <w:p w:rsidR="000A50ED" w:rsidRPr="000A50ED" w:rsidRDefault="000A50ED" w:rsidP="000A50ED">
            <w:pPr>
              <w:spacing w:before="100" w:beforeAutospacing="1" w:after="100" w:afterAutospacing="1"/>
              <w:jc w:val="center"/>
              <w:rPr>
                <w:rFonts w:eastAsia="Times New Roman" w:cs="Times New Roman"/>
                <w:color w:val="000000"/>
                <w:sz w:val="20"/>
                <w:szCs w:val="20"/>
                <w:lang w:eastAsia="ru-RU"/>
              </w:rPr>
            </w:pPr>
            <w:r w:rsidRPr="000A50ED">
              <w:rPr>
                <w:rFonts w:eastAsia="Times New Roman" w:cs="Times New Roman"/>
                <w:color w:val="000000"/>
                <w:sz w:val="20"/>
                <w:szCs w:val="20"/>
                <w:lang w:eastAsia="ru-RU"/>
              </w:rPr>
              <w:t>Незалежний член наглядової ради</w:t>
            </w:r>
          </w:p>
        </w:tc>
        <w:tc>
          <w:tcPr>
            <w:tcW w:w="2226" w:type="pct"/>
            <w:vMerge w:val="restart"/>
            <w:vAlign w:val="center"/>
          </w:tcPr>
          <w:p w:rsidR="000A50ED" w:rsidRPr="000A50ED" w:rsidRDefault="000A50ED" w:rsidP="000A50ED">
            <w:pPr>
              <w:spacing w:before="100" w:beforeAutospacing="1" w:after="100" w:afterAutospacing="1"/>
              <w:jc w:val="center"/>
              <w:rPr>
                <w:rFonts w:eastAsia="Times New Roman" w:cs="Times New Roman"/>
                <w:color w:val="000000"/>
                <w:sz w:val="20"/>
                <w:szCs w:val="20"/>
                <w:lang w:eastAsia="ru-RU"/>
              </w:rPr>
            </w:pPr>
            <w:r w:rsidRPr="000A50ED">
              <w:rPr>
                <w:rFonts w:eastAsia="Times New Roman" w:cs="Times New Roman"/>
                <w:sz w:val="20"/>
                <w:szCs w:val="20"/>
                <w:lang w:val="ru-RU" w:eastAsia="ru-RU"/>
              </w:rPr>
              <w:t>Функціональні обов'язки члена наглядової ради</w:t>
            </w:r>
          </w:p>
        </w:tc>
      </w:tr>
      <w:tr w:rsidR="000A50ED" w:rsidRPr="000A50ED" w:rsidTr="0012466F">
        <w:tc>
          <w:tcPr>
            <w:tcW w:w="1899" w:type="pct"/>
            <w:vMerge/>
            <w:shd w:val="clear" w:color="auto" w:fill="auto"/>
          </w:tcPr>
          <w:p w:rsidR="000A50ED" w:rsidRPr="000A50ED" w:rsidRDefault="000A50ED" w:rsidP="000A50ED">
            <w:pPr>
              <w:rPr>
                <w:rFonts w:eastAsia="Times New Roman" w:cs="Times New Roman"/>
                <w:color w:val="000000"/>
                <w:sz w:val="20"/>
                <w:szCs w:val="20"/>
                <w:lang w:eastAsia="uk-UA"/>
              </w:rPr>
            </w:pPr>
          </w:p>
        </w:tc>
        <w:tc>
          <w:tcPr>
            <w:tcW w:w="435" w:type="pct"/>
            <w:shd w:val="clear" w:color="auto" w:fill="auto"/>
          </w:tcPr>
          <w:p w:rsidR="000A50ED" w:rsidRPr="000A50ED" w:rsidRDefault="000A50ED" w:rsidP="000A50ED">
            <w:pPr>
              <w:spacing w:before="100" w:beforeAutospacing="1" w:after="100" w:afterAutospacing="1"/>
              <w:jc w:val="center"/>
              <w:rPr>
                <w:rFonts w:eastAsia="Times New Roman" w:cs="Times New Roman"/>
                <w:color w:val="000000"/>
                <w:sz w:val="20"/>
                <w:szCs w:val="20"/>
                <w:lang w:eastAsia="ru-RU"/>
              </w:rPr>
            </w:pPr>
            <w:r w:rsidRPr="000A50ED">
              <w:rPr>
                <w:rFonts w:eastAsia="Times New Roman" w:cs="Times New Roman"/>
                <w:color w:val="000000"/>
                <w:sz w:val="20"/>
                <w:szCs w:val="20"/>
                <w:lang w:eastAsia="ru-RU"/>
              </w:rPr>
              <w:t>Так*</w:t>
            </w:r>
          </w:p>
        </w:tc>
        <w:tc>
          <w:tcPr>
            <w:tcW w:w="440" w:type="pct"/>
            <w:shd w:val="clear" w:color="auto" w:fill="auto"/>
          </w:tcPr>
          <w:p w:rsidR="000A50ED" w:rsidRPr="000A50ED" w:rsidRDefault="000A50ED" w:rsidP="000A50ED">
            <w:pPr>
              <w:spacing w:before="100" w:beforeAutospacing="1" w:after="100" w:afterAutospacing="1"/>
              <w:jc w:val="center"/>
              <w:rPr>
                <w:rFonts w:eastAsia="Times New Roman" w:cs="Times New Roman"/>
                <w:color w:val="000000"/>
                <w:sz w:val="20"/>
                <w:szCs w:val="20"/>
                <w:lang w:eastAsia="ru-RU"/>
              </w:rPr>
            </w:pPr>
            <w:r w:rsidRPr="000A50ED">
              <w:rPr>
                <w:rFonts w:eastAsia="Times New Roman" w:cs="Times New Roman"/>
                <w:color w:val="000000"/>
                <w:sz w:val="20"/>
                <w:szCs w:val="20"/>
                <w:lang w:eastAsia="ru-RU"/>
              </w:rPr>
              <w:t>Ні*</w:t>
            </w:r>
          </w:p>
        </w:tc>
        <w:tc>
          <w:tcPr>
            <w:tcW w:w="2226" w:type="pct"/>
            <w:vMerge/>
          </w:tcPr>
          <w:p w:rsidR="000A50ED" w:rsidRPr="000A50ED" w:rsidRDefault="000A50ED" w:rsidP="000A50ED">
            <w:pPr>
              <w:spacing w:before="100" w:beforeAutospacing="1" w:after="100" w:afterAutospacing="1"/>
              <w:jc w:val="center"/>
              <w:rPr>
                <w:rFonts w:eastAsia="Times New Roman" w:cs="Times New Roman"/>
                <w:color w:val="000000"/>
                <w:sz w:val="20"/>
                <w:szCs w:val="20"/>
                <w:lang w:eastAsia="ru-RU"/>
              </w:rPr>
            </w:pPr>
          </w:p>
        </w:tc>
      </w:tr>
      <w:tr w:rsidR="000A50ED" w:rsidRPr="000A50ED" w:rsidTr="0012466F">
        <w:tc>
          <w:tcPr>
            <w:tcW w:w="1899" w:type="pct"/>
            <w:shd w:val="clear" w:color="auto" w:fill="auto"/>
          </w:tcPr>
          <w:p w:rsidR="000A50ED" w:rsidRPr="000A50ED" w:rsidRDefault="000A50ED" w:rsidP="000A50ED">
            <w:pPr>
              <w:spacing w:before="100" w:beforeAutospacing="1" w:after="100" w:afterAutospacing="1"/>
              <w:jc w:val="center"/>
              <w:rPr>
                <w:rFonts w:eastAsia="Times New Roman" w:cs="Times New Roman"/>
                <w:color w:val="000000"/>
                <w:sz w:val="20"/>
                <w:szCs w:val="20"/>
                <w:lang w:eastAsia="ru-RU"/>
              </w:rPr>
            </w:pPr>
            <w:r w:rsidRPr="000A50ED">
              <w:rPr>
                <w:rFonts w:eastAsia="Times New Roman" w:cs="Times New Roman"/>
                <w:color w:val="000000"/>
                <w:sz w:val="20"/>
                <w:szCs w:val="20"/>
                <w:lang w:eastAsia="ru-RU"/>
              </w:rPr>
              <w:t xml:space="preserve">Сьомушкiн Артем Юрiйович </w:t>
            </w:r>
          </w:p>
        </w:tc>
        <w:tc>
          <w:tcPr>
            <w:tcW w:w="435" w:type="pct"/>
            <w:shd w:val="clear" w:color="auto" w:fill="auto"/>
          </w:tcPr>
          <w:p w:rsidR="000A50ED" w:rsidRPr="000A50ED" w:rsidRDefault="000A50ED" w:rsidP="000A50ED">
            <w:pPr>
              <w:spacing w:before="100" w:beforeAutospacing="1" w:after="100" w:afterAutospacing="1"/>
              <w:jc w:val="center"/>
              <w:rPr>
                <w:rFonts w:eastAsia="Times New Roman" w:cs="Times New Roman"/>
                <w:color w:val="000000"/>
                <w:sz w:val="20"/>
                <w:szCs w:val="20"/>
                <w:lang w:eastAsia="ru-RU"/>
              </w:rPr>
            </w:pPr>
            <w:r w:rsidRPr="000A50ED">
              <w:rPr>
                <w:rFonts w:eastAsia="Times New Roman" w:cs="Times New Roman"/>
                <w:color w:val="000000"/>
                <w:sz w:val="20"/>
                <w:szCs w:val="20"/>
                <w:lang w:eastAsia="ru-RU"/>
              </w:rPr>
              <w:t xml:space="preserve"> </w:t>
            </w:r>
          </w:p>
        </w:tc>
        <w:tc>
          <w:tcPr>
            <w:tcW w:w="440" w:type="pct"/>
            <w:shd w:val="clear" w:color="auto" w:fill="auto"/>
          </w:tcPr>
          <w:p w:rsidR="000A50ED" w:rsidRPr="000A50ED" w:rsidRDefault="000A50ED" w:rsidP="000A50ED">
            <w:pPr>
              <w:spacing w:before="100" w:beforeAutospacing="1" w:after="100" w:afterAutospacing="1"/>
              <w:jc w:val="center"/>
              <w:rPr>
                <w:rFonts w:eastAsia="Times New Roman" w:cs="Times New Roman"/>
                <w:color w:val="000000"/>
                <w:sz w:val="20"/>
                <w:szCs w:val="20"/>
                <w:lang w:eastAsia="ru-RU"/>
              </w:rPr>
            </w:pPr>
            <w:r w:rsidRPr="000A50ED">
              <w:rPr>
                <w:rFonts w:eastAsia="Times New Roman" w:cs="Times New Roman"/>
                <w:color w:val="000000"/>
                <w:sz w:val="20"/>
                <w:szCs w:val="20"/>
                <w:lang w:eastAsia="ru-RU"/>
              </w:rPr>
              <w:t>X</w:t>
            </w:r>
          </w:p>
        </w:tc>
        <w:tc>
          <w:tcPr>
            <w:tcW w:w="2226" w:type="pct"/>
          </w:tcPr>
          <w:p w:rsidR="000A50ED" w:rsidRPr="000A50ED" w:rsidRDefault="000A50ED" w:rsidP="000A50ED">
            <w:pPr>
              <w:spacing w:before="100" w:beforeAutospacing="1" w:after="100" w:afterAutospacing="1"/>
              <w:jc w:val="center"/>
              <w:rPr>
                <w:rFonts w:eastAsia="Times New Roman" w:cs="Times New Roman"/>
                <w:color w:val="000000"/>
                <w:sz w:val="20"/>
                <w:szCs w:val="20"/>
                <w:lang w:eastAsia="ru-RU"/>
              </w:rPr>
            </w:pPr>
            <w:r w:rsidRPr="000A50ED">
              <w:rPr>
                <w:rFonts w:eastAsia="Times New Roman" w:cs="Times New Roman"/>
                <w:color w:val="000000"/>
                <w:sz w:val="20"/>
                <w:szCs w:val="20"/>
                <w:lang w:eastAsia="ru-RU"/>
              </w:rPr>
              <w:t>Голова наглядової ради Сьомушкiн Артем Юрiйович є акціонером товариства.</w:t>
            </w:r>
          </w:p>
          <w:p w:rsidR="000A50ED" w:rsidRPr="000A50ED" w:rsidRDefault="000A50ED" w:rsidP="000A50ED">
            <w:pPr>
              <w:spacing w:before="100" w:beforeAutospacing="1" w:after="100" w:afterAutospacing="1"/>
              <w:jc w:val="center"/>
              <w:rPr>
                <w:rFonts w:eastAsia="Times New Roman" w:cs="Times New Roman"/>
                <w:color w:val="000000"/>
                <w:sz w:val="20"/>
                <w:szCs w:val="20"/>
                <w:lang w:eastAsia="ru-RU"/>
              </w:rPr>
            </w:pPr>
            <w:r w:rsidRPr="000A50ED">
              <w:rPr>
                <w:rFonts w:eastAsia="Times New Roman" w:cs="Times New Roman"/>
                <w:color w:val="000000"/>
                <w:sz w:val="20"/>
                <w:szCs w:val="20"/>
                <w:lang w:eastAsia="ru-RU"/>
              </w:rPr>
              <w:t>Голова наглядової ради повинен діяти в інтересах Товариства.</w:t>
            </w:r>
          </w:p>
          <w:p w:rsidR="000A50ED" w:rsidRPr="000A50ED" w:rsidRDefault="000A50ED" w:rsidP="000A50ED">
            <w:pPr>
              <w:spacing w:before="100" w:beforeAutospacing="1" w:after="100" w:afterAutospacing="1"/>
              <w:jc w:val="center"/>
              <w:rPr>
                <w:rFonts w:eastAsia="Times New Roman" w:cs="Times New Roman"/>
                <w:color w:val="000000"/>
                <w:sz w:val="20"/>
                <w:szCs w:val="20"/>
                <w:lang w:eastAsia="ru-RU"/>
              </w:rPr>
            </w:pPr>
            <w:r w:rsidRPr="000A50ED">
              <w:rPr>
                <w:rFonts w:eastAsia="Times New Roman" w:cs="Times New Roman"/>
                <w:color w:val="000000"/>
                <w:sz w:val="20"/>
                <w:szCs w:val="20"/>
                <w:lang w:eastAsia="ru-RU"/>
              </w:rPr>
              <w:t xml:space="preserve">Голова наглядової ради: </w:t>
            </w:r>
          </w:p>
          <w:p w:rsidR="000A50ED" w:rsidRPr="000A50ED" w:rsidRDefault="000A50ED" w:rsidP="000A50ED">
            <w:pPr>
              <w:spacing w:before="100" w:beforeAutospacing="1" w:after="100" w:afterAutospacing="1"/>
              <w:jc w:val="center"/>
              <w:rPr>
                <w:rFonts w:eastAsia="Times New Roman" w:cs="Times New Roman"/>
                <w:color w:val="000000"/>
                <w:sz w:val="20"/>
                <w:szCs w:val="20"/>
                <w:lang w:eastAsia="ru-RU"/>
              </w:rPr>
            </w:pPr>
            <w:r w:rsidRPr="000A50ED">
              <w:rPr>
                <w:rFonts w:eastAsia="Times New Roman" w:cs="Times New Roman"/>
                <w:color w:val="000000"/>
                <w:sz w:val="20"/>
                <w:szCs w:val="20"/>
                <w:lang w:eastAsia="ru-RU"/>
              </w:rPr>
              <w:t xml:space="preserve">- керує та організовує роботу наглядової ради та здійснює контроль за реалізацією плану роботи; </w:t>
            </w:r>
          </w:p>
          <w:p w:rsidR="000A50ED" w:rsidRPr="000A50ED" w:rsidRDefault="000A50ED" w:rsidP="000A50ED">
            <w:pPr>
              <w:spacing w:before="100" w:beforeAutospacing="1" w:after="100" w:afterAutospacing="1"/>
              <w:jc w:val="center"/>
              <w:rPr>
                <w:rFonts w:eastAsia="Times New Roman" w:cs="Times New Roman"/>
                <w:color w:val="000000"/>
                <w:sz w:val="20"/>
                <w:szCs w:val="20"/>
                <w:lang w:eastAsia="ru-RU"/>
              </w:rPr>
            </w:pPr>
            <w:r w:rsidRPr="000A50ED">
              <w:rPr>
                <w:rFonts w:eastAsia="Times New Roman" w:cs="Times New Roman"/>
                <w:color w:val="000000"/>
                <w:sz w:val="20"/>
                <w:szCs w:val="20"/>
                <w:lang w:eastAsia="ru-RU"/>
              </w:rPr>
              <w:t xml:space="preserve">- скликає засідання наглядової ради та головує на них; </w:t>
            </w:r>
          </w:p>
          <w:p w:rsidR="000A50ED" w:rsidRPr="000A50ED" w:rsidRDefault="000A50ED" w:rsidP="000A50ED">
            <w:pPr>
              <w:spacing w:before="100" w:beforeAutospacing="1" w:after="100" w:afterAutospacing="1"/>
              <w:jc w:val="center"/>
              <w:rPr>
                <w:rFonts w:eastAsia="Times New Roman" w:cs="Times New Roman"/>
                <w:color w:val="000000"/>
                <w:sz w:val="20"/>
                <w:szCs w:val="20"/>
                <w:lang w:eastAsia="ru-RU"/>
              </w:rPr>
            </w:pPr>
            <w:r w:rsidRPr="000A50ED">
              <w:rPr>
                <w:rFonts w:eastAsia="Times New Roman" w:cs="Times New Roman"/>
                <w:color w:val="000000"/>
                <w:sz w:val="20"/>
                <w:szCs w:val="20"/>
                <w:lang w:eastAsia="ru-RU"/>
              </w:rPr>
              <w:t>- забезпечує контроль за виконанням наглядовою радою та директором рішень загальних зборів та наглядової ради;</w:t>
            </w:r>
          </w:p>
          <w:p w:rsidR="000A50ED" w:rsidRPr="000A50ED" w:rsidRDefault="000A50ED" w:rsidP="000A50ED">
            <w:pPr>
              <w:spacing w:before="100" w:beforeAutospacing="1" w:after="100" w:afterAutospacing="1"/>
              <w:jc w:val="center"/>
              <w:rPr>
                <w:rFonts w:eastAsia="Times New Roman" w:cs="Times New Roman"/>
                <w:color w:val="000000"/>
                <w:sz w:val="20"/>
                <w:szCs w:val="20"/>
                <w:lang w:eastAsia="ru-RU"/>
              </w:rPr>
            </w:pPr>
            <w:r w:rsidRPr="000A50ED">
              <w:rPr>
                <w:rFonts w:eastAsia="Times New Roman" w:cs="Times New Roman"/>
                <w:color w:val="000000"/>
                <w:sz w:val="20"/>
                <w:szCs w:val="20"/>
                <w:lang w:eastAsia="ru-RU"/>
              </w:rPr>
              <w:t>- видає обов'язкові для виконання всіма членами наглядової ради, директором та працівниками товариства розпорядження з питань, що належать до його компетенції;</w:t>
            </w:r>
          </w:p>
          <w:p w:rsidR="000A50ED" w:rsidRPr="000A50ED" w:rsidRDefault="000A50ED" w:rsidP="000A50ED">
            <w:pPr>
              <w:spacing w:before="100" w:beforeAutospacing="1" w:after="100" w:afterAutospacing="1"/>
              <w:jc w:val="center"/>
              <w:rPr>
                <w:rFonts w:eastAsia="Times New Roman" w:cs="Times New Roman"/>
                <w:color w:val="000000"/>
                <w:sz w:val="20"/>
                <w:szCs w:val="20"/>
                <w:lang w:eastAsia="ru-RU"/>
              </w:rPr>
            </w:pPr>
            <w:r w:rsidRPr="000A50ED">
              <w:rPr>
                <w:rFonts w:eastAsia="Times New Roman" w:cs="Times New Roman"/>
                <w:color w:val="000000"/>
                <w:sz w:val="20"/>
                <w:szCs w:val="20"/>
                <w:lang w:eastAsia="ru-RU"/>
              </w:rPr>
              <w:t xml:space="preserve">- організовує роботу зі створення комітетів наглядової ради, а також координацію їх діяльності; </w:t>
            </w:r>
          </w:p>
          <w:p w:rsidR="000A50ED" w:rsidRPr="000A50ED" w:rsidRDefault="000A50ED" w:rsidP="000A50ED">
            <w:pPr>
              <w:spacing w:before="100" w:beforeAutospacing="1" w:after="100" w:afterAutospacing="1"/>
              <w:jc w:val="center"/>
              <w:rPr>
                <w:rFonts w:eastAsia="Times New Roman" w:cs="Times New Roman"/>
                <w:color w:val="000000"/>
                <w:sz w:val="20"/>
                <w:szCs w:val="20"/>
                <w:lang w:eastAsia="ru-RU"/>
              </w:rPr>
            </w:pPr>
            <w:r w:rsidRPr="000A50ED">
              <w:rPr>
                <w:rFonts w:eastAsia="Times New Roman" w:cs="Times New Roman"/>
                <w:color w:val="000000"/>
                <w:sz w:val="20"/>
                <w:szCs w:val="20"/>
                <w:lang w:eastAsia="ru-RU"/>
              </w:rPr>
              <w:t>- здійснює інші функції, необхідні для організації діяльності наглядової ради спрямовані на досягнення мети товариства.</w:t>
            </w:r>
          </w:p>
        </w:tc>
      </w:tr>
      <w:tr w:rsidR="000A50ED" w:rsidRPr="000A50ED" w:rsidTr="0012466F">
        <w:tc>
          <w:tcPr>
            <w:tcW w:w="1899" w:type="pct"/>
            <w:shd w:val="clear" w:color="auto" w:fill="auto"/>
          </w:tcPr>
          <w:p w:rsidR="000A50ED" w:rsidRPr="000A50ED" w:rsidRDefault="000A50ED" w:rsidP="000A50ED">
            <w:pPr>
              <w:spacing w:before="100" w:beforeAutospacing="1" w:after="100" w:afterAutospacing="1"/>
              <w:jc w:val="center"/>
              <w:rPr>
                <w:rFonts w:eastAsia="Times New Roman" w:cs="Times New Roman"/>
                <w:color w:val="000000"/>
                <w:sz w:val="20"/>
                <w:szCs w:val="20"/>
                <w:lang w:eastAsia="ru-RU"/>
              </w:rPr>
            </w:pPr>
            <w:r w:rsidRPr="000A50ED">
              <w:rPr>
                <w:rFonts w:eastAsia="Times New Roman" w:cs="Times New Roman"/>
                <w:color w:val="000000"/>
                <w:sz w:val="20"/>
                <w:szCs w:val="20"/>
                <w:lang w:eastAsia="ru-RU"/>
              </w:rPr>
              <w:t>Рябко Олександр Вiкторович</w:t>
            </w:r>
          </w:p>
        </w:tc>
        <w:tc>
          <w:tcPr>
            <w:tcW w:w="435" w:type="pct"/>
            <w:shd w:val="clear" w:color="auto" w:fill="auto"/>
          </w:tcPr>
          <w:p w:rsidR="000A50ED" w:rsidRPr="000A50ED" w:rsidRDefault="000A50ED" w:rsidP="000A50ED">
            <w:pPr>
              <w:spacing w:before="100" w:beforeAutospacing="1" w:after="100" w:afterAutospacing="1"/>
              <w:jc w:val="center"/>
              <w:rPr>
                <w:rFonts w:eastAsia="Times New Roman" w:cs="Times New Roman"/>
                <w:color w:val="000000"/>
                <w:sz w:val="20"/>
                <w:szCs w:val="20"/>
                <w:lang w:eastAsia="ru-RU"/>
              </w:rPr>
            </w:pPr>
          </w:p>
        </w:tc>
        <w:tc>
          <w:tcPr>
            <w:tcW w:w="440" w:type="pct"/>
            <w:shd w:val="clear" w:color="auto" w:fill="auto"/>
          </w:tcPr>
          <w:p w:rsidR="000A50ED" w:rsidRPr="000A50ED" w:rsidRDefault="000A50ED" w:rsidP="000A50ED">
            <w:pPr>
              <w:spacing w:before="100" w:beforeAutospacing="1" w:after="100" w:afterAutospacing="1"/>
              <w:jc w:val="center"/>
              <w:rPr>
                <w:rFonts w:eastAsia="Times New Roman" w:cs="Times New Roman"/>
                <w:color w:val="000000"/>
                <w:sz w:val="20"/>
                <w:szCs w:val="20"/>
                <w:lang w:eastAsia="ru-RU"/>
              </w:rPr>
            </w:pPr>
            <w:r w:rsidRPr="000A50ED">
              <w:rPr>
                <w:rFonts w:eastAsia="Times New Roman" w:cs="Times New Roman"/>
                <w:color w:val="000000"/>
                <w:sz w:val="20"/>
                <w:szCs w:val="20"/>
                <w:lang w:eastAsia="ru-RU"/>
              </w:rPr>
              <w:t>X</w:t>
            </w:r>
          </w:p>
        </w:tc>
        <w:tc>
          <w:tcPr>
            <w:tcW w:w="2226" w:type="pct"/>
          </w:tcPr>
          <w:p w:rsidR="000A50ED" w:rsidRPr="000A50ED" w:rsidRDefault="000A50ED" w:rsidP="000A50ED">
            <w:pPr>
              <w:spacing w:before="100" w:beforeAutospacing="1" w:after="100" w:afterAutospacing="1"/>
              <w:jc w:val="center"/>
              <w:rPr>
                <w:rFonts w:eastAsia="Times New Roman" w:cs="Times New Roman"/>
                <w:color w:val="000000"/>
                <w:sz w:val="20"/>
                <w:szCs w:val="20"/>
                <w:lang w:eastAsia="ru-RU"/>
              </w:rPr>
            </w:pPr>
            <w:r w:rsidRPr="000A50ED">
              <w:rPr>
                <w:rFonts w:eastAsia="Times New Roman" w:cs="Times New Roman"/>
                <w:color w:val="000000"/>
                <w:sz w:val="20"/>
                <w:szCs w:val="20"/>
                <w:lang w:eastAsia="ru-RU"/>
              </w:rPr>
              <w:t>Член наглядової ради Рябко Олександр Вiкторович є акціонером товариства.</w:t>
            </w:r>
          </w:p>
          <w:p w:rsidR="000A50ED" w:rsidRPr="000A50ED" w:rsidRDefault="000A50ED" w:rsidP="000A50ED">
            <w:pPr>
              <w:spacing w:before="100" w:beforeAutospacing="1" w:after="100" w:afterAutospacing="1"/>
              <w:jc w:val="center"/>
              <w:rPr>
                <w:rFonts w:eastAsia="Times New Roman" w:cs="Times New Roman"/>
                <w:color w:val="000000"/>
                <w:sz w:val="20"/>
                <w:szCs w:val="20"/>
                <w:lang w:eastAsia="ru-RU"/>
              </w:rPr>
            </w:pPr>
            <w:r w:rsidRPr="000A50ED">
              <w:rPr>
                <w:rFonts w:eastAsia="Times New Roman" w:cs="Times New Roman"/>
                <w:color w:val="000000"/>
                <w:sz w:val="20"/>
                <w:szCs w:val="20"/>
                <w:lang w:eastAsia="ru-RU"/>
              </w:rPr>
              <w:t>Член наглядової ради повинен діяти в інтересах Товариства.</w:t>
            </w:r>
          </w:p>
          <w:p w:rsidR="000A50ED" w:rsidRPr="000A50ED" w:rsidRDefault="000A50ED" w:rsidP="000A50ED">
            <w:pPr>
              <w:spacing w:before="100" w:beforeAutospacing="1" w:after="100" w:afterAutospacing="1"/>
              <w:jc w:val="center"/>
              <w:rPr>
                <w:rFonts w:eastAsia="Times New Roman" w:cs="Times New Roman"/>
                <w:color w:val="000000"/>
                <w:sz w:val="20"/>
                <w:szCs w:val="20"/>
                <w:lang w:eastAsia="ru-RU"/>
              </w:rPr>
            </w:pPr>
            <w:r w:rsidRPr="000A50ED">
              <w:rPr>
                <w:rFonts w:eastAsia="Times New Roman" w:cs="Times New Roman"/>
                <w:color w:val="000000"/>
                <w:sz w:val="20"/>
                <w:szCs w:val="20"/>
                <w:lang w:eastAsia="ru-RU"/>
              </w:rPr>
              <w:t>Члени наглядової ради мають бути здатними неупереджено та об’єктивно судити про стан справ в Товаристві. Для того, щоб діяльність членів Наглядової ради була ефективною, вони повинні:</w:t>
            </w:r>
          </w:p>
          <w:p w:rsidR="000A50ED" w:rsidRPr="000A50ED" w:rsidRDefault="000A50ED" w:rsidP="000A50ED">
            <w:pPr>
              <w:spacing w:before="100" w:beforeAutospacing="1" w:after="100" w:afterAutospacing="1"/>
              <w:jc w:val="center"/>
              <w:rPr>
                <w:rFonts w:eastAsia="Times New Roman" w:cs="Times New Roman"/>
                <w:color w:val="000000"/>
                <w:sz w:val="20"/>
                <w:szCs w:val="20"/>
                <w:lang w:eastAsia="ru-RU"/>
              </w:rPr>
            </w:pPr>
            <w:r w:rsidRPr="000A50ED">
              <w:rPr>
                <w:rFonts w:eastAsia="Times New Roman" w:cs="Times New Roman"/>
                <w:color w:val="000000"/>
                <w:sz w:val="20"/>
                <w:szCs w:val="20"/>
                <w:lang w:eastAsia="ru-RU"/>
              </w:rPr>
              <w:t>- виконувати свої наглядові функції, усвідомлюючи основні ризики діяльності Товариства;</w:t>
            </w:r>
          </w:p>
          <w:p w:rsidR="000A50ED" w:rsidRPr="000A50ED" w:rsidRDefault="000A50ED" w:rsidP="000A50ED">
            <w:pPr>
              <w:spacing w:before="100" w:beforeAutospacing="1" w:after="100" w:afterAutospacing="1"/>
              <w:jc w:val="center"/>
              <w:rPr>
                <w:rFonts w:eastAsia="Times New Roman" w:cs="Times New Roman"/>
                <w:color w:val="000000"/>
                <w:sz w:val="20"/>
                <w:szCs w:val="20"/>
                <w:lang w:eastAsia="ru-RU"/>
              </w:rPr>
            </w:pPr>
            <w:r w:rsidRPr="000A50ED">
              <w:rPr>
                <w:rFonts w:eastAsia="Times New Roman" w:cs="Times New Roman"/>
                <w:color w:val="000000"/>
                <w:sz w:val="20"/>
                <w:szCs w:val="20"/>
                <w:lang w:eastAsia="ru-RU"/>
              </w:rPr>
              <w:t>- брати самовідвід під час прийняття рішень, стосовно яких вони мають конфлікт інтересів;</w:t>
            </w:r>
          </w:p>
          <w:p w:rsidR="000A50ED" w:rsidRPr="000A50ED" w:rsidRDefault="000A50ED" w:rsidP="000A50ED">
            <w:pPr>
              <w:spacing w:before="100" w:beforeAutospacing="1" w:after="100" w:afterAutospacing="1"/>
              <w:jc w:val="center"/>
              <w:rPr>
                <w:rFonts w:eastAsia="Times New Roman" w:cs="Times New Roman"/>
                <w:color w:val="000000"/>
                <w:sz w:val="20"/>
                <w:szCs w:val="20"/>
                <w:lang w:eastAsia="ru-RU"/>
              </w:rPr>
            </w:pPr>
            <w:r w:rsidRPr="000A50ED">
              <w:rPr>
                <w:rFonts w:eastAsia="Times New Roman" w:cs="Times New Roman"/>
                <w:color w:val="000000"/>
                <w:sz w:val="20"/>
                <w:szCs w:val="20"/>
                <w:lang w:eastAsia="ru-RU"/>
              </w:rPr>
              <w:t>- приділяти достатньо уваги та зусиль виконанню своїх обов'язків;</w:t>
            </w:r>
          </w:p>
          <w:p w:rsidR="000A50ED" w:rsidRPr="000A50ED" w:rsidRDefault="000A50ED" w:rsidP="000A50ED">
            <w:pPr>
              <w:spacing w:before="100" w:beforeAutospacing="1" w:after="100" w:afterAutospacing="1"/>
              <w:jc w:val="center"/>
              <w:rPr>
                <w:rFonts w:eastAsia="Times New Roman" w:cs="Times New Roman"/>
                <w:color w:val="000000"/>
                <w:sz w:val="20"/>
                <w:szCs w:val="20"/>
                <w:lang w:eastAsia="ru-RU"/>
              </w:rPr>
            </w:pPr>
            <w:r w:rsidRPr="000A50ED">
              <w:rPr>
                <w:rFonts w:eastAsia="Times New Roman" w:cs="Times New Roman"/>
                <w:color w:val="000000"/>
                <w:sz w:val="20"/>
                <w:szCs w:val="20"/>
                <w:lang w:eastAsia="ru-RU"/>
              </w:rPr>
              <w:t>- не брати участі в поточному керівництві роботою Товариства;</w:t>
            </w:r>
          </w:p>
          <w:p w:rsidR="000A50ED" w:rsidRPr="000A50ED" w:rsidRDefault="000A50ED" w:rsidP="000A50ED">
            <w:pPr>
              <w:spacing w:before="100" w:beforeAutospacing="1" w:after="100" w:afterAutospacing="1"/>
              <w:jc w:val="center"/>
              <w:rPr>
                <w:rFonts w:eastAsia="Times New Roman" w:cs="Times New Roman"/>
                <w:color w:val="000000"/>
                <w:sz w:val="20"/>
                <w:szCs w:val="20"/>
                <w:lang w:eastAsia="ru-RU"/>
              </w:rPr>
            </w:pPr>
            <w:r w:rsidRPr="000A50ED">
              <w:rPr>
                <w:rFonts w:eastAsia="Times New Roman" w:cs="Times New Roman"/>
                <w:color w:val="000000"/>
                <w:sz w:val="20"/>
                <w:szCs w:val="20"/>
                <w:lang w:eastAsia="ru-RU"/>
              </w:rPr>
              <w:t xml:space="preserve">- приймати рішення виключно в межах своєї компетенції із дотриманням норм чинного </w:t>
            </w:r>
            <w:r w:rsidRPr="000A50ED">
              <w:rPr>
                <w:rFonts w:eastAsia="Times New Roman" w:cs="Times New Roman"/>
                <w:color w:val="000000"/>
                <w:sz w:val="20"/>
                <w:szCs w:val="20"/>
                <w:lang w:eastAsia="ru-RU"/>
              </w:rPr>
              <w:lastRenderedPageBreak/>
              <w:t>законодавства України, статуту Товариства та вимог  Положення про наглядову раду.</w:t>
            </w:r>
          </w:p>
        </w:tc>
      </w:tr>
      <w:tr w:rsidR="000A50ED" w:rsidRPr="000A50ED" w:rsidTr="0012466F">
        <w:tc>
          <w:tcPr>
            <w:tcW w:w="1899" w:type="pct"/>
            <w:shd w:val="clear" w:color="auto" w:fill="auto"/>
          </w:tcPr>
          <w:p w:rsidR="000A50ED" w:rsidRPr="000A50ED" w:rsidRDefault="000A50ED" w:rsidP="000A50ED">
            <w:pPr>
              <w:spacing w:before="100" w:beforeAutospacing="1" w:after="100" w:afterAutospacing="1"/>
              <w:jc w:val="center"/>
              <w:rPr>
                <w:rFonts w:eastAsia="Times New Roman" w:cs="Times New Roman"/>
                <w:color w:val="000000"/>
                <w:sz w:val="20"/>
                <w:szCs w:val="20"/>
                <w:lang w:eastAsia="ru-RU"/>
              </w:rPr>
            </w:pPr>
            <w:r w:rsidRPr="000A50ED">
              <w:rPr>
                <w:rFonts w:eastAsia="Times New Roman" w:cs="Times New Roman"/>
                <w:color w:val="000000"/>
                <w:sz w:val="20"/>
                <w:szCs w:val="20"/>
                <w:lang w:eastAsia="ru-RU"/>
              </w:rPr>
              <w:lastRenderedPageBreak/>
              <w:t>Биховченко Надiя Iванiвна</w:t>
            </w:r>
          </w:p>
        </w:tc>
        <w:tc>
          <w:tcPr>
            <w:tcW w:w="435" w:type="pct"/>
            <w:shd w:val="clear" w:color="auto" w:fill="auto"/>
          </w:tcPr>
          <w:p w:rsidR="000A50ED" w:rsidRPr="000A50ED" w:rsidRDefault="000A50ED" w:rsidP="000A50ED">
            <w:pPr>
              <w:spacing w:before="100" w:beforeAutospacing="1" w:after="100" w:afterAutospacing="1"/>
              <w:jc w:val="center"/>
              <w:rPr>
                <w:rFonts w:eastAsia="Times New Roman" w:cs="Times New Roman"/>
                <w:color w:val="000000"/>
                <w:sz w:val="20"/>
                <w:szCs w:val="20"/>
                <w:lang w:eastAsia="ru-RU"/>
              </w:rPr>
            </w:pPr>
          </w:p>
        </w:tc>
        <w:tc>
          <w:tcPr>
            <w:tcW w:w="440" w:type="pct"/>
            <w:shd w:val="clear" w:color="auto" w:fill="auto"/>
          </w:tcPr>
          <w:p w:rsidR="000A50ED" w:rsidRPr="000A50ED" w:rsidRDefault="000A50ED" w:rsidP="000A50ED">
            <w:pPr>
              <w:spacing w:before="100" w:beforeAutospacing="1" w:after="100" w:afterAutospacing="1"/>
              <w:jc w:val="center"/>
              <w:rPr>
                <w:rFonts w:eastAsia="Times New Roman" w:cs="Times New Roman"/>
                <w:color w:val="000000"/>
                <w:sz w:val="20"/>
                <w:szCs w:val="20"/>
                <w:lang w:eastAsia="ru-RU"/>
              </w:rPr>
            </w:pPr>
            <w:r w:rsidRPr="000A50ED">
              <w:rPr>
                <w:rFonts w:eastAsia="Times New Roman" w:cs="Times New Roman"/>
                <w:color w:val="000000"/>
                <w:sz w:val="20"/>
                <w:szCs w:val="20"/>
                <w:lang w:eastAsia="ru-RU"/>
              </w:rPr>
              <w:t>X</w:t>
            </w:r>
          </w:p>
        </w:tc>
        <w:tc>
          <w:tcPr>
            <w:tcW w:w="2226" w:type="pct"/>
          </w:tcPr>
          <w:p w:rsidR="000A50ED" w:rsidRPr="000A50ED" w:rsidRDefault="000A50ED" w:rsidP="000A50ED">
            <w:pPr>
              <w:spacing w:before="100" w:beforeAutospacing="1" w:after="100" w:afterAutospacing="1"/>
              <w:jc w:val="center"/>
              <w:rPr>
                <w:rFonts w:eastAsia="Times New Roman" w:cs="Times New Roman"/>
                <w:color w:val="000000"/>
                <w:sz w:val="20"/>
                <w:szCs w:val="20"/>
                <w:lang w:eastAsia="ru-RU"/>
              </w:rPr>
            </w:pPr>
            <w:r w:rsidRPr="000A50ED">
              <w:rPr>
                <w:rFonts w:eastAsia="Times New Roman" w:cs="Times New Roman"/>
                <w:color w:val="000000"/>
                <w:sz w:val="20"/>
                <w:szCs w:val="20"/>
                <w:lang w:eastAsia="ru-RU"/>
              </w:rPr>
              <w:t>Член наглядової ради Биховченко Надiя Iванiвна є акціонером товариства</w:t>
            </w:r>
          </w:p>
          <w:p w:rsidR="000A50ED" w:rsidRPr="000A50ED" w:rsidRDefault="000A50ED" w:rsidP="000A50ED">
            <w:pPr>
              <w:spacing w:before="100" w:beforeAutospacing="1" w:after="100" w:afterAutospacing="1"/>
              <w:jc w:val="center"/>
              <w:rPr>
                <w:rFonts w:eastAsia="Times New Roman" w:cs="Times New Roman"/>
                <w:color w:val="000000"/>
                <w:sz w:val="20"/>
                <w:szCs w:val="20"/>
                <w:lang w:eastAsia="ru-RU"/>
              </w:rPr>
            </w:pPr>
            <w:r w:rsidRPr="000A50ED">
              <w:rPr>
                <w:rFonts w:eastAsia="Times New Roman" w:cs="Times New Roman"/>
                <w:color w:val="000000"/>
                <w:sz w:val="20"/>
                <w:szCs w:val="20"/>
                <w:lang w:eastAsia="ru-RU"/>
              </w:rPr>
              <w:t>Член наглядової ради повинен діяти в інтересах Товариства.</w:t>
            </w:r>
          </w:p>
          <w:p w:rsidR="000A50ED" w:rsidRPr="000A50ED" w:rsidRDefault="000A50ED" w:rsidP="000A50ED">
            <w:pPr>
              <w:spacing w:before="100" w:beforeAutospacing="1" w:after="100" w:afterAutospacing="1"/>
              <w:jc w:val="center"/>
              <w:rPr>
                <w:rFonts w:eastAsia="Times New Roman" w:cs="Times New Roman"/>
                <w:color w:val="000000"/>
                <w:sz w:val="20"/>
                <w:szCs w:val="20"/>
                <w:lang w:eastAsia="ru-RU"/>
              </w:rPr>
            </w:pPr>
            <w:r w:rsidRPr="000A50ED">
              <w:rPr>
                <w:rFonts w:eastAsia="Times New Roman" w:cs="Times New Roman"/>
                <w:color w:val="000000"/>
                <w:sz w:val="20"/>
                <w:szCs w:val="20"/>
                <w:lang w:eastAsia="ru-RU"/>
              </w:rPr>
              <w:t>Члени наглядової ради мають бути здатними неупереджено та об’єктивно судити про стан справ в Товаристві. Для того, щоб діяльність членів Наглядової ради була ефективною, вони повинні:</w:t>
            </w:r>
          </w:p>
          <w:p w:rsidR="000A50ED" w:rsidRPr="000A50ED" w:rsidRDefault="000A50ED" w:rsidP="000A50ED">
            <w:pPr>
              <w:spacing w:before="100" w:beforeAutospacing="1" w:after="100" w:afterAutospacing="1"/>
              <w:jc w:val="center"/>
              <w:rPr>
                <w:rFonts w:eastAsia="Times New Roman" w:cs="Times New Roman"/>
                <w:color w:val="000000"/>
                <w:sz w:val="20"/>
                <w:szCs w:val="20"/>
                <w:lang w:eastAsia="ru-RU"/>
              </w:rPr>
            </w:pPr>
            <w:r w:rsidRPr="000A50ED">
              <w:rPr>
                <w:rFonts w:eastAsia="Times New Roman" w:cs="Times New Roman"/>
                <w:color w:val="000000"/>
                <w:sz w:val="20"/>
                <w:szCs w:val="20"/>
                <w:lang w:eastAsia="ru-RU"/>
              </w:rPr>
              <w:t>- виконувати свої наглядові функції, усвідомлюючи основні ризики діяльності Товариства;</w:t>
            </w:r>
          </w:p>
          <w:p w:rsidR="000A50ED" w:rsidRPr="000A50ED" w:rsidRDefault="000A50ED" w:rsidP="000A50ED">
            <w:pPr>
              <w:spacing w:before="100" w:beforeAutospacing="1" w:after="100" w:afterAutospacing="1"/>
              <w:jc w:val="center"/>
              <w:rPr>
                <w:rFonts w:eastAsia="Times New Roman" w:cs="Times New Roman"/>
                <w:color w:val="000000"/>
                <w:sz w:val="20"/>
                <w:szCs w:val="20"/>
                <w:lang w:eastAsia="ru-RU"/>
              </w:rPr>
            </w:pPr>
            <w:r w:rsidRPr="000A50ED">
              <w:rPr>
                <w:rFonts w:eastAsia="Times New Roman" w:cs="Times New Roman"/>
                <w:color w:val="000000"/>
                <w:sz w:val="20"/>
                <w:szCs w:val="20"/>
                <w:lang w:eastAsia="ru-RU"/>
              </w:rPr>
              <w:t>- брати самовідвід під час прийняття рішень, стосовно яких вони мають конфлікт інтересів;</w:t>
            </w:r>
          </w:p>
          <w:p w:rsidR="000A50ED" w:rsidRPr="000A50ED" w:rsidRDefault="000A50ED" w:rsidP="000A50ED">
            <w:pPr>
              <w:spacing w:before="100" w:beforeAutospacing="1" w:after="100" w:afterAutospacing="1"/>
              <w:jc w:val="center"/>
              <w:rPr>
                <w:rFonts w:eastAsia="Times New Roman" w:cs="Times New Roman"/>
                <w:color w:val="000000"/>
                <w:sz w:val="20"/>
                <w:szCs w:val="20"/>
                <w:lang w:eastAsia="ru-RU"/>
              </w:rPr>
            </w:pPr>
            <w:r w:rsidRPr="000A50ED">
              <w:rPr>
                <w:rFonts w:eastAsia="Times New Roman" w:cs="Times New Roman"/>
                <w:color w:val="000000"/>
                <w:sz w:val="20"/>
                <w:szCs w:val="20"/>
                <w:lang w:eastAsia="ru-RU"/>
              </w:rPr>
              <w:t>- приділяти достатньо уваги та зусиль виконанню своїх обов'язків;</w:t>
            </w:r>
          </w:p>
          <w:p w:rsidR="000A50ED" w:rsidRPr="000A50ED" w:rsidRDefault="000A50ED" w:rsidP="000A50ED">
            <w:pPr>
              <w:spacing w:before="100" w:beforeAutospacing="1" w:after="100" w:afterAutospacing="1"/>
              <w:jc w:val="center"/>
              <w:rPr>
                <w:rFonts w:eastAsia="Times New Roman" w:cs="Times New Roman"/>
                <w:color w:val="000000"/>
                <w:sz w:val="20"/>
                <w:szCs w:val="20"/>
                <w:lang w:eastAsia="ru-RU"/>
              </w:rPr>
            </w:pPr>
            <w:r w:rsidRPr="000A50ED">
              <w:rPr>
                <w:rFonts w:eastAsia="Times New Roman" w:cs="Times New Roman"/>
                <w:color w:val="000000"/>
                <w:sz w:val="20"/>
                <w:szCs w:val="20"/>
                <w:lang w:eastAsia="ru-RU"/>
              </w:rPr>
              <w:t>- не брати участі в поточному керівництві роботою Товариства;</w:t>
            </w:r>
          </w:p>
          <w:p w:rsidR="000A50ED" w:rsidRPr="000A50ED" w:rsidRDefault="000A50ED" w:rsidP="000A50ED">
            <w:pPr>
              <w:spacing w:before="100" w:beforeAutospacing="1" w:after="100" w:afterAutospacing="1"/>
              <w:jc w:val="center"/>
              <w:rPr>
                <w:rFonts w:eastAsia="Times New Roman" w:cs="Times New Roman"/>
                <w:color w:val="000000"/>
                <w:sz w:val="20"/>
                <w:szCs w:val="20"/>
                <w:lang w:eastAsia="ru-RU"/>
              </w:rPr>
            </w:pPr>
            <w:r w:rsidRPr="000A50ED">
              <w:rPr>
                <w:rFonts w:eastAsia="Times New Roman" w:cs="Times New Roman"/>
                <w:color w:val="000000"/>
                <w:sz w:val="20"/>
                <w:szCs w:val="20"/>
                <w:lang w:eastAsia="ru-RU"/>
              </w:rPr>
              <w:t>- приймати рішення виключно в межах своєї компетенції із дотриманням норм чинного законодавства України, статуту Товариства та вимог  Положення про наглядову раду.</w:t>
            </w:r>
          </w:p>
        </w:tc>
      </w:tr>
    </w:tbl>
    <w:p w:rsidR="000A50ED" w:rsidRPr="000A50ED" w:rsidRDefault="000A50ED" w:rsidP="000A50ED">
      <w:pPr>
        <w:outlineLvl w:val="2"/>
        <w:rPr>
          <w:rFonts w:eastAsia="Times New Roman" w:cs="Times New Roman"/>
          <w:bCs/>
          <w:sz w:val="20"/>
          <w:szCs w:val="20"/>
          <w:lang w:val="ru-RU" w:eastAsia="uk-UA"/>
        </w:rPr>
      </w:pPr>
    </w:p>
    <w:p w:rsidR="000A50ED" w:rsidRPr="000A50ED" w:rsidRDefault="000A50ED" w:rsidP="000A50ED">
      <w:pPr>
        <w:ind w:left="-142"/>
        <w:outlineLvl w:val="2"/>
        <w:rPr>
          <w:rFonts w:eastAsia="Times New Roman" w:cs="Times New Roman"/>
          <w:b/>
          <w:bCs/>
          <w:color w:val="000000"/>
          <w:sz w:val="20"/>
          <w:szCs w:val="20"/>
          <w:lang w:val="ru-RU" w:eastAsia="uk-UA"/>
        </w:rPr>
      </w:pPr>
      <w:r w:rsidRPr="000A50ED">
        <w:rPr>
          <w:rFonts w:eastAsia="Times New Roman" w:cs="Times New Roman"/>
          <w:b/>
          <w:bCs/>
          <w:color w:val="000000"/>
          <w:sz w:val="20"/>
          <w:szCs w:val="20"/>
          <w:lang w:eastAsia="uk-UA"/>
        </w:rPr>
        <w:t>Чи проводилися засідання наглядової ради? Загальний опис прийнятих на них рішень</w:t>
      </w:r>
      <w:r w:rsidRPr="000A50ED">
        <w:rPr>
          <w:rFonts w:eastAsia="Times New Roman" w:cs="Times New Roman"/>
          <w:b/>
          <w:bCs/>
          <w:color w:val="000000"/>
          <w:sz w:val="20"/>
          <w:szCs w:val="20"/>
          <w:lang w:val="ru-RU" w:eastAsia="uk-UA"/>
        </w:rPr>
        <w:t xml:space="preserve"> :</w:t>
      </w:r>
    </w:p>
    <w:p w:rsidR="000A50ED" w:rsidRPr="000A50ED" w:rsidRDefault="000A50ED" w:rsidP="000A50ED">
      <w:pPr>
        <w:outlineLvl w:val="2"/>
        <w:rPr>
          <w:rFonts w:eastAsia="Times New Roman" w:cs="Times New Roman"/>
          <w:b/>
          <w:bCs/>
          <w:color w:val="000000"/>
          <w:sz w:val="20"/>
          <w:szCs w:val="20"/>
          <w:lang w:val="ru-RU" w:eastAsia="uk-UA"/>
        </w:rPr>
      </w:pPr>
      <w:r w:rsidRPr="000A50ED">
        <w:rPr>
          <w:rFonts w:eastAsia="Times New Roman" w:cs="Times New Roman"/>
          <w:bCs/>
          <w:color w:val="000000"/>
          <w:sz w:val="20"/>
          <w:szCs w:val="20"/>
          <w:lang w:val="en-US" w:eastAsia="uk-UA"/>
        </w:rPr>
        <w:t>За звітний рік, товариством проведено 4 засідання наглядової ради, на яких розглядались питання згiдно компетенцiї, визначеної статутом Товариства та Положенням "Про наглядову раду ПрАТ "РОДОС", а саме: щодо узгодження звіту директора товариства за 2021 рік та плану роботи на 2022 рік, щодо скликання дистанційних річних загальних зборів 18.07.2022 р., щодо затвердження порядку денного та форми і тексту бюлетенів дистанційних річних загальних зборів 18.07.2022 р., щодо встановлення порядку та строку виплати дивідендів, дати складання переліку осіб, які мають право на отримання дивідендів за 2021 рік.</w:t>
      </w:r>
    </w:p>
    <w:p w:rsidR="000A50ED" w:rsidRPr="000A50ED" w:rsidRDefault="000A50ED" w:rsidP="000A50ED">
      <w:pPr>
        <w:ind w:left="-98"/>
        <w:outlineLvl w:val="2"/>
        <w:rPr>
          <w:rFonts w:eastAsia="Times New Roman" w:cs="Times New Roman"/>
          <w:b/>
          <w:bCs/>
          <w:sz w:val="20"/>
          <w:szCs w:val="20"/>
          <w:lang w:val="ru-RU" w:eastAsia="uk-UA"/>
        </w:rPr>
      </w:pPr>
    </w:p>
    <w:p w:rsidR="000A50ED" w:rsidRPr="000A50ED" w:rsidRDefault="000A50ED" w:rsidP="000A50ED">
      <w:pPr>
        <w:ind w:left="-98"/>
        <w:outlineLvl w:val="2"/>
        <w:rPr>
          <w:rFonts w:eastAsia="Times New Roman" w:cs="Times New Roman"/>
          <w:b/>
          <w:bCs/>
          <w:sz w:val="20"/>
          <w:szCs w:val="20"/>
          <w:lang w:val="ru-RU" w:eastAsia="uk-UA"/>
        </w:rPr>
      </w:pPr>
      <w:r w:rsidRPr="000A50ED">
        <w:rPr>
          <w:rFonts w:eastAsia="Times New Roman" w:cs="Times New Roman"/>
          <w:b/>
          <w:bCs/>
          <w:sz w:val="20"/>
          <w:szCs w:val="20"/>
          <w:lang w:val="ru-RU" w:eastAsia="uk-UA"/>
        </w:rPr>
        <w:t>Процедури, що застосовуються при прийнятті наглядовою радою рішень; визначення, як діяльність наглядової ради зумовила зміни у фінансово-господарській діяльності товариства:</w:t>
      </w:r>
    </w:p>
    <w:p w:rsidR="000A50ED" w:rsidRPr="000A50ED" w:rsidRDefault="000A50ED" w:rsidP="000A50ED">
      <w:pPr>
        <w:outlineLvl w:val="2"/>
        <w:rPr>
          <w:rFonts w:eastAsia="Times New Roman" w:cs="Times New Roman"/>
          <w:b/>
          <w:bCs/>
          <w:color w:val="000000"/>
          <w:sz w:val="20"/>
          <w:szCs w:val="20"/>
          <w:lang w:eastAsia="uk-UA"/>
        </w:rPr>
      </w:pPr>
      <w:r w:rsidRPr="000A50ED">
        <w:rPr>
          <w:rFonts w:eastAsia="Times New Roman" w:cs="Times New Roman"/>
          <w:bCs/>
          <w:color w:val="000000"/>
          <w:sz w:val="20"/>
          <w:szCs w:val="20"/>
          <w:lang w:val="ru-RU" w:eastAsia="uk-UA"/>
        </w:rPr>
        <w:t xml:space="preserve"> </w:t>
      </w:r>
    </w:p>
    <w:p w:rsidR="000A50ED" w:rsidRPr="000A50ED" w:rsidRDefault="000A50ED" w:rsidP="000A50ED">
      <w:pPr>
        <w:outlineLvl w:val="2"/>
        <w:rPr>
          <w:rFonts w:eastAsia="Times New Roman" w:cs="Times New Roman"/>
          <w:b/>
          <w:bCs/>
          <w:color w:val="000000"/>
          <w:sz w:val="20"/>
          <w:szCs w:val="20"/>
          <w:lang w:eastAsia="uk-UA"/>
        </w:rPr>
      </w:pPr>
    </w:p>
    <w:p w:rsidR="000A50ED" w:rsidRPr="000A50ED" w:rsidRDefault="000A50ED" w:rsidP="000A50ED">
      <w:pPr>
        <w:outlineLvl w:val="2"/>
        <w:rPr>
          <w:rFonts w:eastAsia="Times New Roman" w:cs="Times New Roman"/>
          <w:b/>
          <w:bCs/>
          <w:color w:val="000000"/>
          <w:sz w:val="20"/>
          <w:szCs w:val="20"/>
          <w:lang w:eastAsia="uk-UA"/>
        </w:rPr>
      </w:pPr>
      <w:r w:rsidRPr="000A50ED">
        <w:rPr>
          <w:rFonts w:eastAsia="Times New Roman" w:cs="Times New Roman"/>
          <w:b/>
          <w:bCs/>
          <w:color w:val="000000"/>
          <w:sz w:val="20"/>
          <w:szCs w:val="20"/>
          <w:lang w:eastAsia="uk-UA"/>
        </w:rPr>
        <w:t xml:space="preserve">Комітети  в  складі  наглядової  ради (за наявності)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2"/>
        <w:gridCol w:w="574"/>
        <w:gridCol w:w="1288"/>
        <w:gridCol w:w="1330"/>
        <w:gridCol w:w="5137"/>
      </w:tblGrid>
      <w:tr w:rsidR="000A50ED" w:rsidRPr="000A50ED" w:rsidTr="0012466F">
        <w:trPr>
          <w:trHeight w:val="284"/>
        </w:trPr>
        <w:tc>
          <w:tcPr>
            <w:tcW w:w="2376" w:type="dxa"/>
            <w:gridSpan w:val="2"/>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p>
        </w:tc>
        <w:tc>
          <w:tcPr>
            <w:tcW w:w="1288"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sz w:val="20"/>
                <w:szCs w:val="20"/>
                <w:lang w:val="ru-RU" w:eastAsia="uk-UA"/>
              </w:rPr>
              <w:t>Так</w:t>
            </w:r>
          </w:p>
        </w:tc>
        <w:tc>
          <w:tcPr>
            <w:tcW w:w="1330"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sz w:val="20"/>
                <w:szCs w:val="20"/>
                <w:lang w:val="ru-RU" w:eastAsia="uk-UA"/>
              </w:rPr>
              <w:t>Ні</w:t>
            </w:r>
          </w:p>
        </w:tc>
        <w:tc>
          <w:tcPr>
            <w:tcW w:w="5137" w:type="dxa"/>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sz w:val="20"/>
                <w:szCs w:val="20"/>
                <w:lang w:val="ru-RU" w:eastAsia="uk-UA"/>
              </w:rPr>
              <w:t>Персональний склад комітетів</w:t>
            </w:r>
          </w:p>
        </w:tc>
      </w:tr>
      <w:tr w:rsidR="000A50ED" w:rsidRPr="000A50ED" w:rsidTr="0012466F">
        <w:trPr>
          <w:trHeight w:val="284"/>
        </w:trPr>
        <w:tc>
          <w:tcPr>
            <w:tcW w:w="2376" w:type="dxa"/>
            <w:gridSpan w:val="2"/>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r w:rsidRPr="000A50ED">
              <w:rPr>
                <w:rFonts w:eastAsia="Times New Roman" w:cs="Times New Roman"/>
                <w:bCs/>
                <w:color w:val="000000"/>
                <w:sz w:val="20"/>
                <w:szCs w:val="20"/>
                <w:lang w:eastAsia="uk-UA"/>
              </w:rPr>
              <w:t>З питань аудиту</w:t>
            </w:r>
          </w:p>
        </w:tc>
        <w:tc>
          <w:tcPr>
            <w:tcW w:w="1288"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color w:val="000000"/>
                <w:sz w:val="20"/>
                <w:szCs w:val="20"/>
                <w:lang w:val="en-US" w:eastAsia="uk-UA"/>
              </w:rPr>
              <w:t xml:space="preserve"> </w:t>
            </w:r>
          </w:p>
        </w:tc>
        <w:tc>
          <w:tcPr>
            <w:tcW w:w="1330"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color w:val="000000"/>
                <w:sz w:val="20"/>
                <w:szCs w:val="20"/>
                <w:lang w:val="en-US" w:eastAsia="uk-UA"/>
              </w:rPr>
              <w:t>X</w:t>
            </w:r>
          </w:p>
        </w:tc>
        <w:tc>
          <w:tcPr>
            <w:tcW w:w="5137" w:type="dxa"/>
            <w:vAlign w:val="center"/>
          </w:tcPr>
          <w:p w:rsidR="000A50ED" w:rsidRPr="000A50ED" w:rsidRDefault="000A50ED" w:rsidP="000A50ED">
            <w:pPr>
              <w:outlineLvl w:val="2"/>
              <w:rPr>
                <w:rFonts w:eastAsia="Times New Roman" w:cs="Times New Roman"/>
                <w:bCs/>
                <w:color w:val="000000"/>
                <w:sz w:val="20"/>
                <w:szCs w:val="20"/>
                <w:lang w:val="en-US" w:eastAsia="uk-UA"/>
              </w:rPr>
            </w:pPr>
            <w:r w:rsidRPr="000A50ED">
              <w:rPr>
                <w:rFonts w:eastAsia="Times New Roman" w:cs="Times New Roman"/>
                <w:bCs/>
                <w:color w:val="000000"/>
                <w:sz w:val="20"/>
                <w:szCs w:val="20"/>
                <w:lang w:val="en-US" w:eastAsia="uk-UA"/>
              </w:rPr>
              <w:t xml:space="preserve"> </w:t>
            </w:r>
          </w:p>
        </w:tc>
      </w:tr>
      <w:tr w:rsidR="000A50ED" w:rsidRPr="000A50ED" w:rsidTr="0012466F">
        <w:trPr>
          <w:trHeight w:val="284"/>
        </w:trPr>
        <w:tc>
          <w:tcPr>
            <w:tcW w:w="2376" w:type="dxa"/>
            <w:gridSpan w:val="2"/>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r w:rsidRPr="000A50ED">
              <w:rPr>
                <w:rFonts w:eastAsia="Times New Roman" w:cs="Times New Roman"/>
                <w:bCs/>
                <w:color w:val="000000"/>
                <w:sz w:val="20"/>
                <w:szCs w:val="20"/>
                <w:lang w:eastAsia="uk-UA"/>
              </w:rPr>
              <w:t xml:space="preserve">З питань призначень                    </w:t>
            </w:r>
          </w:p>
        </w:tc>
        <w:tc>
          <w:tcPr>
            <w:tcW w:w="1288" w:type="dxa"/>
            <w:shd w:val="clear" w:color="auto" w:fill="auto"/>
            <w:vAlign w:val="center"/>
          </w:tcPr>
          <w:p w:rsidR="000A50ED" w:rsidRPr="000A50ED" w:rsidRDefault="000A50ED" w:rsidP="000A50ED">
            <w:pPr>
              <w:jc w:val="center"/>
              <w:outlineLvl w:val="2"/>
              <w:rPr>
                <w:rFonts w:eastAsia="Times New Roman" w:cs="Times New Roman"/>
                <w:bCs/>
                <w:sz w:val="20"/>
                <w:szCs w:val="20"/>
                <w:lang w:val="en-US" w:eastAsia="uk-UA"/>
              </w:rPr>
            </w:pPr>
            <w:r w:rsidRPr="000A50ED">
              <w:rPr>
                <w:rFonts w:eastAsia="Times New Roman" w:cs="Times New Roman"/>
                <w:bCs/>
                <w:sz w:val="20"/>
                <w:szCs w:val="20"/>
                <w:lang w:val="en-US" w:eastAsia="uk-UA"/>
              </w:rPr>
              <w:t xml:space="preserve"> </w:t>
            </w:r>
          </w:p>
        </w:tc>
        <w:tc>
          <w:tcPr>
            <w:tcW w:w="1330" w:type="dxa"/>
            <w:shd w:val="clear" w:color="auto" w:fill="auto"/>
            <w:vAlign w:val="center"/>
          </w:tcPr>
          <w:p w:rsidR="000A50ED" w:rsidRPr="000A50ED" w:rsidRDefault="000A50ED" w:rsidP="000A50ED">
            <w:pPr>
              <w:jc w:val="center"/>
              <w:outlineLvl w:val="2"/>
              <w:rPr>
                <w:rFonts w:eastAsia="Times New Roman" w:cs="Times New Roman"/>
                <w:bCs/>
                <w:sz w:val="20"/>
                <w:szCs w:val="20"/>
                <w:lang w:val="en-US" w:eastAsia="uk-UA"/>
              </w:rPr>
            </w:pPr>
            <w:r w:rsidRPr="000A50ED">
              <w:rPr>
                <w:rFonts w:eastAsia="Times New Roman" w:cs="Times New Roman"/>
                <w:bCs/>
                <w:sz w:val="20"/>
                <w:szCs w:val="20"/>
                <w:lang w:val="en-US" w:eastAsia="uk-UA"/>
              </w:rPr>
              <w:t>X</w:t>
            </w:r>
          </w:p>
        </w:tc>
        <w:tc>
          <w:tcPr>
            <w:tcW w:w="5137" w:type="dxa"/>
            <w:vAlign w:val="center"/>
          </w:tcPr>
          <w:p w:rsidR="000A50ED" w:rsidRPr="000A50ED" w:rsidRDefault="000A50ED" w:rsidP="000A50ED">
            <w:pPr>
              <w:outlineLvl w:val="2"/>
              <w:rPr>
                <w:rFonts w:eastAsia="Times New Roman" w:cs="Times New Roman"/>
                <w:bCs/>
                <w:sz w:val="20"/>
                <w:szCs w:val="20"/>
                <w:lang w:val="en-US" w:eastAsia="uk-UA"/>
              </w:rPr>
            </w:pPr>
            <w:r w:rsidRPr="000A50ED">
              <w:rPr>
                <w:rFonts w:eastAsia="Times New Roman" w:cs="Times New Roman"/>
                <w:bCs/>
                <w:sz w:val="20"/>
                <w:szCs w:val="20"/>
                <w:lang w:val="en-US" w:eastAsia="uk-UA"/>
              </w:rPr>
              <w:t xml:space="preserve"> </w:t>
            </w:r>
          </w:p>
        </w:tc>
      </w:tr>
      <w:tr w:rsidR="000A50ED" w:rsidRPr="000A50ED" w:rsidTr="0012466F">
        <w:trPr>
          <w:trHeight w:val="284"/>
        </w:trPr>
        <w:tc>
          <w:tcPr>
            <w:tcW w:w="2376" w:type="dxa"/>
            <w:gridSpan w:val="2"/>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r w:rsidRPr="000A50ED">
              <w:rPr>
                <w:rFonts w:eastAsia="Times New Roman" w:cs="Times New Roman"/>
                <w:bCs/>
                <w:color w:val="000000"/>
                <w:sz w:val="20"/>
                <w:szCs w:val="20"/>
                <w:lang w:eastAsia="uk-UA"/>
              </w:rPr>
              <w:t>З винагород</w:t>
            </w:r>
          </w:p>
        </w:tc>
        <w:tc>
          <w:tcPr>
            <w:tcW w:w="1288"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color w:val="000000"/>
                <w:sz w:val="20"/>
                <w:szCs w:val="20"/>
                <w:lang w:val="en-US" w:eastAsia="uk-UA"/>
              </w:rPr>
              <w:t xml:space="preserve"> </w:t>
            </w:r>
          </w:p>
        </w:tc>
        <w:tc>
          <w:tcPr>
            <w:tcW w:w="1330"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color w:val="000000"/>
                <w:sz w:val="20"/>
                <w:szCs w:val="20"/>
                <w:lang w:val="en-US" w:eastAsia="uk-UA"/>
              </w:rPr>
              <w:t>X</w:t>
            </w:r>
          </w:p>
        </w:tc>
        <w:tc>
          <w:tcPr>
            <w:tcW w:w="5137" w:type="dxa"/>
            <w:vAlign w:val="center"/>
          </w:tcPr>
          <w:p w:rsidR="000A50ED" w:rsidRPr="000A50ED" w:rsidRDefault="000A50ED" w:rsidP="000A50ED">
            <w:pPr>
              <w:outlineLvl w:val="2"/>
              <w:rPr>
                <w:rFonts w:eastAsia="Times New Roman" w:cs="Times New Roman"/>
                <w:bCs/>
                <w:color w:val="000000"/>
                <w:sz w:val="20"/>
                <w:szCs w:val="20"/>
                <w:lang w:val="en-US" w:eastAsia="uk-UA"/>
              </w:rPr>
            </w:pPr>
            <w:r w:rsidRPr="000A50ED">
              <w:rPr>
                <w:rFonts w:eastAsia="Times New Roman" w:cs="Times New Roman"/>
                <w:bCs/>
                <w:color w:val="000000"/>
                <w:sz w:val="20"/>
                <w:szCs w:val="20"/>
                <w:lang w:val="en-US" w:eastAsia="uk-UA"/>
              </w:rPr>
              <w:t xml:space="preserve"> </w:t>
            </w:r>
          </w:p>
        </w:tc>
      </w:tr>
      <w:tr w:rsidR="000A50ED" w:rsidRPr="000A50ED" w:rsidTr="0012466F">
        <w:trPr>
          <w:trHeight w:val="284"/>
        </w:trPr>
        <w:tc>
          <w:tcPr>
            <w:tcW w:w="1802" w:type="dxa"/>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r w:rsidRPr="000A50ED">
              <w:rPr>
                <w:rFonts w:eastAsia="Times New Roman" w:cs="Times New Roman"/>
                <w:bCs/>
                <w:color w:val="000000"/>
                <w:sz w:val="20"/>
                <w:szCs w:val="20"/>
                <w:lang w:eastAsia="uk-UA"/>
              </w:rPr>
              <w:t xml:space="preserve">Інші (запишіть)                                        </w:t>
            </w:r>
          </w:p>
        </w:tc>
        <w:tc>
          <w:tcPr>
            <w:tcW w:w="3192" w:type="dxa"/>
            <w:gridSpan w:val="3"/>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r w:rsidRPr="000A50ED">
              <w:rPr>
                <w:rFonts w:eastAsia="Times New Roman" w:cs="Times New Roman"/>
                <w:bCs/>
                <w:color w:val="000000"/>
                <w:sz w:val="20"/>
                <w:szCs w:val="20"/>
                <w:lang w:val="en-US" w:eastAsia="uk-UA"/>
              </w:rPr>
              <w:t>Комітети в складі наглядової ради не створювались.</w:t>
            </w:r>
          </w:p>
        </w:tc>
        <w:tc>
          <w:tcPr>
            <w:tcW w:w="5137" w:type="dxa"/>
            <w:vAlign w:val="center"/>
          </w:tcPr>
          <w:p w:rsidR="000A50ED" w:rsidRPr="000A50ED" w:rsidRDefault="000A50ED" w:rsidP="000A50ED">
            <w:pPr>
              <w:outlineLvl w:val="2"/>
              <w:rPr>
                <w:rFonts w:eastAsia="Times New Roman" w:cs="Times New Roman"/>
                <w:bCs/>
                <w:color w:val="000000"/>
                <w:sz w:val="20"/>
                <w:szCs w:val="20"/>
                <w:lang w:val="en-US" w:eastAsia="uk-UA"/>
              </w:rPr>
            </w:pPr>
            <w:r w:rsidRPr="000A50ED">
              <w:rPr>
                <w:rFonts w:eastAsia="Times New Roman" w:cs="Times New Roman"/>
                <w:bCs/>
                <w:color w:val="000000"/>
                <w:sz w:val="20"/>
                <w:szCs w:val="20"/>
                <w:lang w:val="en-US" w:eastAsia="uk-UA"/>
              </w:rPr>
              <w:t xml:space="preserve"> </w:t>
            </w:r>
          </w:p>
        </w:tc>
      </w:tr>
    </w:tbl>
    <w:p w:rsidR="000A50ED" w:rsidRPr="000A50ED" w:rsidRDefault="000A50ED" w:rsidP="000A50ED">
      <w:pPr>
        <w:ind w:left="-142"/>
        <w:rPr>
          <w:rFonts w:eastAsia="Times New Roman" w:cs="Times New Roman"/>
          <w:b/>
          <w:sz w:val="20"/>
          <w:szCs w:val="20"/>
          <w:lang w:val="ru-RU" w:eastAsia="uk-UA"/>
        </w:rPr>
      </w:pPr>
    </w:p>
    <w:p w:rsidR="000A50ED" w:rsidRPr="000A50ED" w:rsidRDefault="000A50ED" w:rsidP="000A50ED">
      <w:pPr>
        <w:ind w:left="-142"/>
        <w:rPr>
          <w:rFonts w:eastAsia="Times New Roman" w:cs="Times New Roman"/>
          <w:szCs w:val="24"/>
          <w:lang w:eastAsia="uk-UA"/>
        </w:rPr>
      </w:pPr>
      <w:r w:rsidRPr="000A50ED">
        <w:rPr>
          <w:rFonts w:eastAsia="Times New Roman" w:cs="Times New Roman"/>
          <w:b/>
          <w:sz w:val="20"/>
          <w:szCs w:val="20"/>
          <w:lang w:val="ru-RU" w:eastAsia="uk-UA"/>
        </w:rPr>
        <w:t>Чи проведені засідання комітетів наглядової ради, загальний опис прийнятих на них рішень</w:t>
      </w:r>
      <w:r w:rsidRPr="000A50ED">
        <w:rPr>
          <w:rFonts w:eastAsia="Times New Roman" w:cs="Times New Roman"/>
          <w:b/>
          <w:sz w:val="20"/>
          <w:szCs w:val="20"/>
          <w:lang w:eastAsia="uk-UA"/>
        </w:rPr>
        <w:t>:</w:t>
      </w:r>
      <w:r w:rsidRPr="000A50ED">
        <w:rPr>
          <w:rFonts w:eastAsia="Times New Roman" w:cs="Times New Roman"/>
          <w:szCs w:val="24"/>
          <w:lang w:eastAsia="uk-UA"/>
        </w:rPr>
        <w:t xml:space="preserve"> </w:t>
      </w:r>
    </w:p>
    <w:p w:rsidR="000A50ED" w:rsidRPr="000A50ED" w:rsidRDefault="000A50ED" w:rsidP="000A50ED">
      <w:pPr>
        <w:ind w:left="-142"/>
        <w:rPr>
          <w:rFonts w:eastAsia="Times New Roman" w:cs="Times New Roman"/>
          <w:b/>
          <w:sz w:val="20"/>
          <w:szCs w:val="20"/>
          <w:lang w:val="ru-RU" w:eastAsia="uk-UA"/>
        </w:rPr>
      </w:pPr>
      <w:r w:rsidRPr="000A50ED">
        <w:rPr>
          <w:rFonts w:eastAsia="Times New Roman" w:cs="Times New Roman"/>
          <w:bCs/>
          <w:sz w:val="20"/>
          <w:szCs w:val="20"/>
          <w:lang w:eastAsia="uk-UA"/>
        </w:rPr>
        <w:t xml:space="preserve"> </w:t>
      </w:r>
    </w:p>
    <w:p w:rsidR="000A50ED" w:rsidRPr="000A50ED" w:rsidRDefault="000A50ED" w:rsidP="000A50ED">
      <w:pPr>
        <w:ind w:left="-142"/>
        <w:rPr>
          <w:rFonts w:eastAsia="Times New Roman" w:cs="Times New Roman"/>
          <w:b/>
          <w:sz w:val="20"/>
          <w:szCs w:val="20"/>
          <w:lang w:val="ru-RU" w:eastAsia="uk-UA"/>
        </w:rPr>
      </w:pPr>
    </w:p>
    <w:p w:rsidR="000A50ED" w:rsidRPr="000A50ED" w:rsidRDefault="000A50ED" w:rsidP="000A50ED">
      <w:pPr>
        <w:ind w:left="-142"/>
        <w:rPr>
          <w:rFonts w:eastAsia="Times New Roman" w:cs="Times New Roman"/>
          <w:b/>
          <w:sz w:val="20"/>
          <w:szCs w:val="20"/>
          <w:lang w:val="ru-RU" w:eastAsia="uk-UA"/>
        </w:rPr>
      </w:pPr>
      <w:r w:rsidRPr="000A50ED">
        <w:rPr>
          <w:rFonts w:eastAsia="Times New Roman" w:cs="Times New Roman"/>
          <w:b/>
          <w:sz w:val="20"/>
          <w:szCs w:val="20"/>
          <w:lang w:val="ru-RU" w:eastAsia="uk-UA"/>
        </w:rPr>
        <w:t>У разі проведення оцінки роботи комітетів зазначається інформація щодо їх компетентності та ефективності :</w:t>
      </w:r>
    </w:p>
    <w:p w:rsidR="000A50ED" w:rsidRPr="000A50ED" w:rsidRDefault="000A50ED" w:rsidP="000A50ED">
      <w:pPr>
        <w:outlineLvl w:val="2"/>
        <w:rPr>
          <w:rFonts w:eastAsia="Times New Roman" w:cs="Times New Roman"/>
          <w:bCs/>
          <w:sz w:val="20"/>
          <w:szCs w:val="20"/>
          <w:lang w:val="ru-RU" w:eastAsia="uk-UA"/>
        </w:rPr>
      </w:pPr>
      <w:r w:rsidRPr="000A50ED">
        <w:rPr>
          <w:rFonts w:eastAsia="Times New Roman" w:cs="Times New Roman"/>
          <w:bCs/>
          <w:sz w:val="20"/>
          <w:szCs w:val="20"/>
          <w:lang w:val="en-US" w:eastAsia="uk-UA"/>
        </w:rPr>
        <w:t xml:space="preserve"> </w:t>
      </w:r>
    </w:p>
    <w:p w:rsidR="000A50ED" w:rsidRPr="000A50ED" w:rsidRDefault="000A50ED" w:rsidP="000A50ED">
      <w:pPr>
        <w:outlineLvl w:val="2"/>
        <w:rPr>
          <w:rFonts w:eastAsia="Times New Roman" w:cs="Times New Roman"/>
          <w:b/>
          <w:bCs/>
          <w:color w:val="000000"/>
          <w:sz w:val="20"/>
          <w:szCs w:val="20"/>
          <w:lang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4"/>
        <w:gridCol w:w="8258"/>
      </w:tblGrid>
      <w:tr w:rsidR="000A50ED" w:rsidRPr="000A50ED" w:rsidTr="0012466F">
        <w:tc>
          <w:tcPr>
            <w:tcW w:w="10137" w:type="dxa"/>
            <w:gridSpan w:val="2"/>
          </w:tcPr>
          <w:p w:rsidR="000A50ED" w:rsidRPr="000A50ED" w:rsidRDefault="000A50ED" w:rsidP="000A50ED">
            <w:pPr>
              <w:jc w:val="center"/>
              <w:outlineLvl w:val="2"/>
              <w:rPr>
                <w:rFonts w:eastAsia="Times New Roman" w:cs="Times New Roman"/>
                <w:bCs/>
                <w:color w:val="000000"/>
                <w:sz w:val="20"/>
                <w:szCs w:val="20"/>
                <w:lang w:eastAsia="uk-UA"/>
              </w:rPr>
            </w:pPr>
            <w:r w:rsidRPr="000A50ED">
              <w:rPr>
                <w:rFonts w:eastAsia="Times New Roman" w:cs="Times New Roman"/>
                <w:bCs/>
                <w:sz w:val="20"/>
                <w:szCs w:val="20"/>
                <w:lang w:val="ru-RU" w:eastAsia="uk-UA"/>
              </w:rPr>
              <w:t>Інформація про діяльність наглядової ради та оцінка її роботи</w:t>
            </w:r>
          </w:p>
        </w:tc>
      </w:tr>
      <w:tr w:rsidR="000A50ED" w:rsidRPr="000A50ED" w:rsidTr="0012466F">
        <w:tc>
          <w:tcPr>
            <w:tcW w:w="1668" w:type="dxa"/>
          </w:tcPr>
          <w:p w:rsidR="000A50ED" w:rsidRPr="000A50ED" w:rsidRDefault="000A50ED" w:rsidP="000A50ED">
            <w:pPr>
              <w:outlineLvl w:val="2"/>
              <w:rPr>
                <w:rFonts w:eastAsia="Times New Roman" w:cs="Times New Roman"/>
                <w:bCs/>
                <w:color w:val="000000"/>
                <w:sz w:val="20"/>
                <w:szCs w:val="20"/>
                <w:lang w:eastAsia="uk-UA"/>
              </w:rPr>
            </w:pPr>
            <w:r w:rsidRPr="000A50ED">
              <w:rPr>
                <w:rFonts w:eastAsia="Times New Roman" w:cs="Times New Roman"/>
                <w:bCs/>
                <w:sz w:val="20"/>
                <w:szCs w:val="20"/>
                <w:lang w:val="ru-RU" w:eastAsia="uk-UA"/>
              </w:rPr>
              <w:t>Оцінка роботи наглядової ради</w:t>
            </w:r>
          </w:p>
        </w:tc>
        <w:tc>
          <w:tcPr>
            <w:tcW w:w="8469" w:type="dxa"/>
          </w:tcPr>
          <w:p w:rsidR="000A50ED" w:rsidRPr="000A50ED" w:rsidRDefault="000A50ED" w:rsidP="000A50ED">
            <w:pPr>
              <w:outlineLvl w:val="2"/>
              <w:rPr>
                <w:rFonts w:eastAsia="Times New Roman" w:cs="Times New Roman"/>
                <w:bCs/>
                <w:color w:val="000000"/>
                <w:sz w:val="20"/>
                <w:szCs w:val="20"/>
                <w:lang w:val="en-US" w:eastAsia="uk-UA"/>
              </w:rPr>
            </w:pPr>
            <w:r w:rsidRPr="000A50ED">
              <w:rPr>
                <w:rFonts w:eastAsia="Times New Roman" w:cs="Times New Roman"/>
                <w:bCs/>
                <w:color w:val="000000"/>
                <w:sz w:val="20"/>
                <w:szCs w:val="20"/>
                <w:lang w:eastAsia="uk-UA"/>
              </w:rPr>
              <w:t xml:space="preserve"> </w:t>
            </w:r>
          </w:p>
        </w:tc>
      </w:tr>
    </w:tbl>
    <w:p w:rsidR="000A50ED" w:rsidRPr="000A50ED" w:rsidRDefault="000A50ED" w:rsidP="000A50ED">
      <w:pPr>
        <w:outlineLvl w:val="2"/>
        <w:rPr>
          <w:rFonts w:eastAsia="Times New Roman" w:cs="Times New Roman"/>
          <w:b/>
          <w:bCs/>
          <w:color w:val="000000"/>
          <w:sz w:val="20"/>
          <w:szCs w:val="20"/>
          <w:lang w:eastAsia="uk-UA"/>
        </w:rPr>
      </w:pPr>
    </w:p>
    <w:p w:rsidR="000A50ED" w:rsidRPr="000A50ED" w:rsidRDefault="000A50ED" w:rsidP="000A50ED">
      <w:pPr>
        <w:outlineLvl w:val="2"/>
        <w:rPr>
          <w:rFonts w:eastAsia="Times New Roman" w:cs="Times New Roman"/>
          <w:b/>
          <w:bCs/>
          <w:color w:val="000000"/>
          <w:sz w:val="20"/>
          <w:szCs w:val="20"/>
          <w:lang w:eastAsia="uk-UA"/>
        </w:rPr>
      </w:pPr>
      <w:r w:rsidRPr="000A50ED">
        <w:rPr>
          <w:rFonts w:eastAsia="Times New Roman" w:cs="Times New Roman"/>
          <w:b/>
          <w:bCs/>
          <w:color w:val="000000"/>
          <w:sz w:val="20"/>
          <w:szCs w:val="20"/>
          <w:lang w:eastAsia="uk-UA"/>
        </w:rPr>
        <w:t>Які з  вимог до членів наглядової ради викладені у внутрішніх документах акціонерного товариства?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0"/>
        <w:gridCol w:w="5029"/>
        <w:gridCol w:w="1648"/>
        <w:gridCol w:w="1635"/>
      </w:tblGrid>
      <w:tr w:rsidR="000A50ED" w:rsidRPr="000A50ED" w:rsidTr="0012466F">
        <w:trPr>
          <w:trHeight w:val="284"/>
        </w:trPr>
        <w:tc>
          <w:tcPr>
            <w:tcW w:w="6781" w:type="dxa"/>
            <w:gridSpan w:val="2"/>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p>
        </w:tc>
        <w:tc>
          <w:tcPr>
            <w:tcW w:w="1683"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sz w:val="20"/>
                <w:szCs w:val="20"/>
                <w:lang w:val="ru-RU" w:eastAsia="uk-UA"/>
              </w:rPr>
              <w:t>Так</w:t>
            </w:r>
          </w:p>
        </w:tc>
        <w:tc>
          <w:tcPr>
            <w:tcW w:w="1673"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sz w:val="20"/>
                <w:szCs w:val="20"/>
                <w:lang w:val="ru-RU" w:eastAsia="uk-UA"/>
              </w:rPr>
              <w:t>Ні</w:t>
            </w:r>
          </w:p>
        </w:tc>
      </w:tr>
      <w:tr w:rsidR="000A50ED" w:rsidRPr="000A50ED" w:rsidTr="0012466F">
        <w:trPr>
          <w:trHeight w:val="284"/>
        </w:trPr>
        <w:tc>
          <w:tcPr>
            <w:tcW w:w="6781" w:type="dxa"/>
            <w:gridSpan w:val="2"/>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r w:rsidRPr="000A50ED">
              <w:rPr>
                <w:rFonts w:eastAsia="Times New Roman" w:cs="Times New Roman"/>
                <w:bCs/>
                <w:color w:val="000000"/>
                <w:sz w:val="20"/>
                <w:szCs w:val="20"/>
                <w:lang w:eastAsia="uk-UA"/>
              </w:rPr>
              <w:t xml:space="preserve">Галузеві знання і досвід роботи в галузі               </w:t>
            </w:r>
          </w:p>
        </w:tc>
        <w:tc>
          <w:tcPr>
            <w:tcW w:w="1683"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color w:val="000000"/>
                <w:sz w:val="20"/>
                <w:szCs w:val="20"/>
                <w:lang w:val="en-US" w:eastAsia="uk-UA"/>
              </w:rPr>
              <w:t xml:space="preserve"> </w:t>
            </w:r>
          </w:p>
        </w:tc>
        <w:tc>
          <w:tcPr>
            <w:tcW w:w="1673"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color w:val="000000"/>
                <w:sz w:val="20"/>
                <w:szCs w:val="20"/>
                <w:lang w:val="en-US" w:eastAsia="uk-UA"/>
              </w:rPr>
              <w:t>X</w:t>
            </w:r>
          </w:p>
        </w:tc>
      </w:tr>
      <w:tr w:rsidR="000A50ED" w:rsidRPr="000A50ED" w:rsidTr="0012466F">
        <w:trPr>
          <w:trHeight w:val="284"/>
        </w:trPr>
        <w:tc>
          <w:tcPr>
            <w:tcW w:w="6781" w:type="dxa"/>
            <w:gridSpan w:val="2"/>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r w:rsidRPr="000A50ED">
              <w:rPr>
                <w:rFonts w:eastAsia="Times New Roman" w:cs="Times New Roman"/>
                <w:bCs/>
                <w:color w:val="000000"/>
                <w:sz w:val="20"/>
                <w:szCs w:val="20"/>
                <w:lang w:eastAsia="uk-UA"/>
              </w:rPr>
              <w:t xml:space="preserve">Знання у сфері фінансів і менеджменту                  </w:t>
            </w:r>
          </w:p>
        </w:tc>
        <w:tc>
          <w:tcPr>
            <w:tcW w:w="1683"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color w:val="000000"/>
                <w:sz w:val="20"/>
                <w:szCs w:val="20"/>
                <w:lang w:val="en-US" w:eastAsia="uk-UA"/>
              </w:rPr>
              <w:t>X</w:t>
            </w:r>
          </w:p>
        </w:tc>
        <w:tc>
          <w:tcPr>
            <w:tcW w:w="1673"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color w:val="000000"/>
                <w:sz w:val="20"/>
                <w:szCs w:val="20"/>
                <w:lang w:val="en-US" w:eastAsia="uk-UA"/>
              </w:rPr>
              <w:t xml:space="preserve"> </w:t>
            </w:r>
          </w:p>
        </w:tc>
      </w:tr>
      <w:tr w:rsidR="000A50ED" w:rsidRPr="000A50ED" w:rsidTr="0012466F">
        <w:trPr>
          <w:trHeight w:val="284"/>
        </w:trPr>
        <w:tc>
          <w:tcPr>
            <w:tcW w:w="6781" w:type="dxa"/>
            <w:gridSpan w:val="2"/>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r w:rsidRPr="000A50ED">
              <w:rPr>
                <w:rFonts w:eastAsia="Times New Roman" w:cs="Times New Roman"/>
                <w:bCs/>
                <w:color w:val="000000"/>
                <w:sz w:val="20"/>
                <w:szCs w:val="20"/>
                <w:lang w:eastAsia="uk-UA"/>
              </w:rPr>
              <w:lastRenderedPageBreak/>
              <w:t xml:space="preserve">Особисті якості (чесність, відповідальність)           </w:t>
            </w:r>
          </w:p>
        </w:tc>
        <w:tc>
          <w:tcPr>
            <w:tcW w:w="1683"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color w:val="000000"/>
                <w:sz w:val="20"/>
                <w:szCs w:val="20"/>
                <w:lang w:val="en-US" w:eastAsia="uk-UA"/>
              </w:rPr>
              <w:t xml:space="preserve"> </w:t>
            </w:r>
          </w:p>
        </w:tc>
        <w:tc>
          <w:tcPr>
            <w:tcW w:w="1673"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color w:val="000000"/>
                <w:sz w:val="20"/>
                <w:szCs w:val="20"/>
                <w:lang w:val="en-US" w:eastAsia="uk-UA"/>
              </w:rPr>
              <w:t>X</w:t>
            </w:r>
          </w:p>
        </w:tc>
      </w:tr>
      <w:tr w:rsidR="000A50ED" w:rsidRPr="000A50ED" w:rsidTr="0012466F">
        <w:trPr>
          <w:trHeight w:val="284"/>
        </w:trPr>
        <w:tc>
          <w:tcPr>
            <w:tcW w:w="6781" w:type="dxa"/>
            <w:gridSpan w:val="2"/>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r w:rsidRPr="000A50ED">
              <w:rPr>
                <w:rFonts w:eastAsia="Times New Roman" w:cs="Times New Roman"/>
                <w:bCs/>
                <w:color w:val="000000"/>
                <w:sz w:val="20"/>
                <w:szCs w:val="20"/>
                <w:lang w:eastAsia="uk-UA"/>
              </w:rPr>
              <w:t xml:space="preserve">Відсутність конфлікту інтересів                        </w:t>
            </w:r>
          </w:p>
        </w:tc>
        <w:tc>
          <w:tcPr>
            <w:tcW w:w="1683"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color w:val="000000"/>
                <w:sz w:val="20"/>
                <w:szCs w:val="20"/>
                <w:lang w:val="en-US" w:eastAsia="uk-UA"/>
              </w:rPr>
              <w:t xml:space="preserve"> </w:t>
            </w:r>
          </w:p>
        </w:tc>
        <w:tc>
          <w:tcPr>
            <w:tcW w:w="1673"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color w:val="000000"/>
                <w:sz w:val="20"/>
                <w:szCs w:val="20"/>
                <w:lang w:val="en-US" w:eastAsia="uk-UA"/>
              </w:rPr>
              <w:t>X</w:t>
            </w:r>
          </w:p>
        </w:tc>
      </w:tr>
      <w:tr w:rsidR="000A50ED" w:rsidRPr="000A50ED" w:rsidTr="0012466F">
        <w:trPr>
          <w:trHeight w:val="284"/>
        </w:trPr>
        <w:tc>
          <w:tcPr>
            <w:tcW w:w="6781" w:type="dxa"/>
            <w:gridSpan w:val="2"/>
            <w:shd w:val="clear" w:color="auto" w:fill="auto"/>
            <w:vAlign w:val="center"/>
          </w:tcPr>
          <w:p w:rsidR="000A50ED" w:rsidRPr="000A50ED" w:rsidRDefault="000A50ED" w:rsidP="000A50ED">
            <w:pPr>
              <w:outlineLvl w:val="2"/>
              <w:rPr>
                <w:rFonts w:eastAsia="Times New Roman" w:cs="Times New Roman"/>
                <w:bCs/>
                <w:color w:val="000000"/>
                <w:sz w:val="20"/>
                <w:szCs w:val="20"/>
                <w:lang w:eastAsia="uk-UA"/>
              </w:rPr>
            </w:pPr>
            <w:r w:rsidRPr="000A50ED">
              <w:rPr>
                <w:rFonts w:eastAsia="Times New Roman" w:cs="Times New Roman"/>
                <w:bCs/>
                <w:color w:val="000000"/>
                <w:sz w:val="20"/>
                <w:szCs w:val="20"/>
                <w:lang w:eastAsia="uk-UA"/>
              </w:rPr>
              <w:t xml:space="preserve">Граничний вік                                          </w:t>
            </w:r>
          </w:p>
        </w:tc>
        <w:tc>
          <w:tcPr>
            <w:tcW w:w="1683"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color w:val="000000"/>
                <w:sz w:val="20"/>
                <w:szCs w:val="20"/>
                <w:lang w:val="en-US" w:eastAsia="uk-UA"/>
              </w:rPr>
              <w:t xml:space="preserve"> </w:t>
            </w:r>
          </w:p>
        </w:tc>
        <w:tc>
          <w:tcPr>
            <w:tcW w:w="1673"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color w:val="000000"/>
                <w:sz w:val="20"/>
                <w:szCs w:val="20"/>
                <w:lang w:val="en-US" w:eastAsia="uk-UA"/>
              </w:rPr>
              <w:t>X</w:t>
            </w:r>
          </w:p>
        </w:tc>
      </w:tr>
      <w:tr w:rsidR="000A50ED" w:rsidRPr="000A50ED" w:rsidTr="0012466F">
        <w:trPr>
          <w:trHeight w:val="284"/>
        </w:trPr>
        <w:tc>
          <w:tcPr>
            <w:tcW w:w="6781" w:type="dxa"/>
            <w:gridSpan w:val="2"/>
            <w:shd w:val="clear" w:color="auto" w:fill="auto"/>
            <w:vAlign w:val="center"/>
          </w:tcPr>
          <w:p w:rsidR="000A50ED" w:rsidRPr="000A50ED" w:rsidRDefault="000A50ED" w:rsidP="000A50ED">
            <w:pPr>
              <w:outlineLvl w:val="2"/>
              <w:rPr>
                <w:rFonts w:eastAsia="Times New Roman" w:cs="Times New Roman"/>
                <w:bCs/>
                <w:color w:val="000000"/>
                <w:sz w:val="20"/>
                <w:szCs w:val="20"/>
                <w:lang w:eastAsia="uk-UA"/>
              </w:rPr>
            </w:pPr>
            <w:r w:rsidRPr="000A50ED">
              <w:rPr>
                <w:rFonts w:eastAsia="Times New Roman" w:cs="Times New Roman"/>
                <w:bCs/>
                <w:color w:val="000000"/>
                <w:sz w:val="20"/>
                <w:szCs w:val="20"/>
                <w:lang w:eastAsia="uk-UA"/>
              </w:rPr>
              <w:t xml:space="preserve">Відсутні будь-які вимоги                               </w:t>
            </w:r>
          </w:p>
        </w:tc>
        <w:tc>
          <w:tcPr>
            <w:tcW w:w="1683"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color w:val="000000"/>
                <w:sz w:val="20"/>
                <w:szCs w:val="20"/>
                <w:lang w:val="en-US" w:eastAsia="uk-UA"/>
              </w:rPr>
              <w:t xml:space="preserve"> </w:t>
            </w:r>
          </w:p>
        </w:tc>
        <w:tc>
          <w:tcPr>
            <w:tcW w:w="1673"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color w:val="000000"/>
                <w:sz w:val="20"/>
                <w:szCs w:val="20"/>
                <w:lang w:val="en-US" w:eastAsia="uk-UA"/>
              </w:rPr>
              <w:t>X</w:t>
            </w:r>
          </w:p>
        </w:tc>
      </w:tr>
      <w:tr w:rsidR="000A50ED" w:rsidRPr="000A50ED" w:rsidTr="0012466F">
        <w:trPr>
          <w:trHeight w:val="284"/>
        </w:trPr>
        <w:tc>
          <w:tcPr>
            <w:tcW w:w="1606" w:type="dxa"/>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r w:rsidRPr="000A50ED">
              <w:rPr>
                <w:rFonts w:eastAsia="Times New Roman" w:cs="Times New Roman"/>
                <w:bCs/>
                <w:color w:val="000000"/>
                <w:sz w:val="20"/>
                <w:szCs w:val="20"/>
                <w:lang w:eastAsia="uk-UA"/>
              </w:rPr>
              <w:t xml:space="preserve">Інше (запишіть)                                                                          </w:t>
            </w:r>
          </w:p>
        </w:tc>
        <w:tc>
          <w:tcPr>
            <w:tcW w:w="8531" w:type="dxa"/>
            <w:gridSpan w:val="3"/>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r w:rsidRPr="000A50ED">
              <w:rPr>
                <w:rFonts w:eastAsia="Times New Roman" w:cs="Times New Roman"/>
                <w:bCs/>
                <w:color w:val="000000"/>
                <w:sz w:val="20"/>
                <w:szCs w:val="20"/>
                <w:lang w:val="en-US" w:eastAsia="uk-UA"/>
              </w:rPr>
              <w:t>Член наглядової ради не може бути одночасно директором</w:t>
            </w:r>
          </w:p>
        </w:tc>
      </w:tr>
    </w:tbl>
    <w:p w:rsidR="000A50ED" w:rsidRPr="000A50ED" w:rsidRDefault="000A50ED" w:rsidP="000A50ED">
      <w:pPr>
        <w:outlineLvl w:val="2"/>
        <w:rPr>
          <w:rFonts w:eastAsia="Times New Roman" w:cs="Times New Roman"/>
          <w:b/>
          <w:bCs/>
          <w:color w:val="000000"/>
          <w:sz w:val="20"/>
          <w:szCs w:val="20"/>
          <w:lang w:eastAsia="uk-UA"/>
        </w:rPr>
      </w:pPr>
    </w:p>
    <w:p w:rsidR="000A50ED" w:rsidRPr="000A50ED" w:rsidRDefault="000A50ED" w:rsidP="000A50ED">
      <w:pPr>
        <w:outlineLvl w:val="2"/>
        <w:rPr>
          <w:rFonts w:eastAsia="Times New Roman" w:cs="Times New Roman"/>
          <w:b/>
          <w:bCs/>
          <w:color w:val="000000"/>
          <w:sz w:val="20"/>
          <w:szCs w:val="20"/>
          <w:lang w:eastAsia="uk-UA"/>
        </w:rPr>
      </w:pPr>
      <w:r w:rsidRPr="000A50ED">
        <w:rPr>
          <w:rFonts w:eastAsia="Times New Roman" w:cs="Times New Roman"/>
          <w:b/>
          <w:bCs/>
          <w:color w:val="000000"/>
          <w:sz w:val="20"/>
          <w:szCs w:val="20"/>
          <w:lang w:eastAsia="uk-UA"/>
        </w:rPr>
        <w:t>Коли останній  раз  було обрано нового члена наглядової ради, яким чином він ознайомився зі своїми правами та обов'язками?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7"/>
        <w:gridCol w:w="5030"/>
        <w:gridCol w:w="1649"/>
        <w:gridCol w:w="1636"/>
      </w:tblGrid>
      <w:tr w:rsidR="000A50ED" w:rsidRPr="000A50ED" w:rsidTr="0012466F">
        <w:trPr>
          <w:trHeight w:val="284"/>
        </w:trPr>
        <w:tc>
          <w:tcPr>
            <w:tcW w:w="6781" w:type="dxa"/>
            <w:gridSpan w:val="2"/>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p>
        </w:tc>
        <w:tc>
          <w:tcPr>
            <w:tcW w:w="1683"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sz w:val="20"/>
                <w:szCs w:val="20"/>
                <w:lang w:val="ru-RU" w:eastAsia="uk-UA"/>
              </w:rPr>
              <w:t>Так</w:t>
            </w:r>
          </w:p>
        </w:tc>
        <w:tc>
          <w:tcPr>
            <w:tcW w:w="1673"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sz w:val="20"/>
                <w:szCs w:val="20"/>
                <w:lang w:val="ru-RU" w:eastAsia="uk-UA"/>
              </w:rPr>
              <w:t>Ні</w:t>
            </w:r>
          </w:p>
        </w:tc>
      </w:tr>
      <w:tr w:rsidR="000A50ED" w:rsidRPr="000A50ED" w:rsidTr="0012466F">
        <w:trPr>
          <w:trHeight w:val="284"/>
        </w:trPr>
        <w:tc>
          <w:tcPr>
            <w:tcW w:w="6781" w:type="dxa"/>
            <w:gridSpan w:val="2"/>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r w:rsidRPr="000A50ED">
              <w:rPr>
                <w:rFonts w:eastAsia="Times New Roman" w:cs="Times New Roman"/>
                <w:bCs/>
                <w:color w:val="000000"/>
                <w:sz w:val="20"/>
                <w:szCs w:val="20"/>
                <w:lang w:eastAsia="uk-UA"/>
              </w:rPr>
              <w:t xml:space="preserve">Новий член наглядової ради самостійно ознайомився із змістом внутрішніх документів акціонерного товариства  </w:t>
            </w:r>
          </w:p>
        </w:tc>
        <w:tc>
          <w:tcPr>
            <w:tcW w:w="1683"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color w:val="000000"/>
                <w:sz w:val="20"/>
                <w:szCs w:val="20"/>
                <w:lang w:val="en-US" w:eastAsia="uk-UA"/>
              </w:rPr>
              <w:t xml:space="preserve"> </w:t>
            </w:r>
          </w:p>
        </w:tc>
        <w:tc>
          <w:tcPr>
            <w:tcW w:w="1673"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color w:val="000000"/>
                <w:sz w:val="20"/>
                <w:szCs w:val="20"/>
                <w:lang w:val="en-US" w:eastAsia="uk-UA"/>
              </w:rPr>
              <w:t>X</w:t>
            </w:r>
          </w:p>
        </w:tc>
      </w:tr>
      <w:tr w:rsidR="000A50ED" w:rsidRPr="000A50ED" w:rsidTr="0012466F">
        <w:trPr>
          <w:trHeight w:val="284"/>
        </w:trPr>
        <w:tc>
          <w:tcPr>
            <w:tcW w:w="6781" w:type="dxa"/>
            <w:gridSpan w:val="2"/>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r w:rsidRPr="000A50ED">
              <w:rPr>
                <w:rFonts w:eastAsia="Times New Roman" w:cs="Times New Roman"/>
                <w:bCs/>
                <w:color w:val="000000"/>
                <w:sz w:val="20"/>
                <w:szCs w:val="20"/>
                <w:lang w:eastAsia="uk-UA"/>
              </w:rPr>
              <w:t xml:space="preserve">Було проведено засідання наглядової ради, на якому нового члена наглядової ради ознайомили з його правами та обов'язками                                         </w:t>
            </w:r>
          </w:p>
        </w:tc>
        <w:tc>
          <w:tcPr>
            <w:tcW w:w="1683"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color w:val="000000"/>
                <w:sz w:val="20"/>
                <w:szCs w:val="20"/>
                <w:lang w:val="en-US" w:eastAsia="uk-UA"/>
              </w:rPr>
              <w:t xml:space="preserve"> </w:t>
            </w:r>
          </w:p>
        </w:tc>
        <w:tc>
          <w:tcPr>
            <w:tcW w:w="1673"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color w:val="000000"/>
                <w:sz w:val="20"/>
                <w:szCs w:val="20"/>
                <w:lang w:val="en-US" w:eastAsia="uk-UA"/>
              </w:rPr>
              <w:t>X</w:t>
            </w:r>
          </w:p>
        </w:tc>
      </w:tr>
      <w:tr w:rsidR="000A50ED" w:rsidRPr="000A50ED" w:rsidTr="0012466F">
        <w:trPr>
          <w:trHeight w:val="284"/>
        </w:trPr>
        <w:tc>
          <w:tcPr>
            <w:tcW w:w="6781" w:type="dxa"/>
            <w:gridSpan w:val="2"/>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r w:rsidRPr="000A50ED">
              <w:rPr>
                <w:rFonts w:eastAsia="Times New Roman" w:cs="Times New Roman"/>
                <w:bCs/>
                <w:color w:val="000000"/>
                <w:sz w:val="20"/>
                <w:szCs w:val="20"/>
                <w:lang w:eastAsia="uk-UA"/>
              </w:rPr>
              <w:t>Для нового члена наглядової ради було організовано спеціальне навчання (з корпоративного управління або фінансового менеджменту)</w:t>
            </w:r>
          </w:p>
        </w:tc>
        <w:tc>
          <w:tcPr>
            <w:tcW w:w="1683"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color w:val="000000"/>
                <w:sz w:val="20"/>
                <w:szCs w:val="20"/>
                <w:lang w:val="en-US" w:eastAsia="uk-UA"/>
              </w:rPr>
              <w:t xml:space="preserve"> </w:t>
            </w:r>
          </w:p>
        </w:tc>
        <w:tc>
          <w:tcPr>
            <w:tcW w:w="1673"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color w:val="000000"/>
                <w:sz w:val="20"/>
                <w:szCs w:val="20"/>
                <w:lang w:val="en-US" w:eastAsia="uk-UA"/>
              </w:rPr>
              <w:t>X</w:t>
            </w:r>
          </w:p>
        </w:tc>
      </w:tr>
      <w:tr w:rsidR="000A50ED" w:rsidRPr="000A50ED" w:rsidTr="0012466F">
        <w:trPr>
          <w:trHeight w:val="284"/>
        </w:trPr>
        <w:tc>
          <w:tcPr>
            <w:tcW w:w="6781" w:type="dxa"/>
            <w:gridSpan w:val="2"/>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r w:rsidRPr="000A50ED">
              <w:rPr>
                <w:rFonts w:eastAsia="Times New Roman" w:cs="Times New Roman"/>
                <w:bCs/>
                <w:color w:val="000000"/>
                <w:sz w:val="20"/>
                <w:szCs w:val="20"/>
                <w:lang w:eastAsia="uk-UA"/>
              </w:rPr>
              <w:t xml:space="preserve">Усіх членів наглядової ради було переобрано на повторний строк або не було обрано нового члена </w:t>
            </w:r>
          </w:p>
        </w:tc>
        <w:tc>
          <w:tcPr>
            <w:tcW w:w="1683"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color w:val="000000"/>
                <w:sz w:val="20"/>
                <w:szCs w:val="20"/>
                <w:lang w:val="en-US" w:eastAsia="uk-UA"/>
              </w:rPr>
              <w:t>X</w:t>
            </w:r>
          </w:p>
        </w:tc>
        <w:tc>
          <w:tcPr>
            <w:tcW w:w="1673"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color w:val="000000"/>
                <w:sz w:val="20"/>
                <w:szCs w:val="20"/>
                <w:lang w:val="en-US" w:eastAsia="uk-UA"/>
              </w:rPr>
              <w:t xml:space="preserve"> </w:t>
            </w:r>
          </w:p>
        </w:tc>
      </w:tr>
      <w:tr w:rsidR="000A50ED" w:rsidRPr="000A50ED" w:rsidTr="0012466F">
        <w:trPr>
          <w:trHeight w:val="284"/>
        </w:trPr>
        <w:tc>
          <w:tcPr>
            <w:tcW w:w="1606" w:type="dxa"/>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r w:rsidRPr="000A50ED">
              <w:rPr>
                <w:rFonts w:eastAsia="Times New Roman" w:cs="Times New Roman"/>
                <w:bCs/>
                <w:color w:val="000000"/>
                <w:sz w:val="20"/>
                <w:szCs w:val="20"/>
                <w:lang w:eastAsia="uk-UA"/>
              </w:rPr>
              <w:t xml:space="preserve">Інше (запишіть)                                                                          </w:t>
            </w:r>
          </w:p>
        </w:tc>
        <w:tc>
          <w:tcPr>
            <w:tcW w:w="8531" w:type="dxa"/>
            <w:gridSpan w:val="3"/>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r w:rsidRPr="000A50ED">
              <w:rPr>
                <w:rFonts w:eastAsia="Times New Roman" w:cs="Times New Roman"/>
                <w:bCs/>
                <w:color w:val="000000"/>
                <w:sz w:val="20"/>
                <w:szCs w:val="20"/>
                <w:lang w:val="en-US" w:eastAsia="uk-UA"/>
              </w:rPr>
              <w:t>д/н</w:t>
            </w:r>
          </w:p>
        </w:tc>
      </w:tr>
    </w:tbl>
    <w:p w:rsidR="000A50ED" w:rsidRPr="000A50ED" w:rsidRDefault="000A50ED" w:rsidP="000A50ED">
      <w:pPr>
        <w:outlineLvl w:val="2"/>
        <w:rPr>
          <w:rFonts w:eastAsia="Times New Roman" w:cs="Times New Roman"/>
          <w:bCs/>
          <w:sz w:val="20"/>
          <w:szCs w:val="20"/>
          <w:lang w:val="en-US" w:eastAsia="uk-UA"/>
        </w:rPr>
      </w:pPr>
    </w:p>
    <w:p w:rsidR="000A50ED" w:rsidRPr="000A50ED" w:rsidRDefault="000A50ED" w:rsidP="000A50ED">
      <w:pPr>
        <w:outlineLvl w:val="2"/>
        <w:rPr>
          <w:rFonts w:eastAsia="Times New Roman" w:cs="Times New Roman"/>
          <w:b/>
          <w:bCs/>
          <w:color w:val="000000"/>
          <w:sz w:val="20"/>
          <w:szCs w:val="20"/>
          <w:lang w:val="ru-RU" w:eastAsia="uk-UA"/>
        </w:rPr>
      </w:pPr>
    </w:p>
    <w:p w:rsidR="000A50ED" w:rsidRPr="000A50ED" w:rsidRDefault="000A50ED" w:rsidP="000A50ED">
      <w:pPr>
        <w:outlineLvl w:val="2"/>
        <w:rPr>
          <w:rFonts w:eastAsia="Times New Roman" w:cs="Times New Roman"/>
          <w:b/>
          <w:bCs/>
          <w:color w:val="000000"/>
          <w:sz w:val="20"/>
          <w:szCs w:val="20"/>
          <w:lang w:eastAsia="uk-UA"/>
        </w:rPr>
      </w:pPr>
      <w:r w:rsidRPr="000A50ED">
        <w:rPr>
          <w:rFonts w:eastAsia="Times New Roman" w:cs="Times New Roman"/>
          <w:b/>
          <w:bCs/>
          <w:color w:val="000000"/>
          <w:sz w:val="20"/>
          <w:szCs w:val="20"/>
          <w:lang w:eastAsia="uk-UA"/>
        </w:rPr>
        <w:t>Як визначається  розмір винагороди членів наглядової ради?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5616"/>
        <w:gridCol w:w="1674"/>
        <w:gridCol w:w="1663"/>
      </w:tblGrid>
      <w:tr w:rsidR="000A50ED" w:rsidRPr="000A50ED" w:rsidTr="0012466F">
        <w:trPr>
          <w:trHeight w:val="284"/>
        </w:trPr>
        <w:tc>
          <w:tcPr>
            <w:tcW w:w="6729" w:type="dxa"/>
            <w:gridSpan w:val="2"/>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p>
        </w:tc>
        <w:tc>
          <w:tcPr>
            <w:tcW w:w="1708"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sz w:val="20"/>
                <w:szCs w:val="20"/>
                <w:lang w:val="ru-RU" w:eastAsia="uk-UA"/>
              </w:rPr>
              <w:t>Так</w:t>
            </w:r>
          </w:p>
        </w:tc>
        <w:tc>
          <w:tcPr>
            <w:tcW w:w="1700"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sz w:val="20"/>
                <w:szCs w:val="20"/>
                <w:lang w:val="ru-RU" w:eastAsia="uk-UA"/>
              </w:rPr>
              <w:t>Ні</w:t>
            </w:r>
          </w:p>
        </w:tc>
      </w:tr>
      <w:tr w:rsidR="000A50ED" w:rsidRPr="000A50ED" w:rsidTr="0012466F">
        <w:trPr>
          <w:trHeight w:val="284"/>
        </w:trPr>
        <w:tc>
          <w:tcPr>
            <w:tcW w:w="6729" w:type="dxa"/>
            <w:gridSpan w:val="2"/>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r w:rsidRPr="000A50ED">
              <w:rPr>
                <w:rFonts w:eastAsia="Times New Roman" w:cs="Times New Roman"/>
                <w:bCs/>
                <w:color w:val="000000"/>
                <w:sz w:val="20"/>
                <w:szCs w:val="20"/>
                <w:lang w:eastAsia="uk-UA"/>
              </w:rPr>
              <w:t xml:space="preserve">Винагорода є фіксованою сумою                          </w:t>
            </w:r>
          </w:p>
        </w:tc>
        <w:tc>
          <w:tcPr>
            <w:tcW w:w="1708"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color w:val="000000"/>
                <w:sz w:val="20"/>
                <w:szCs w:val="20"/>
                <w:lang w:val="en-US" w:eastAsia="uk-UA"/>
              </w:rPr>
              <w:t xml:space="preserve"> </w:t>
            </w:r>
          </w:p>
        </w:tc>
        <w:tc>
          <w:tcPr>
            <w:tcW w:w="1700"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color w:val="000000"/>
                <w:sz w:val="20"/>
                <w:szCs w:val="20"/>
                <w:lang w:val="en-US" w:eastAsia="uk-UA"/>
              </w:rPr>
              <w:t>X</w:t>
            </w:r>
          </w:p>
        </w:tc>
      </w:tr>
      <w:tr w:rsidR="000A50ED" w:rsidRPr="000A50ED" w:rsidTr="0012466F">
        <w:trPr>
          <w:trHeight w:val="284"/>
        </w:trPr>
        <w:tc>
          <w:tcPr>
            <w:tcW w:w="6729" w:type="dxa"/>
            <w:gridSpan w:val="2"/>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r w:rsidRPr="000A50ED">
              <w:rPr>
                <w:rFonts w:eastAsia="Times New Roman" w:cs="Times New Roman"/>
                <w:bCs/>
                <w:color w:val="000000"/>
                <w:sz w:val="20"/>
                <w:szCs w:val="20"/>
                <w:lang w:eastAsia="uk-UA"/>
              </w:rPr>
              <w:t xml:space="preserve">Винагорода є відсотком від чистого прибутку або збільшення ринкової вартості акцій </w:t>
            </w:r>
          </w:p>
        </w:tc>
        <w:tc>
          <w:tcPr>
            <w:tcW w:w="1708"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color w:val="000000"/>
                <w:sz w:val="20"/>
                <w:szCs w:val="20"/>
                <w:lang w:val="en-US" w:eastAsia="uk-UA"/>
              </w:rPr>
              <w:t xml:space="preserve"> </w:t>
            </w:r>
          </w:p>
        </w:tc>
        <w:tc>
          <w:tcPr>
            <w:tcW w:w="1700"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color w:val="000000"/>
                <w:sz w:val="20"/>
                <w:szCs w:val="20"/>
                <w:lang w:val="en-US" w:eastAsia="uk-UA"/>
              </w:rPr>
              <w:t>X</w:t>
            </w:r>
          </w:p>
        </w:tc>
      </w:tr>
      <w:tr w:rsidR="000A50ED" w:rsidRPr="000A50ED" w:rsidTr="0012466F">
        <w:trPr>
          <w:trHeight w:val="284"/>
        </w:trPr>
        <w:tc>
          <w:tcPr>
            <w:tcW w:w="6729" w:type="dxa"/>
            <w:gridSpan w:val="2"/>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r w:rsidRPr="000A50ED">
              <w:rPr>
                <w:rFonts w:eastAsia="Times New Roman" w:cs="Times New Roman"/>
                <w:bCs/>
                <w:color w:val="000000"/>
                <w:sz w:val="20"/>
                <w:szCs w:val="20"/>
                <w:lang w:eastAsia="uk-UA"/>
              </w:rPr>
              <w:t>Винагорода виплачується у вигляді цінних паперів товариства</w:t>
            </w:r>
          </w:p>
        </w:tc>
        <w:tc>
          <w:tcPr>
            <w:tcW w:w="1708"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color w:val="000000"/>
                <w:sz w:val="20"/>
                <w:szCs w:val="20"/>
                <w:lang w:val="en-US" w:eastAsia="uk-UA"/>
              </w:rPr>
              <w:t xml:space="preserve"> </w:t>
            </w:r>
          </w:p>
        </w:tc>
        <w:tc>
          <w:tcPr>
            <w:tcW w:w="1700"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color w:val="000000"/>
                <w:sz w:val="20"/>
                <w:szCs w:val="20"/>
                <w:lang w:val="en-US" w:eastAsia="uk-UA"/>
              </w:rPr>
              <w:t>X</w:t>
            </w:r>
          </w:p>
        </w:tc>
      </w:tr>
      <w:tr w:rsidR="000A50ED" w:rsidRPr="000A50ED" w:rsidTr="0012466F">
        <w:trPr>
          <w:trHeight w:val="284"/>
        </w:trPr>
        <w:tc>
          <w:tcPr>
            <w:tcW w:w="6729" w:type="dxa"/>
            <w:gridSpan w:val="2"/>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r w:rsidRPr="000A50ED">
              <w:rPr>
                <w:rFonts w:eastAsia="Times New Roman" w:cs="Times New Roman"/>
                <w:bCs/>
                <w:color w:val="000000"/>
                <w:sz w:val="20"/>
                <w:szCs w:val="20"/>
                <w:lang w:eastAsia="uk-UA"/>
              </w:rPr>
              <w:t xml:space="preserve">Члени наглядової ради не отримують винагороди          </w:t>
            </w:r>
          </w:p>
        </w:tc>
        <w:tc>
          <w:tcPr>
            <w:tcW w:w="1708"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color w:val="000000"/>
                <w:sz w:val="20"/>
                <w:szCs w:val="20"/>
                <w:lang w:val="en-US" w:eastAsia="uk-UA"/>
              </w:rPr>
              <w:t>X</w:t>
            </w:r>
          </w:p>
        </w:tc>
        <w:tc>
          <w:tcPr>
            <w:tcW w:w="1700"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color w:val="000000"/>
                <w:sz w:val="20"/>
                <w:szCs w:val="20"/>
                <w:lang w:val="en-US" w:eastAsia="uk-UA"/>
              </w:rPr>
              <w:t xml:space="preserve"> </w:t>
            </w:r>
          </w:p>
        </w:tc>
      </w:tr>
      <w:tr w:rsidR="000A50ED" w:rsidRPr="000A50ED" w:rsidTr="0012466F">
        <w:trPr>
          <w:trHeight w:val="284"/>
        </w:trPr>
        <w:tc>
          <w:tcPr>
            <w:tcW w:w="962" w:type="dxa"/>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r w:rsidRPr="000A50ED">
              <w:rPr>
                <w:rFonts w:eastAsia="Times New Roman" w:cs="Times New Roman"/>
                <w:bCs/>
                <w:color w:val="000000"/>
                <w:sz w:val="20"/>
                <w:szCs w:val="20"/>
                <w:lang w:eastAsia="uk-UA"/>
              </w:rPr>
              <w:t xml:space="preserve">Інше                                     </w:t>
            </w:r>
          </w:p>
        </w:tc>
        <w:tc>
          <w:tcPr>
            <w:tcW w:w="9175" w:type="dxa"/>
            <w:gridSpan w:val="3"/>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r w:rsidRPr="000A50ED">
              <w:rPr>
                <w:rFonts w:eastAsia="Times New Roman" w:cs="Times New Roman"/>
                <w:bCs/>
                <w:color w:val="000000"/>
                <w:sz w:val="20"/>
                <w:szCs w:val="20"/>
                <w:lang w:val="en-US" w:eastAsia="uk-UA"/>
              </w:rPr>
              <w:t>Вiдсутнi</w:t>
            </w:r>
          </w:p>
        </w:tc>
      </w:tr>
    </w:tbl>
    <w:p w:rsidR="000A50ED" w:rsidRPr="000A50ED" w:rsidRDefault="000A50ED" w:rsidP="000A50ED">
      <w:pPr>
        <w:outlineLvl w:val="2"/>
        <w:rPr>
          <w:rFonts w:eastAsia="Times New Roman" w:cs="Times New Roman"/>
          <w:bCs/>
          <w:sz w:val="20"/>
          <w:szCs w:val="20"/>
          <w:lang w:val="ru-RU" w:eastAsia="uk-UA"/>
        </w:rPr>
      </w:pPr>
    </w:p>
    <w:p w:rsidR="000A50ED" w:rsidRDefault="000A50ED">
      <w:pPr>
        <w:sectPr w:rsidR="000A50ED" w:rsidSect="000A50ED">
          <w:pgSz w:w="11906" w:h="16838"/>
          <w:pgMar w:top="363" w:right="567" w:bottom="363" w:left="1417" w:header="709" w:footer="709" w:gutter="0"/>
          <w:cols w:space="708"/>
          <w:docGrid w:linePitch="360"/>
        </w:sectPr>
      </w:pPr>
    </w:p>
    <w:p w:rsidR="000A50ED" w:rsidRPr="000A50ED" w:rsidRDefault="000A50ED" w:rsidP="000A50ED">
      <w:pPr>
        <w:spacing w:before="100" w:beforeAutospacing="1" w:after="100" w:afterAutospacing="1"/>
        <w:jc w:val="center"/>
        <w:rPr>
          <w:rFonts w:eastAsia="Times New Roman" w:cs="Times New Roman"/>
          <w:b/>
          <w:color w:val="000000"/>
          <w:sz w:val="28"/>
          <w:szCs w:val="28"/>
          <w:lang w:eastAsia="ru-RU"/>
        </w:rPr>
      </w:pPr>
      <w:r w:rsidRPr="000A50ED">
        <w:rPr>
          <w:rFonts w:eastAsia="Times New Roman" w:cs="Times New Roman"/>
          <w:b/>
          <w:color w:val="000000"/>
          <w:sz w:val="28"/>
          <w:szCs w:val="28"/>
          <w:lang w:eastAsia="ru-RU"/>
        </w:rPr>
        <w:lastRenderedPageBreak/>
        <w:t>Інформація про виконавчий орган</w:t>
      </w:r>
    </w:p>
    <w:p w:rsidR="000A50ED" w:rsidRPr="000A50ED" w:rsidRDefault="000A50ED" w:rsidP="000A50ED">
      <w:pPr>
        <w:spacing w:before="100" w:beforeAutospacing="1" w:after="100" w:afterAutospacing="1"/>
        <w:rPr>
          <w:rFonts w:eastAsia="Times New Roman" w:cs="Times New Roman"/>
          <w:b/>
          <w:color w:val="000000"/>
          <w:sz w:val="20"/>
          <w:szCs w:val="20"/>
          <w:lang w:eastAsia="ru-RU"/>
        </w:rPr>
      </w:pPr>
      <w:r w:rsidRPr="000A50ED">
        <w:rPr>
          <w:rFonts w:eastAsia="Times New Roman" w:cs="Times New Roman"/>
          <w:b/>
          <w:color w:val="000000"/>
          <w:sz w:val="20"/>
          <w:szCs w:val="20"/>
          <w:lang w:val="en-US" w:eastAsia="ru-RU"/>
        </w:rPr>
        <w:t>Склад</w:t>
      </w:r>
      <w:r w:rsidRPr="000A50ED">
        <w:rPr>
          <w:rFonts w:eastAsia="Times New Roman" w:cs="Times New Roman"/>
          <w:b/>
          <w:color w:val="000000"/>
          <w:sz w:val="20"/>
          <w:szCs w:val="20"/>
          <w:lang w:eastAsia="ru-RU"/>
        </w:rPr>
        <w:t xml:space="preserve"> виконавчого органу</w:t>
      </w:r>
    </w:p>
    <w:p w:rsidR="000A50ED" w:rsidRPr="000A50ED" w:rsidRDefault="000A50ED" w:rsidP="000A50ED">
      <w:pPr>
        <w:rPr>
          <w:rFonts w:eastAsia="Times New Roman" w:cs="Times New Roman"/>
          <w:vanish/>
          <w:color w:val="000000"/>
          <w:szCs w:val="24"/>
          <w:lang w:eastAsia="uk-UA"/>
        </w:rPr>
      </w:pPr>
    </w:p>
    <w:tbl>
      <w:tblPr>
        <w:tblW w:w="10179" w:type="dxa"/>
        <w:tblInd w:w="-127" w:type="dxa"/>
        <w:tblLayout w:type="fixed"/>
        <w:tblCellMar>
          <w:top w:w="15" w:type="dxa"/>
          <w:left w:w="15" w:type="dxa"/>
          <w:bottom w:w="15" w:type="dxa"/>
          <w:right w:w="15" w:type="dxa"/>
        </w:tblCellMar>
        <w:tblLook w:val="0000" w:firstRow="0" w:lastRow="0" w:firstColumn="0" w:lastColumn="0" w:noHBand="0" w:noVBand="0"/>
      </w:tblPr>
      <w:tblGrid>
        <w:gridCol w:w="4496"/>
        <w:gridCol w:w="5683"/>
      </w:tblGrid>
      <w:tr w:rsidR="000A50ED" w:rsidRPr="000A50ED" w:rsidTr="0012466F">
        <w:tc>
          <w:tcPr>
            <w:tcW w:w="4496"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color w:val="000000"/>
                <w:sz w:val="20"/>
                <w:szCs w:val="20"/>
                <w:lang w:eastAsia="uk-UA"/>
              </w:rPr>
              <w:t>Персональний склад виконавчого органу</w:t>
            </w:r>
          </w:p>
        </w:tc>
        <w:tc>
          <w:tcPr>
            <w:tcW w:w="5683"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color w:val="000000"/>
                <w:sz w:val="20"/>
                <w:szCs w:val="20"/>
                <w:lang w:eastAsia="uk-UA"/>
              </w:rPr>
              <w:t>Функціональні обов'язки</w:t>
            </w:r>
          </w:p>
        </w:tc>
      </w:tr>
      <w:tr w:rsidR="000A50ED" w:rsidRPr="000A50ED" w:rsidTr="0012466F">
        <w:tc>
          <w:tcPr>
            <w:tcW w:w="4496"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jc w:val="center"/>
              <w:rPr>
                <w:rFonts w:eastAsia="Times New Roman" w:cs="Times New Roman"/>
                <w:color w:val="000000"/>
                <w:sz w:val="20"/>
                <w:szCs w:val="20"/>
                <w:lang w:eastAsia="uk-UA"/>
              </w:rPr>
            </w:pPr>
            <w:r w:rsidRPr="000A50ED">
              <w:rPr>
                <w:rFonts w:eastAsia="Times New Roman" w:cs="Times New Roman"/>
                <w:color w:val="000000"/>
                <w:sz w:val="20"/>
                <w:szCs w:val="20"/>
                <w:lang w:eastAsia="uk-UA"/>
              </w:rPr>
              <w:t>Директор Рябко Віктор Іванович</w:t>
            </w:r>
          </w:p>
        </w:tc>
        <w:tc>
          <w:tcPr>
            <w:tcW w:w="5683"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jc w:val="center"/>
              <w:rPr>
                <w:rFonts w:eastAsia="Times New Roman" w:cs="Times New Roman"/>
                <w:color w:val="000000"/>
                <w:sz w:val="20"/>
                <w:szCs w:val="20"/>
                <w:lang w:eastAsia="uk-UA"/>
              </w:rPr>
            </w:pPr>
            <w:r w:rsidRPr="000A50ED">
              <w:rPr>
                <w:rFonts w:eastAsia="Times New Roman" w:cs="Times New Roman"/>
                <w:color w:val="000000"/>
                <w:sz w:val="20"/>
                <w:szCs w:val="20"/>
                <w:lang w:eastAsia="uk-UA"/>
              </w:rPr>
              <w:t>Директор у своїй діяльності повинен керуватися чинним законодавством України, статутом, рішеннями загальних зборів та наглядової ради, положенням та іншими внутрішніми документами товариства.</w:t>
            </w:r>
          </w:p>
          <w:p w:rsidR="000A50ED" w:rsidRPr="000A50ED" w:rsidRDefault="000A50ED" w:rsidP="000A50ED">
            <w:pPr>
              <w:jc w:val="center"/>
              <w:rPr>
                <w:rFonts w:eastAsia="Times New Roman" w:cs="Times New Roman"/>
                <w:color w:val="000000"/>
                <w:sz w:val="20"/>
                <w:szCs w:val="20"/>
                <w:lang w:eastAsia="uk-UA"/>
              </w:rPr>
            </w:pPr>
            <w:r w:rsidRPr="000A50ED">
              <w:rPr>
                <w:rFonts w:eastAsia="Times New Roman" w:cs="Times New Roman"/>
                <w:color w:val="000000"/>
                <w:sz w:val="20"/>
                <w:szCs w:val="20"/>
                <w:lang w:eastAsia="uk-UA"/>
              </w:rPr>
              <w:t>Директор зобов’язаний:</w:t>
            </w:r>
          </w:p>
          <w:p w:rsidR="000A50ED" w:rsidRPr="000A50ED" w:rsidRDefault="000A50ED" w:rsidP="000A50ED">
            <w:pPr>
              <w:jc w:val="center"/>
              <w:rPr>
                <w:rFonts w:eastAsia="Times New Roman" w:cs="Times New Roman"/>
                <w:color w:val="000000"/>
                <w:sz w:val="20"/>
                <w:szCs w:val="20"/>
                <w:lang w:eastAsia="uk-UA"/>
              </w:rPr>
            </w:pPr>
            <w:r w:rsidRPr="000A50ED">
              <w:rPr>
                <w:rFonts w:eastAsia="Times New Roman" w:cs="Times New Roman"/>
                <w:color w:val="000000"/>
                <w:sz w:val="20"/>
                <w:szCs w:val="20"/>
                <w:lang w:eastAsia="uk-UA"/>
              </w:rPr>
              <w:t>- діяти в інтересах товариства добросовісно, розумно та не перевищувати своїх повноважень. Обов’язок діяти добросовісно і розумно означає необхідність проявляти сумлінність, обачливість та належну обережність, які були б у особи на такій посаді за подібних обставин;</w:t>
            </w:r>
          </w:p>
          <w:p w:rsidR="000A50ED" w:rsidRPr="000A50ED" w:rsidRDefault="000A50ED" w:rsidP="000A50ED">
            <w:pPr>
              <w:jc w:val="center"/>
              <w:rPr>
                <w:rFonts w:eastAsia="Times New Roman" w:cs="Times New Roman"/>
                <w:color w:val="000000"/>
                <w:sz w:val="20"/>
                <w:szCs w:val="20"/>
                <w:lang w:eastAsia="uk-UA"/>
              </w:rPr>
            </w:pPr>
            <w:r w:rsidRPr="000A50ED">
              <w:rPr>
                <w:rFonts w:eastAsia="Times New Roman" w:cs="Times New Roman"/>
                <w:color w:val="000000"/>
                <w:sz w:val="20"/>
                <w:szCs w:val="20"/>
                <w:lang w:eastAsia="uk-UA"/>
              </w:rPr>
              <w:t xml:space="preserve">- виконувати рішення, прийняті загальними зборами та наглядовою радою; </w:t>
            </w:r>
          </w:p>
          <w:p w:rsidR="000A50ED" w:rsidRPr="000A50ED" w:rsidRDefault="000A50ED" w:rsidP="000A50ED">
            <w:pPr>
              <w:jc w:val="center"/>
              <w:rPr>
                <w:rFonts w:eastAsia="Times New Roman" w:cs="Times New Roman"/>
                <w:color w:val="000000"/>
                <w:sz w:val="20"/>
                <w:szCs w:val="20"/>
                <w:lang w:eastAsia="uk-UA"/>
              </w:rPr>
            </w:pPr>
            <w:r w:rsidRPr="000A50ED">
              <w:rPr>
                <w:rFonts w:eastAsia="Times New Roman" w:cs="Times New Roman"/>
                <w:color w:val="000000"/>
                <w:sz w:val="20"/>
                <w:szCs w:val="20"/>
                <w:lang w:eastAsia="uk-UA"/>
              </w:rPr>
              <w:t>- брати участь у засіданні наглядової ради на її вимогу;</w:t>
            </w:r>
          </w:p>
          <w:p w:rsidR="000A50ED" w:rsidRPr="000A50ED" w:rsidRDefault="000A50ED" w:rsidP="000A50ED">
            <w:pPr>
              <w:jc w:val="center"/>
              <w:rPr>
                <w:rFonts w:eastAsia="Times New Roman" w:cs="Times New Roman"/>
                <w:color w:val="000000"/>
                <w:sz w:val="20"/>
                <w:szCs w:val="20"/>
                <w:lang w:eastAsia="uk-UA"/>
              </w:rPr>
            </w:pPr>
            <w:r w:rsidRPr="000A50ED">
              <w:rPr>
                <w:rFonts w:eastAsia="Times New Roman" w:cs="Times New Roman"/>
                <w:color w:val="000000"/>
                <w:sz w:val="20"/>
                <w:szCs w:val="20"/>
                <w:lang w:eastAsia="uk-UA"/>
              </w:rPr>
              <w:t>- дотримуватися встановлених у товаристві правил та процедур щодо укладання правочинів, у вчиненні яких є заінтересованість (конфлікт інтересів);</w:t>
            </w:r>
          </w:p>
          <w:p w:rsidR="000A50ED" w:rsidRPr="000A50ED" w:rsidRDefault="000A50ED" w:rsidP="000A50ED">
            <w:pPr>
              <w:jc w:val="center"/>
              <w:rPr>
                <w:rFonts w:eastAsia="Times New Roman" w:cs="Times New Roman"/>
                <w:color w:val="000000"/>
                <w:sz w:val="20"/>
                <w:szCs w:val="20"/>
                <w:lang w:eastAsia="uk-UA"/>
              </w:rPr>
            </w:pPr>
            <w:r w:rsidRPr="000A50ED">
              <w:rPr>
                <w:rFonts w:eastAsia="Times New Roman" w:cs="Times New Roman"/>
                <w:color w:val="000000"/>
                <w:sz w:val="20"/>
                <w:szCs w:val="20"/>
                <w:lang w:eastAsia="uk-UA"/>
              </w:rPr>
              <w:t>- дотримуватися всіх встановлених у товаристві правил, пов’язаних із режимом обігу, безпеки та збереження інформації з обмеженим доступом. Не розголошувати конфіденційну та інсайдерську інформацію, яка стала відомою у зв’язку із виконанням функцій директора, особам, які не мають доступу до такої інформації, а також використовувати її у своїх інтересах або в інтересах третіх осіб;</w:t>
            </w:r>
          </w:p>
          <w:p w:rsidR="000A50ED" w:rsidRPr="000A50ED" w:rsidRDefault="000A50ED" w:rsidP="000A50ED">
            <w:pPr>
              <w:jc w:val="center"/>
              <w:rPr>
                <w:rFonts w:eastAsia="Times New Roman" w:cs="Times New Roman"/>
                <w:color w:val="000000"/>
                <w:sz w:val="20"/>
                <w:szCs w:val="20"/>
                <w:lang w:eastAsia="uk-UA"/>
              </w:rPr>
            </w:pPr>
            <w:r w:rsidRPr="000A50ED">
              <w:rPr>
                <w:rFonts w:eastAsia="Times New Roman" w:cs="Times New Roman"/>
                <w:color w:val="000000"/>
                <w:sz w:val="20"/>
                <w:szCs w:val="20"/>
                <w:lang w:eastAsia="uk-UA"/>
              </w:rPr>
              <w:t>- своєчасно надавати наглядовій раді, ревізору, внутрішнім та зовнішнім аудиторам товариства повну і точну інформацію про діяльність та фінансовий стан товариства відповідно до своєї компетенції.</w:t>
            </w:r>
          </w:p>
          <w:p w:rsidR="000A50ED" w:rsidRPr="000A50ED" w:rsidRDefault="000A50ED" w:rsidP="000A50ED">
            <w:pPr>
              <w:jc w:val="center"/>
              <w:rPr>
                <w:rFonts w:eastAsia="Times New Roman" w:cs="Times New Roman"/>
                <w:color w:val="000000"/>
                <w:sz w:val="20"/>
                <w:szCs w:val="20"/>
                <w:lang w:eastAsia="uk-UA"/>
              </w:rPr>
            </w:pPr>
          </w:p>
          <w:p w:rsidR="000A50ED" w:rsidRPr="000A50ED" w:rsidRDefault="000A50ED" w:rsidP="000A50ED">
            <w:pPr>
              <w:jc w:val="center"/>
              <w:rPr>
                <w:rFonts w:eastAsia="Times New Roman" w:cs="Times New Roman"/>
                <w:color w:val="000000"/>
                <w:sz w:val="20"/>
                <w:szCs w:val="20"/>
                <w:lang w:eastAsia="uk-UA"/>
              </w:rPr>
            </w:pPr>
            <w:r w:rsidRPr="000A50ED">
              <w:rPr>
                <w:rFonts w:eastAsia="Times New Roman" w:cs="Times New Roman"/>
                <w:color w:val="000000"/>
                <w:sz w:val="20"/>
                <w:szCs w:val="20"/>
                <w:lang w:eastAsia="uk-UA"/>
              </w:rPr>
              <w:t>Директор в межах своєї компетенції та вимог статуту має право:</w:t>
            </w:r>
          </w:p>
          <w:p w:rsidR="000A50ED" w:rsidRPr="000A50ED" w:rsidRDefault="000A50ED" w:rsidP="000A50ED">
            <w:pPr>
              <w:jc w:val="center"/>
              <w:rPr>
                <w:rFonts w:eastAsia="Times New Roman" w:cs="Times New Roman"/>
                <w:color w:val="000000"/>
                <w:sz w:val="20"/>
                <w:szCs w:val="20"/>
                <w:lang w:eastAsia="uk-UA"/>
              </w:rPr>
            </w:pPr>
            <w:r w:rsidRPr="000A50ED">
              <w:rPr>
                <w:rFonts w:eastAsia="Times New Roman" w:cs="Times New Roman"/>
                <w:color w:val="000000"/>
                <w:sz w:val="20"/>
                <w:szCs w:val="20"/>
                <w:lang w:eastAsia="uk-UA"/>
              </w:rPr>
              <w:t>1) без довіреності від імені товариства представляти товариство у відносинах з іншими юридичними та фізичними особами, банківськими та фінансовими установами, органами державної влади і управління, державними та громадськими установами та організаціями, вести переговори;</w:t>
            </w:r>
          </w:p>
          <w:p w:rsidR="000A50ED" w:rsidRPr="000A50ED" w:rsidRDefault="000A50ED" w:rsidP="000A50ED">
            <w:pPr>
              <w:jc w:val="center"/>
              <w:rPr>
                <w:rFonts w:eastAsia="Times New Roman" w:cs="Times New Roman"/>
                <w:color w:val="000000"/>
                <w:sz w:val="20"/>
                <w:szCs w:val="20"/>
                <w:lang w:eastAsia="uk-UA"/>
              </w:rPr>
            </w:pPr>
            <w:r w:rsidRPr="000A50ED">
              <w:rPr>
                <w:rFonts w:eastAsia="Times New Roman" w:cs="Times New Roman"/>
                <w:color w:val="000000"/>
                <w:sz w:val="20"/>
                <w:szCs w:val="20"/>
                <w:lang w:eastAsia="uk-UA"/>
              </w:rPr>
              <w:t xml:space="preserve">2) самостійно вчиняти (укладати) та підписувати від імені товариства будь-які угоди, договори, контракти та інші правочини, якщо ринкова вартість майна або послуг, що є його предметом, становить менше 10 відсотків вартості активів за даними останньої річної фінансової звітності, а для здійснення яких, відповідно до статуту та внутрішніх положень, необхідно рішення наглядової ради або загальних зборів – після отримання рішень вказаних органів товариства про вчинення таких правочинів; </w:t>
            </w:r>
          </w:p>
          <w:p w:rsidR="000A50ED" w:rsidRPr="000A50ED" w:rsidRDefault="000A50ED" w:rsidP="000A50ED">
            <w:pPr>
              <w:jc w:val="center"/>
              <w:rPr>
                <w:rFonts w:eastAsia="Times New Roman" w:cs="Times New Roman"/>
                <w:color w:val="000000"/>
                <w:sz w:val="20"/>
                <w:szCs w:val="20"/>
                <w:lang w:eastAsia="uk-UA"/>
              </w:rPr>
            </w:pPr>
            <w:r w:rsidRPr="000A50ED">
              <w:rPr>
                <w:rFonts w:eastAsia="Times New Roman" w:cs="Times New Roman"/>
                <w:color w:val="000000"/>
                <w:sz w:val="20"/>
                <w:szCs w:val="20"/>
                <w:lang w:eastAsia="uk-UA"/>
              </w:rPr>
              <w:t xml:space="preserve">3) без довіреності здійснювати будь-які юридичні та фактичні дії від імені товариства, на які він уповноважений статутом, відповідним рішенням наглядової ради або загальних зборів; </w:t>
            </w:r>
          </w:p>
          <w:p w:rsidR="000A50ED" w:rsidRPr="000A50ED" w:rsidRDefault="000A50ED" w:rsidP="000A50ED">
            <w:pPr>
              <w:jc w:val="center"/>
              <w:rPr>
                <w:rFonts w:eastAsia="Times New Roman" w:cs="Times New Roman"/>
                <w:color w:val="000000"/>
                <w:sz w:val="20"/>
                <w:szCs w:val="20"/>
                <w:lang w:eastAsia="uk-UA"/>
              </w:rPr>
            </w:pPr>
            <w:r w:rsidRPr="000A50ED">
              <w:rPr>
                <w:rFonts w:eastAsia="Times New Roman" w:cs="Times New Roman"/>
                <w:color w:val="000000"/>
                <w:sz w:val="20"/>
                <w:szCs w:val="20"/>
                <w:lang w:eastAsia="uk-UA"/>
              </w:rPr>
              <w:t xml:space="preserve">4) відкривати поточні та інші рахунки в банківських та фінансових установах України або за кордоном для зберігання коштів, здійснення всіх видів розрахунків, кредитних, депозитних, касових та інших фінансових операцій товариства у порядку передбаченому чинним законодавством України; </w:t>
            </w:r>
          </w:p>
          <w:p w:rsidR="000A50ED" w:rsidRPr="000A50ED" w:rsidRDefault="000A50ED" w:rsidP="000A50ED">
            <w:pPr>
              <w:jc w:val="center"/>
              <w:rPr>
                <w:rFonts w:eastAsia="Times New Roman" w:cs="Times New Roman"/>
                <w:color w:val="000000"/>
                <w:sz w:val="20"/>
                <w:szCs w:val="20"/>
                <w:lang w:eastAsia="uk-UA"/>
              </w:rPr>
            </w:pPr>
            <w:r w:rsidRPr="000A50ED">
              <w:rPr>
                <w:rFonts w:eastAsia="Times New Roman" w:cs="Times New Roman"/>
                <w:color w:val="000000"/>
                <w:sz w:val="20"/>
                <w:szCs w:val="20"/>
                <w:lang w:eastAsia="uk-UA"/>
              </w:rPr>
              <w:t>5) розпоряджатися майном та коштами товариства, з урахуванням обмежень встановлених статутом та внутрішніми положеннями товариства;</w:t>
            </w:r>
          </w:p>
          <w:p w:rsidR="000A50ED" w:rsidRPr="000A50ED" w:rsidRDefault="000A50ED" w:rsidP="000A50ED">
            <w:pPr>
              <w:jc w:val="center"/>
              <w:rPr>
                <w:rFonts w:eastAsia="Times New Roman" w:cs="Times New Roman"/>
                <w:color w:val="000000"/>
                <w:sz w:val="20"/>
                <w:szCs w:val="20"/>
                <w:lang w:eastAsia="uk-UA"/>
              </w:rPr>
            </w:pPr>
            <w:r w:rsidRPr="000A50ED">
              <w:rPr>
                <w:rFonts w:eastAsia="Times New Roman" w:cs="Times New Roman"/>
                <w:color w:val="000000"/>
                <w:sz w:val="20"/>
                <w:szCs w:val="20"/>
                <w:lang w:eastAsia="uk-UA"/>
              </w:rPr>
              <w:t xml:space="preserve">6) визначати та впроваджувати облікову політику товариства відповідно до принципів визначених наглядовою радою; </w:t>
            </w:r>
          </w:p>
          <w:p w:rsidR="000A50ED" w:rsidRPr="000A50ED" w:rsidRDefault="000A50ED" w:rsidP="000A50ED">
            <w:pPr>
              <w:jc w:val="center"/>
              <w:rPr>
                <w:rFonts w:eastAsia="Times New Roman" w:cs="Times New Roman"/>
                <w:color w:val="000000"/>
                <w:sz w:val="20"/>
                <w:szCs w:val="20"/>
                <w:lang w:eastAsia="uk-UA"/>
              </w:rPr>
            </w:pPr>
            <w:r w:rsidRPr="000A50ED">
              <w:rPr>
                <w:rFonts w:eastAsia="Times New Roman" w:cs="Times New Roman"/>
                <w:color w:val="000000"/>
                <w:sz w:val="20"/>
                <w:szCs w:val="20"/>
                <w:lang w:eastAsia="uk-UA"/>
              </w:rPr>
              <w:t xml:space="preserve">7) видавати, підписувати та відкликати довіреності працівникам товариства, іншим фізичним та юридичним особам на здійснення від імені товариства юридично значимих дій, зокрема на вчинення правочинів; </w:t>
            </w:r>
          </w:p>
          <w:p w:rsidR="000A50ED" w:rsidRPr="000A50ED" w:rsidRDefault="000A50ED" w:rsidP="000A50ED">
            <w:pPr>
              <w:jc w:val="center"/>
              <w:rPr>
                <w:rFonts w:eastAsia="Times New Roman" w:cs="Times New Roman"/>
                <w:color w:val="000000"/>
                <w:sz w:val="20"/>
                <w:szCs w:val="20"/>
                <w:lang w:eastAsia="uk-UA"/>
              </w:rPr>
            </w:pPr>
            <w:r w:rsidRPr="000A50ED">
              <w:rPr>
                <w:rFonts w:eastAsia="Times New Roman" w:cs="Times New Roman"/>
                <w:color w:val="000000"/>
                <w:sz w:val="20"/>
                <w:szCs w:val="20"/>
                <w:lang w:eastAsia="uk-UA"/>
              </w:rPr>
              <w:t xml:space="preserve">8) підписувати від імені товариства претензії, позови, скарги, заяви, клопотання, інші процесуальні документи, що пов’язані </w:t>
            </w:r>
            <w:r w:rsidRPr="000A50ED">
              <w:rPr>
                <w:rFonts w:eastAsia="Times New Roman" w:cs="Times New Roman"/>
                <w:color w:val="000000"/>
                <w:sz w:val="20"/>
                <w:szCs w:val="20"/>
                <w:lang w:eastAsia="uk-UA"/>
              </w:rPr>
              <w:lastRenderedPageBreak/>
              <w:t>або стосуються використання товариством своїх прав та здійснення обов’язків;</w:t>
            </w:r>
          </w:p>
          <w:p w:rsidR="000A50ED" w:rsidRPr="000A50ED" w:rsidRDefault="000A50ED" w:rsidP="000A50ED">
            <w:pPr>
              <w:jc w:val="center"/>
              <w:rPr>
                <w:rFonts w:eastAsia="Times New Roman" w:cs="Times New Roman"/>
                <w:color w:val="000000"/>
                <w:sz w:val="20"/>
                <w:szCs w:val="20"/>
                <w:lang w:eastAsia="uk-UA"/>
              </w:rPr>
            </w:pPr>
            <w:r w:rsidRPr="000A50ED">
              <w:rPr>
                <w:rFonts w:eastAsia="Times New Roman" w:cs="Times New Roman"/>
                <w:color w:val="000000"/>
                <w:sz w:val="20"/>
                <w:szCs w:val="20"/>
                <w:lang w:eastAsia="uk-UA"/>
              </w:rPr>
              <w:t xml:space="preserve">9) видавати накази, розпорядження та інші організаційно-розпорядчі документи щодо діяльності товариства; </w:t>
            </w:r>
          </w:p>
          <w:p w:rsidR="000A50ED" w:rsidRPr="000A50ED" w:rsidRDefault="000A50ED" w:rsidP="000A50ED">
            <w:pPr>
              <w:jc w:val="center"/>
              <w:rPr>
                <w:rFonts w:eastAsia="Times New Roman" w:cs="Times New Roman"/>
                <w:color w:val="000000"/>
                <w:sz w:val="20"/>
                <w:szCs w:val="20"/>
                <w:lang w:eastAsia="uk-UA"/>
              </w:rPr>
            </w:pPr>
            <w:r w:rsidRPr="000A50ED">
              <w:rPr>
                <w:rFonts w:eastAsia="Times New Roman" w:cs="Times New Roman"/>
                <w:color w:val="000000"/>
                <w:sz w:val="20"/>
                <w:szCs w:val="20"/>
                <w:lang w:eastAsia="uk-UA"/>
              </w:rPr>
              <w:t>10) приймати на роботу, звільняти з роботи, приймати інші рішення з питань трудових відносин товариства з працівниками товариства;</w:t>
            </w:r>
          </w:p>
          <w:p w:rsidR="000A50ED" w:rsidRPr="000A50ED" w:rsidRDefault="000A50ED" w:rsidP="000A50ED">
            <w:pPr>
              <w:jc w:val="center"/>
              <w:rPr>
                <w:rFonts w:eastAsia="Times New Roman" w:cs="Times New Roman"/>
                <w:color w:val="000000"/>
                <w:sz w:val="20"/>
                <w:szCs w:val="20"/>
                <w:lang w:eastAsia="uk-UA"/>
              </w:rPr>
            </w:pPr>
            <w:r w:rsidRPr="000A50ED">
              <w:rPr>
                <w:rFonts w:eastAsia="Times New Roman" w:cs="Times New Roman"/>
                <w:color w:val="000000"/>
                <w:sz w:val="20"/>
                <w:szCs w:val="20"/>
                <w:lang w:eastAsia="uk-UA"/>
              </w:rPr>
              <w:t xml:space="preserve">11) вживати заходів щодо заохочення працівників товариства та накладання на них стягнень; </w:t>
            </w:r>
          </w:p>
          <w:p w:rsidR="000A50ED" w:rsidRPr="000A50ED" w:rsidRDefault="000A50ED" w:rsidP="000A50ED">
            <w:pPr>
              <w:jc w:val="center"/>
              <w:rPr>
                <w:rFonts w:eastAsia="Times New Roman" w:cs="Times New Roman"/>
                <w:color w:val="000000"/>
                <w:sz w:val="20"/>
                <w:szCs w:val="20"/>
                <w:lang w:eastAsia="uk-UA"/>
              </w:rPr>
            </w:pPr>
            <w:r w:rsidRPr="000A50ED">
              <w:rPr>
                <w:rFonts w:eastAsia="Times New Roman" w:cs="Times New Roman"/>
                <w:color w:val="000000"/>
                <w:sz w:val="20"/>
                <w:szCs w:val="20"/>
                <w:lang w:eastAsia="uk-UA"/>
              </w:rPr>
              <w:t>12) надавати розпорядження та/або вказівки, які є обов’язковими для виконання усіма особами, які знаходяться у трудових відносинах із товариством, та усіма уповноваженими представниками товариства;</w:t>
            </w:r>
          </w:p>
          <w:p w:rsidR="000A50ED" w:rsidRPr="000A50ED" w:rsidRDefault="000A50ED" w:rsidP="000A50ED">
            <w:pPr>
              <w:jc w:val="center"/>
              <w:rPr>
                <w:rFonts w:eastAsia="Times New Roman" w:cs="Times New Roman"/>
                <w:color w:val="000000"/>
                <w:sz w:val="20"/>
                <w:szCs w:val="20"/>
                <w:lang w:eastAsia="uk-UA"/>
              </w:rPr>
            </w:pPr>
            <w:r w:rsidRPr="000A50ED">
              <w:rPr>
                <w:rFonts w:eastAsia="Times New Roman" w:cs="Times New Roman"/>
                <w:color w:val="000000"/>
                <w:sz w:val="20"/>
                <w:szCs w:val="20"/>
                <w:lang w:eastAsia="uk-UA"/>
              </w:rPr>
              <w:t>13) отримувати повну, достовірну та своєчасну інформацію про товариство, необхідну для виконання своїх функцій;</w:t>
            </w:r>
          </w:p>
          <w:p w:rsidR="000A50ED" w:rsidRPr="000A50ED" w:rsidRDefault="000A50ED" w:rsidP="000A50ED">
            <w:pPr>
              <w:jc w:val="center"/>
              <w:rPr>
                <w:rFonts w:eastAsia="Times New Roman" w:cs="Times New Roman"/>
                <w:color w:val="000000"/>
                <w:sz w:val="20"/>
                <w:szCs w:val="20"/>
                <w:lang w:eastAsia="uk-UA"/>
              </w:rPr>
            </w:pPr>
            <w:r w:rsidRPr="000A50ED">
              <w:rPr>
                <w:rFonts w:eastAsia="Times New Roman" w:cs="Times New Roman"/>
                <w:color w:val="000000"/>
                <w:sz w:val="20"/>
                <w:szCs w:val="20"/>
                <w:lang w:eastAsia="uk-UA"/>
              </w:rPr>
              <w:t>14) вимагати скликання позачергового засідання наглядової ради;</w:t>
            </w:r>
          </w:p>
          <w:p w:rsidR="000A50ED" w:rsidRPr="000A50ED" w:rsidRDefault="000A50ED" w:rsidP="000A50ED">
            <w:pPr>
              <w:jc w:val="center"/>
              <w:rPr>
                <w:rFonts w:eastAsia="Times New Roman" w:cs="Times New Roman"/>
                <w:color w:val="000000"/>
                <w:sz w:val="20"/>
                <w:szCs w:val="20"/>
                <w:lang w:eastAsia="uk-UA"/>
              </w:rPr>
            </w:pPr>
            <w:r w:rsidRPr="000A50ED">
              <w:rPr>
                <w:rFonts w:eastAsia="Times New Roman" w:cs="Times New Roman"/>
                <w:color w:val="000000"/>
                <w:sz w:val="20"/>
                <w:szCs w:val="20"/>
                <w:lang w:eastAsia="uk-UA"/>
              </w:rPr>
              <w:t>15) отримувати винагороду за виконання функцій директора, розмір якої встановлюється контрактом, укладеним з товариством; 16) здійснювати інші права та повноваження, передбачені статутом.</w:t>
            </w:r>
          </w:p>
        </w:tc>
      </w:tr>
    </w:tbl>
    <w:p w:rsidR="000A50ED" w:rsidRPr="000A50ED" w:rsidRDefault="000A50ED" w:rsidP="000A50ED">
      <w:pPr>
        <w:rPr>
          <w:rFonts w:eastAsia="Times New Roman" w:cs="Times New Roman"/>
          <w:szCs w:val="24"/>
          <w:lang w:val="en-US" w:eastAsia="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5"/>
        <w:gridCol w:w="7007"/>
      </w:tblGrid>
      <w:tr w:rsidR="000A50ED" w:rsidRPr="000A50ED" w:rsidTr="0012466F">
        <w:tc>
          <w:tcPr>
            <w:tcW w:w="2943" w:type="dxa"/>
          </w:tcPr>
          <w:p w:rsidR="000A50ED" w:rsidRPr="000A50ED" w:rsidRDefault="000A50ED" w:rsidP="000A50ED">
            <w:pPr>
              <w:rPr>
                <w:rFonts w:eastAsia="Times New Roman" w:cs="Times New Roman"/>
                <w:b/>
                <w:sz w:val="20"/>
                <w:szCs w:val="20"/>
                <w:lang w:val="ru-RU" w:eastAsia="uk-UA"/>
              </w:rPr>
            </w:pPr>
            <w:r w:rsidRPr="000A50ED">
              <w:rPr>
                <w:rFonts w:eastAsia="Times New Roman" w:cs="Times New Roman"/>
                <w:b/>
                <w:sz w:val="20"/>
                <w:szCs w:val="20"/>
                <w:lang w:val="ru-RU" w:eastAsia="uk-UA"/>
              </w:rPr>
              <w:t>Чи проведені засідання виконавчого органу:</w:t>
            </w:r>
            <w:r w:rsidRPr="000A50ED">
              <w:rPr>
                <w:rFonts w:eastAsia="Times New Roman" w:cs="Times New Roman"/>
                <w:b/>
                <w:sz w:val="20"/>
                <w:szCs w:val="20"/>
                <w:lang w:val="ru-RU" w:eastAsia="uk-UA"/>
              </w:rPr>
              <w:br/>
              <w:t>загальний опис прийнятих на них рішень;</w:t>
            </w:r>
            <w:r w:rsidRPr="000A50ED">
              <w:rPr>
                <w:rFonts w:eastAsia="Times New Roman" w:cs="Times New Roman"/>
                <w:b/>
                <w:sz w:val="20"/>
                <w:szCs w:val="20"/>
                <w:lang w:val="ru-RU" w:eastAsia="uk-UA"/>
              </w:rPr>
              <w:br/>
              <w:t>інформація про результати роботи виконавчого органу;</w:t>
            </w:r>
            <w:r w:rsidRPr="000A50ED">
              <w:rPr>
                <w:rFonts w:eastAsia="Times New Roman" w:cs="Times New Roman"/>
                <w:b/>
                <w:sz w:val="20"/>
                <w:szCs w:val="20"/>
                <w:lang w:val="ru-RU" w:eastAsia="uk-UA"/>
              </w:rPr>
              <w:br/>
              <w:t>визначення, як діяльність виконавчого органу зумовила зміни у фінансово-господарській діяльності товариства.</w:t>
            </w:r>
          </w:p>
        </w:tc>
        <w:tc>
          <w:tcPr>
            <w:tcW w:w="7194" w:type="dxa"/>
          </w:tcPr>
          <w:p w:rsidR="000A50ED" w:rsidRPr="000A50ED" w:rsidRDefault="000A50ED" w:rsidP="000A50ED">
            <w:pPr>
              <w:rPr>
                <w:rFonts w:eastAsia="Times New Roman" w:cs="Times New Roman"/>
                <w:sz w:val="20"/>
                <w:szCs w:val="20"/>
                <w:lang w:val="ru-RU" w:eastAsia="uk-UA"/>
              </w:rPr>
            </w:pPr>
            <w:r w:rsidRPr="000A50ED">
              <w:rPr>
                <w:rFonts w:eastAsia="Times New Roman" w:cs="Times New Roman"/>
                <w:sz w:val="20"/>
                <w:szCs w:val="20"/>
                <w:lang w:val="ru-RU" w:eastAsia="uk-UA"/>
              </w:rPr>
              <w:t xml:space="preserve"> </w:t>
            </w:r>
          </w:p>
        </w:tc>
      </w:tr>
      <w:tr w:rsidR="000A50ED" w:rsidRPr="000A50ED" w:rsidTr="0012466F">
        <w:tc>
          <w:tcPr>
            <w:tcW w:w="2943" w:type="dxa"/>
          </w:tcPr>
          <w:p w:rsidR="000A50ED" w:rsidRPr="000A50ED" w:rsidRDefault="000A50ED" w:rsidP="000A50ED">
            <w:pPr>
              <w:rPr>
                <w:rFonts w:eastAsia="Times New Roman" w:cs="Times New Roman"/>
                <w:b/>
                <w:sz w:val="20"/>
                <w:szCs w:val="20"/>
                <w:lang w:val="ru-RU" w:eastAsia="uk-UA"/>
              </w:rPr>
            </w:pPr>
            <w:r w:rsidRPr="000A50ED">
              <w:rPr>
                <w:rFonts w:eastAsia="Times New Roman" w:cs="Times New Roman"/>
                <w:b/>
                <w:sz w:val="20"/>
                <w:szCs w:val="20"/>
                <w:lang w:val="ru-RU" w:eastAsia="uk-UA"/>
              </w:rPr>
              <w:t>Оцінка роботи виконавчого органу</w:t>
            </w:r>
          </w:p>
        </w:tc>
        <w:tc>
          <w:tcPr>
            <w:tcW w:w="7194" w:type="dxa"/>
          </w:tcPr>
          <w:p w:rsidR="000A50ED" w:rsidRPr="000A50ED" w:rsidRDefault="000A50ED" w:rsidP="000A50ED">
            <w:pPr>
              <w:rPr>
                <w:rFonts w:eastAsia="Times New Roman" w:cs="Times New Roman"/>
                <w:sz w:val="20"/>
                <w:szCs w:val="20"/>
                <w:lang w:val="ru-RU" w:eastAsia="uk-UA"/>
              </w:rPr>
            </w:pPr>
            <w:r w:rsidRPr="000A50ED">
              <w:rPr>
                <w:rFonts w:eastAsia="Times New Roman" w:cs="Times New Roman"/>
                <w:sz w:val="20"/>
                <w:szCs w:val="20"/>
                <w:lang w:val="ru-RU" w:eastAsia="uk-UA"/>
              </w:rPr>
              <w:t xml:space="preserve"> </w:t>
            </w:r>
          </w:p>
        </w:tc>
      </w:tr>
    </w:tbl>
    <w:p w:rsidR="000A50ED" w:rsidRPr="000A50ED" w:rsidRDefault="000A50ED" w:rsidP="000A50ED">
      <w:pPr>
        <w:rPr>
          <w:rFonts w:eastAsia="Times New Roman" w:cs="Times New Roman"/>
          <w:szCs w:val="24"/>
          <w:lang w:val="ru-RU" w:eastAsia="uk-UA"/>
        </w:rPr>
      </w:pPr>
    </w:p>
    <w:p w:rsidR="000A50ED" w:rsidRDefault="000A50ED">
      <w:pPr>
        <w:sectPr w:rsidR="000A50ED" w:rsidSect="000A50ED">
          <w:pgSz w:w="11906" w:h="16838"/>
          <w:pgMar w:top="363" w:right="567" w:bottom="363" w:left="1417" w:header="709" w:footer="709" w:gutter="0"/>
          <w:cols w:space="708"/>
          <w:docGrid w:linePitch="360"/>
        </w:sectPr>
      </w:pPr>
    </w:p>
    <w:p w:rsidR="000A50ED" w:rsidRPr="000A50ED" w:rsidRDefault="000A50ED" w:rsidP="000A50ED">
      <w:pPr>
        <w:jc w:val="center"/>
        <w:rPr>
          <w:rFonts w:eastAsia="Times New Roman" w:cs="Times New Roman"/>
          <w:b/>
          <w:color w:val="000000"/>
          <w:sz w:val="28"/>
          <w:szCs w:val="28"/>
          <w:lang w:eastAsia="uk-UA"/>
        </w:rPr>
      </w:pPr>
      <w:r w:rsidRPr="000A50ED">
        <w:rPr>
          <w:rFonts w:eastAsia="Times New Roman" w:cs="Times New Roman"/>
          <w:b/>
          <w:color w:val="000000"/>
          <w:sz w:val="28"/>
          <w:szCs w:val="28"/>
          <w:lang w:eastAsia="uk-UA"/>
        </w:rPr>
        <w:lastRenderedPageBreak/>
        <w:t>Додаткова інформація про наглядову раду та виконавчий орган емітента</w:t>
      </w:r>
    </w:p>
    <w:p w:rsidR="000A50ED" w:rsidRPr="000A50ED" w:rsidRDefault="000A50ED" w:rsidP="000A50ED">
      <w:pPr>
        <w:jc w:val="center"/>
        <w:rPr>
          <w:rFonts w:eastAsia="Times New Roman" w:cs="Times New Roman"/>
          <w:b/>
          <w:sz w:val="28"/>
          <w:szCs w:val="28"/>
          <w:lang w:eastAsia="uk-UA"/>
        </w:rPr>
      </w:pPr>
      <w:r w:rsidRPr="000A50ED">
        <w:rPr>
          <w:rFonts w:eastAsia="Times New Roman" w:cs="Times New Roman"/>
          <w:b/>
          <w:color w:val="000000"/>
          <w:sz w:val="28"/>
          <w:szCs w:val="28"/>
          <w:lang w:eastAsia="uk-UA"/>
        </w:rPr>
        <w:t xml:space="preserve"> </w:t>
      </w:r>
    </w:p>
    <w:p w:rsidR="000A50ED" w:rsidRPr="000A50ED" w:rsidRDefault="000A50ED" w:rsidP="000A50ED">
      <w:pPr>
        <w:rPr>
          <w:rFonts w:eastAsia="Times New Roman" w:cs="Times New Roman"/>
          <w:sz w:val="20"/>
          <w:szCs w:val="20"/>
          <w:lang w:eastAsia="uk-UA"/>
        </w:rPr>
      </w:pPr>
    </w:p>
    <w:p w:rsidR="000A50ED" w:rsidRPr="000A50ED" w:rsidRDefault="000A50ED" w:rsidP="000A50ED">
      <w:pPr>
        <w:rPr>
          <w:rFonts w:eastAsia="Times New Roman" w:cs="Times New Roman"/>
          <w:sz w:val="20"/>
          <w:szCs w:val="20"/>
          <w:lang w:val="ru-RU" w:eastAsia="uk-UA"/>
        </w:rPr>
      </w:pPr>
      <w:r w:rsidRPr="000A50ED">
        <w:rPr>
          <w:rFonts w:eastAsia="Times New Roman" w:cs="Times New Roman"/>
          <w:sz w:val="20"/>
          <w:szCs w:val="20"/>
          <w:lang w:val="en-US" w:eastAsia="uk-UA"/>
        </w:rPr>
        <w:t>Зміни в структурі виконавчого органу та наглядової ради в звітному періоді не було.</w:t>
      </w:r>
    </w:p>
    <w:p w:rsidR="000A50ED" w:rsidRDefault="000A50ED">
      <w:pPr>
        <w:sectPr w:rsidR="000A50ED" w:rsidSect="000A50ED">
          <w:pgSz w:w="11906" w:h="16838"/>
          <w:pgMar w:top="363" w:right="567" w:bottom="363" w:left="1417" w:header="709" w:footer="709" w:gutter="0"/>
          <w:cols w:space="708"/>
          <w:docGrid w:linePitch="360"/>
        </w:sectPr>
      </w:pPr>
    </w:p>
    <w:p w:rsidR="000A50ED" w:rsidRPr="000A50ED" w:rsidRDefault="000A50ED" w:rsidP="000A50ED">
      <w:pPr>
        <w:spacing w:before="100" w:beforeAutospacing="1" w:after="100" w:afterAutospacing="1"/>
        <w:jc w:val="center"/>
        <w:rPr>
          <w:rFonts w:eastAsia="Times New Roman" w:cs="Times New Roman"/>
          <w:b/>
          <w:color w:val="000000"/>
          <w:sz w:val="28"/>
          <w:szCs w:val="28"/>
          <w:lang w:eastAsia="ru-RU"/>
        </w:rPr>
      </w:pPr>
      <w:r w:rsidRPr="000A50ED">
        <w:rPr>
          <w:rFonts w:eastAsia="Times New Roman" w:cs="Times New Roman"/>
          <w:b/>
          <w:color w:val="000000"/>
          <w:sz w:val="28"/>
          <w:szCs w:val="28"/>
          <w:lang w:eastAsia="ru-RU"/>
        </w:rPr>
        <w:lastRenderedPageBreak/>
        <w:t>5) опис основних характеристик систем внутрішнього контролю і управління ризиками емітента</w:t>
      </w:r>
    </w:p>
    <w:p w:rsidR="000A50ED" w:rsidRPr="000A50ED" w:rsidRDefault="000A50ED" w:rsidP="000A50ED">
      <w:pPr>
        <w:outlineLvl w:val="2"/>
        <w:rPr>
          <w:rFonts w:eastAsia="Times New Roman" w:cs="Times New Roman"/>
          <w:bCs/>
          <w:sz w:val="20"/>
          <w:szCs w:val="20"/>
          <w:lang w:eastAsia="uk-UA"/>
        </w:rPr>
      </w:pPr>
    </w:p>
    <w:p w:rsidR="000A50ED" w:rsidRPr="000A50ED" w:rsidRDefault="000A50ED" w:rsidP="000A50ED">
      <w:pPr>
        <w:outlineLvl w:val="2"/>
        <w:rPr>
          <w:rFonts w:eastAsia="Times New Roman" w:cs="Times New Roman"/>
          <w:b/>
          <w:bCs/>
          <w:sz w:val="20"/>
          <w:szCs w:val="20"/>
          <w:lang w:val="ru-RU" w:eastAsia="uk-UA"/>
        </w:rPr>
      </w:pPr>
      <w:r w:rsidRPr="000A50ED">
        <w:rPr>
          <w:rFonts w:eastAsia="Times New Roman" w:cs="Times New Roman"/>
          <w:b/>
          <w:bCs/>
          <w:sz w:val="20"/>
          <w:szCs w:val="20"/>
          <w:lang w:val="ru-RU" w:eastAsia="uk-UA"/>
        </w:rPr>
        <w:t>Опис основних характеристик систем внутрішнього контролю і управління ризиками емітента:</w:t>
      </w:r>
    </w:p>
    <w:p w:rsidR="000A50ED" w:rsidRPr="000A50ED" w:rsidRDefault="000A50ED" w:rsidP="000A50ED">
      <w:pPr>
        <w:outlineLvl w:val="2"/>
        <w:rPr>
          <w:rFonts w:eastAsia="Times New Roman" w:cs="Times New Roman"/>
          <w:bCs/>
          <w:sz w:val="20"/>
          <w:szCs w:val="20"/>
          <w:lang w:eastAsia="uk-UA"/>
        </w:rPr>
      </w:pPr>
      <w:r w:rsidRPr="000A50ED">
        <w:rPr>
          <w:rFonts w:eastAsia="Times New Roman" w:cs="Times New Roman"/>
          <w:bCs/>
          <w:sz w:val="20"/>
          <w:szCs w:val="20"/>
          <w:lang w:eastAsia="uk-UA"/>
        </w:rPr>
        <w:t xml:space="preserve"> </w:t>
      </w:r>
    </w:p>
    <w:p w:rsidR="000A50ED" w:rsidRPr="000A50ED" w:rsidRDefault="000A50ED" w:rsidP="000A50ED">
      <w:pPr>
        <w:outlineLvl w:val="2"/>
        <w:rPr>
          <w:rFonts w:eastAsia="Times New Roman" w:cs="Times New Roman"/>
          <w:b/>
          <w:sz w:val="20"/>
          <w:szCs w:val="20"/>
          <w:lang w:eastAsia="uk-UA"/>
        </w:rPr>
      </w:pPr>
    </w:p>
    <w:p w:rsidR="000A50ED" w:rsidRPr="000A50ED" w:rsidRDefault="000A50ED" w:rsidP="000A50ED">
      <w:pPr>
        <w:outlineLvl w:val="2"/>
        <w:rPr>
          <w:rFonts w:eastAsia="Times New Roman" w:cs="Times New Roman"/>
          <w:b/>
          <w:bCs/>
          <w:color w:val="000000"/>
          <w:sz w:val="20"/>
          <w:szCs w:val="20"/>
          <w:lang w:eastAsia="uk-UA"/>
        </w:rPr>
      </w:pPr>
      <w:r w:rsidRPr="000A50ED">
        <w:rPr>
          <w:rFonts w:eastAsia="Times New Roman" w:cs="Times New Roman"/>
          <w:b/>
          <w:sz w:val="20"/>
          <w:szCs w:val="20"/>
          <w:lang w:eastAsia="uk-UA"/>
        </w:rPr>
        <w:t>Чи створено у вашому акціонерному товаристві ревізійну комісію або введено посаду ревізора?</w:t>
      </w:r>
      <w:r w:rsidRPr="000A50ED">
        <w:rPr>
          <w:rFonts w:eastAsia="Times New Roman" w:cs="Times New Roman"/>
          <w:sz w:val="20"/>
          <w:szCs w:val="20"/>
          <w:lang w:eastAsia="uk-UA"/>
        </w:rPr>
        <w:t xml:space="preserve"> </w:t>
      </w:r>
      <w:r w:rsidRPr="000A50ED">
        <w:rPr>
          <w:rFonts w:eastAsia="Times New Roman" w:cs="Times New Roman"/>
          <w:b/>
          <w:bCs/>
          <w:sz w:val="20"/>
          <w:szCs w:val="20"/>
          <w:lang w:eastAsia="uk-UA"/>
        </w:rPr>
        <w:t>(так, створено ревізійну комісію / так, введено посаду ревізора / ні)</w:t>
      </w:r>
      <w:r w:rsidRPr="000A50ED">
        <w:rPr>
          <w:rFonts w:eastAsia="Times New Roman" w:cs="Times New Roman"/>
          <w:sz w:val="20"/>
          <w:szCs w:val="20"/>
          <w:lang w:eastAsia="uk-UA"/>
        </w:rPr>
        <w:t xml:space="preserve"> </w:t>
      </w:r>
      <w:r w:rsidRPr="000A50ED">
        <w:rPr>
          <w:rFonts w:eastAsia="Times New Roman" w:cs="Times New Roman"/>
          <w:b/>
          <w:bCs/>
          <w:color w:val="000000"/>
          <w:sz w:val="20"/>
          <w:szCs w:val="20"/>
          <w:lang w:eastAsia="uk-UA"/>
        </w:rPr>
        <w:t xml:space="preserve">  </w:t>
      </w:r>
      <w:r w:rsidRPr="000A50ED">
        <w:rPr>
          <w:rFonts w:eastAsia="Times New Roman" w:cs="Times New Roman"/>
          <w:bCs/>
          <w:color w:val="000000"/>
          <w:sz w:val="20"/>
          <w:szCs w:val="20"/>
          <w:u w:val="single"/>
          <w:lang w:val="en-US" w:eastAsia="uk-UA"/>
        </w:rPr>
        <w:t>Ні</w:t>
      </w:r>
    </w:p>
    <w:p w:rsidR="000A50ED" w:rsidRPr="000A50ED" w:rsidRDefault="000A50ED" w:rsidP="000A50ED">
      <w:pPr>
        <w:spacing w:before="100" w:beforeAutospacing="1" w:after="100" w:afterAutospacing="1"/>
        <w:jc w:val="both"/>
        <w:rPr>
          <w:rFonts w:eastAsia="Times New Roman" w:cs="Times New Roman"/>
          <w:b/>
          <w:color w:val="000000"/>
          <w:sz w:val="20"/>
          <w:szCs w:val="20"/>
          <w:lang w:val="ru-RU" w:eastAsia="ru-RU"/>
        </w:rPr>
      </w:pPr>
      <w:r w:rsidRPr="000A50ED">
        <w:rPr>
          <w:rFonts w:eastAsia="Times New Roman" w:cs="Times New Roman"/>
          <w:b/>
          <w:sz w:val="20"/>
          <w:szCs w:val="20"/>
          <w:lang w:val="ru-RU" w:eastAsia="ru-RU"/>
        </w:rPr>
        <w:t>Якщо в товаристві створено ревізійну комісію:</w:t>
      </w:r>
    </w:p>
    <w:p w:rsidR="000A50ED" w:rsidRPr="000A50ED" w:rsidRDefault="000A50ED" w:rsidP="000A50ED">
      <w:pPr>
        <w:outlineLvl w:val="2"/>
        <w:rPr>
          <w:rFonts w:eastAsia="Times New Roman" w:cs="Times New Roman"/>
          <w:b/>
          <w:bCs/>
          <w:color w:val="000000"/>
          <w:sz w:val="20"/>
          <w:szCs w:val="20"/>
          <w:lang w:eastAsia="uk-UA"/>
        </w:rPr>
      </w:pPr>
      <w:r w:rsidRPr="000A50ED">
        <w:rPr>
          <w:rFonts w:eastAsia="Times New Roman" w:cs="Times New Roman"/>
          <w:b/>
          <w:bCs/>
          <w:color w:val="000000"/>
          <w:sz w:val="20"/>
          <w:szCs w:val="20"/>
          <w:lang w:eastAsia="uk-UA"/>
        </w:rPr>
        <w:t xml:space="preserve">Кількість членів ревізійної комісії </w:t>
      </w:r>
      <w:r w:rsidRPr="000A50ED">
        <w:rPr>
          <w:rFonts w:eastAsia="Times New Roman" w:cs="Times New Roman"/>
          <w:b/>
          <w:bCs/>
          <w:color w:val="000000"/>
          <w:sz w:val="20"/>
          <w:szCs w:val="20"/>
          <w:u w:val="single"/>
          <w:lang w:eastAsia="uk-UA"/>
        </w:rPr>
        <w:t xml:space="preserve"> </w:t>
      </w:r>
      <w:r w:rsidRPr="000A50ED">
        <w:rPr>
          <w:rFonts w:eastAsia="Times New Roman" w:cs="Times New Roman"/>
          <w:bCs/>
          <w:color w:val="000000"/>
          <w:sz w:val="20"/>
          <w:szCs w:val="20"/>
          <w:u w:val="single"/>
          <w:lang w:val="en-US" w:eastAsia="uk-UA"/>
        </w:rPr>
        <w:t>0</w:t>
      </w:r>
      <w:r w:rsidRPr="000A50ED">
        <w:rPr>
          <w:rFonts w:eastAsia="Times New Roman" w:cs="Times New Roman"/>
          <w:b/>
          <w:bCs/>
          <w:color w:val="000000"/>
          <w:sz w:val="20"/>
          <w:szCs w:val="20"/>
          <w:u w:val="single"/>
          <w:lang w:eastAsia="uk-UA"/>
        </w:rPr>
        <w:t xml:space="preserve"> </w:t>
      </w:r>
      <w:r w:rsidRPr="000A50ED">
        <w:rPr>
          <w:rFonts w:eastAsia="Times New Roman" w:cs="Times New Roman"/>
          <w:b/>
          <w:bCs/>
          <w:color w:val="000000"/>
          <w:sz w:val="20"/>
          <w:szCs w:val="20"/>
          <w:lang w:eastAsia="uk-UA"/>
        </w:rPr>
        <w:t xml:space="preserve"> осіб.</w:t>
      </w:r>
    </w:p>
    <w:p w:rsidR="000A50ED" w:rsidRPr="000A50ED" w:rsidRDefault="000A50ED" w:rsidP="000A50ED">
      <w:pPr>
        <w:outlineLvl w:val="2"/>
        <w:rPr>
          <w:rFonts w:eastAsia="Times New Roman" w:cs="Times New Roman"/>
          <w:b/>
          <w:bCs/>
          <w:color w:val="000000"/>
          <w:sz w:val="20"/>
          <w:szCs w:val="20"/>
          <w:lang w:eastAsia="uk-UA"/>
        </w:rPr>
      </w:pPr>
    </w:p>
    <w:p w:rsidR="000A50ED" w:rsidRPr="000A50ED" w:rsidRDefault="000A50ED" w:rsidP="000A50ED">
      <w:pPr>
        <w:outlineLvl w:val="2"/>
        <w:rPr>
          <w:rFonts w:eastAsia="Times New Roman" w:cs="Times New Roman"/>
          <w:b/>
          <w:bCs/>
          <w:color w:val="000000"/>
          <w:sz w:val="20"/>
          <w:szCs w:val="20"/>
          <w:lang w:val="ru-RU" w:eastAsia="uk-UA"/>
        </w:rPr>
      </w:pPr>
      <w:r w:rsidRPr="000A50ED">
        <w:rPr>
          <w:rFonts w:eastAsia="Times New Roman" w:cs="Times New Roman"/>
          <w:b/>
          <w:bCs/>
          <w:color w:val="000000"/>
          <w:sz w:val="20"/>
          <w:szCs w:val="20"/>
          <w:lang w:eastAsia="uk-UA"/>
        </w:rPr>
        <w:t xml:space="preserve">Скільки разів  на  рік  у  середньому  відбувалися  засідання ревізійної комісії протягом останніх трьох років? </w:t>
      </w:r>
      <w:r w:rsidRPr="000A50ED">
        <w:rPr>
          <w:rFonts w:eastAsia="Times New Roman" w:cs="Times New Roman"/>
          <w:b/>
          <w:bCs/>
          <w:color w:val="000000"/>
          <w:sz w:val="20"/>
          <w:szCs w:val="20"/>
          <w:u w:val="single"/>
          <w:lang w:eastAsia="uk-UA"/>
        </w:rPr>
        <w:t xml:space="preserve"> </w:t>
      </w:r>
      <w:r w:rsidRPr="000A50ED">
        <w:rPr>
          <w:rFonts w:eastAsia="Times New Roman" w:cs="Times New Roman"/>
          <w:bCs/>
          <w:color w:val="000000"/>
          <w:sz w:val="20"/>
          <w:szCs w:val="20"/>
          <w:u w:val="single"/>
          <w:lang w:val="en-US" w:eastAsia="uk-UA"/>
        </w:rPr>
        <w:t>0</w:t>
      </w:r>
      <w:r w:rsidRPr="000A50ED">
        <w:rPr>
          <w:rFonts w:eastAsia="Times New Roman" w:cs="Times New Roman"/>
          <w:bCs/>
          <w:color w:val="000000"/>
          <w:sz w:val="20"/>
          <w:szCs w:val="20"/>
          <w:u w:val="single"/>
          <w:lang w:val="ru-RU" w:eastAsia="uk-UA"/>
        </w:rPr>
        <w:t xml:space="preserve"> </w:t>
      </w:r>
    </w:p>
    <w:p w:rsidR="000A50ED" w:rsidRPr="000A50ED" w:rsidRDefault="000A50ED" w:rsidP="000A50ED">
      <w:pPr>
        <w:outlineLvl w:val="2"/>
        <w:rPr>
          <w:rFonts w:eastAsia="Times New Roman" w:cs="Times New Roman"/>
          <w:b/>
          <w:bCs/>
          <w:color w:val="000000"/>
          <w:sz w:val="20"/>
          <w:szCs w:val="20"/>
          <w:lang w:eastAsia="uk-UA"/>
        </w:rPr>
      </w:pPr>
    </w:p>
    <w:p w:rsidR="000A50ED" w:rsidRPr="000A50ED" w:rsidRDefault="000A50ED" w:rsidP="000A50ED">
      <w:pPr>
        <w:outlineLvl w:val="2"/>
        <w:rPr>
          <w:rFonts w:eastAsia="Times New Roman" w:cs="Times New Roman"/>
          <w:b/>
          <w:bCs/>
          <w:color w:val="000000"/>
          <w:sz w:val="20"/>
          <w:szCs w:val="20"/>
          <w:lang w:val="ru-RU" w:eastAsia="uk-UA"/>
        </w:rPr>
      </w:pPr>
      <w:r w:rsidRPr="000A50ED">
        <w:rPr>
          <w:rFonts w:eastAsia="Times New Roman" w:cs="Times New Roman"/>
          <w:b/>
          <w:bCs/>
          <w:color w:val="000000"/>
          <w:sz w:val="20"/>
          <w:szCs w:val="20"/>
          <w:lang w:eastAsia="uk-UA"/>
        </w:rPr>
        <w:t>Відповідно до статуту вашого акціонерного товариства, до компетенції якого з органів (загальних  зборів акціонерів, наглядової ради чи виконавчого органу) належить вирішення кожного з цих питань?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89"/>
        <w:gridCol w:w="1370"/>
        <w:gridCol w:w="1368"/>
        <w:gridCol w:w="1392"/>
        <w:gridCol w:w="1593"/>
      </w:tblGrid>
      <w:tr w:rsidR="000A50ED" w:rsidRPr="000A50ED" w:rsidTr="0012466F">
        <w:trPr>
          <w:trHeight w:val="284"/>
        </w:trPr>
        <w:tc>
          <w:tcPr>
            <w:tcW w:w="4350" w:type="dxa"/>
            <w:shd w:val="clear" w:color="auto" w:fill="auto"/>
            <w:vAlign w:val="center"/>
          </w:tcPr>
          <w:p w:rsidR="000A50ED" w:rsidRPr="000A50ED" w:rsidRDefault="000A50ED" w:rsidP="000A50ED">
            <w:pPr>
              <w:outlineLvl w:val="2"/>
              <w:rPr>
                <w:rFonts w:eastAsia="Times New Roman" w:cs="Times New Roman"/>
                <w:bCs/>
                <w:sz w:val="20"/>
                <w:szCs w:val="20"/>
                <w:lang w:eastAsia="uk-UA"/>
              </w:rPr>
            </w:pPr>
          </w:p>
        </w:tc>
        <w:tc>
          <w:tcPr>
            <w:tcW w:w="1386"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eastAsia="uk-UA"/>
              </w:rPr>
              <w:t>Загальні збори акціонерів</w:t>
            </w:r>
          </w:p>
        </w:tc>
        <w:tc>
          <w:tcPr>
            <w:tcW w:w="1385"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eastAsia="uk-UA"/>
              </w:rPr>
              <w:t>Наглядова рада</w:t>
            </w:r>
          </w:p>
        </w:tc>
        <w:tc>
          <w:tcPr>
            <w:tcW w:w="1400"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eastAsia="uk-UA"/>
              </w:rPr>
              <w:t>Виконавчий орган</w:t>
            </w:r>
          </w:p>
        </w:tc>
        <w:tc>
          <w:tcPr>
            <w:tcW w:w="1616"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eastAsia="uk-UA"/>
              </w:rPr>
              <w:t>Не належить до компетенції жодного органу</w:t>
            </w:r>
          </w:p>
        </w:tc>
      </w:tr>
      <w:tr w:rsidR="000A50ED" w:rsidRPr="000A50ED" w:rsidTr="0012466F">
        <w:trPr>
          <w:trHeight w:val="284"/>
        </w:trPr>
        <w:tc>
          <w:tcPr>
            <w:tcW w:w="4350" w:type="dxa"/>
            <w:shd w:val="clear" w:color="auto" w:fill="auto"/>
            <w:vAlign w:val="center"/>
          </w:tcPr>
          <w:p w:rsidR="000A50ED" w:rsidRPr="000A50ED" w:rsidRDefault="000A50ED" w:rsidP="000A50ED">
            <w:pPr>
              <w:outlineLvl w:val="2"/>
              <w:rPr>
                <w:rFonts w:eastAsia="Times New Roman" w:cs="Times New Roman"/>
                <w:bCs/>
                <w:sz w:val="20"/>
                <w:szCs w:val="20"/>
                <w:lang w:eastAsia="uk-UA"/>
              </w:rPr>
            </w:pPr>
            <w:r w:rsidRPr="000A50ED">
              <w:rPr>
                <w:rFonts w:eastAsia="Times New Roman" w:cs="Times New Roman"/>
                <w:bCs/>
                <w:color w:val="000000"/>
                <w:sz w:val="20"/>
                <w:szCs w:val="20"/>
                <w:lang w:eastAsia="uk-UA"/>
              </w:rPr>
              <w:t xml:space="preserve">Визначення основних напрямів діяльності (стратегії)                      </w:t>
            </w:r>
          </w:p>
        </w:tc>
        <w:tc>
          <w:tcPr>
            <w:tcW w:w="1386"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Так</w:t>
            </w:r>
          </w:p>
        </w:tc>
        <w:tc>
          <w:tcPr>
            <w:tcW w:w="1385"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c>
          <w:tcPr>
            <w:tcW w:w="1400"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c>
          <w:tcPr>
            <w:tcW w:w="1616"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r>
      <w:tr w:rsidR="000A50ED" w:rsidRPr="000A50ED" w:rsidTr="0012466F">
        <w:trPr>
          <w:trHeight w:val="284"/>
        </w:trPr>
        <w:tc>
          <w:tcPr>
            <w:tcW w:w="4350" w:type="dxa"/>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r w:rsidRPr="000A50ED">
              <w:rPr>
                <w:rFonts w:eastAsia="Times New Roman" w:cs="Times New Roman"/>
                <w:bCs/>
                <w:color w:val="000000"/>
                <w:sz w:val="20"/>
                <w:szCs w:val="20"/>
                <w:lang w:eastAsia="uk-UA"/>
              </w:rPr>
              <w:t>Затвердження планів</w:t>
            </w:r>
            <w:r w:rsidRPr="000A50ED">
              <w:rPr>
                <w:rFonts w:eastAsia="Times New Roman" w:cs="Times New Roman"/>
                <w:bCs/>
                <w:color w:val="000000"/>
                <w:sz w:val="20"/>
                <w:szCs w:val="20"/>
                <w:lang w:val="ru-RU" w:eastAsia="uk-UA"/>
              </w:rPr>
              <w:t xml:space="preserve"> </w:t>
            </w:r>
            <w:r w:rsidRPr="000A50ED">
              <w:rPr>
                <w:rFonts w:eastAsia="Times New Roman" w:cs="Times New Roman"/>
                <w:bCs/>
                <w:color w:val="000000"/>
                <w:sz w:val="20"/>
                <w:szCs w:val="20"/>
                <w:lang w:eastAsia="uk-UA"/>
              </w:rPr>
              <w:t>діяльності (бізнес-планів)</w:t>
            </w:r>
          </w:p>
        </w:tc>
        <w:tc>
          <w:tcPr>
            <w:tcW w:w="1386"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c>
          <w:tcPr>
            <w:tcW w:w="1385"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c>
          <w:tcPr>
            <w:tcW w:w="1400"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Так</w:t>
            </w:r>
          </w:p>
        </w:tc>
        <w:tc>
          <w:tcPr>
            <w:tcW w:w="1616"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r>
      <w:tr w:rsidR="000A50ED" w:rsidRPr="000A50ED" w:rsidTr="0012466F">
        <w:trPr>
          <w:trHeight w:val="284"/>
        </w:trPr>
        <w:tc>
          <w:tcPr>
            <w:tcW w:w="4350" w:type="dxa"/>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r w:rsidRPr="000A50ED">
              <w:rPr>
                <w:rFonts w:eastAsia="Times New Roman" w:cs="Times New Roman"/>
                <w:bCs/>
                <w:sz w:val="20"/>
                <w:szCs w:val="20"/>
                <w:lang w:eastAsia="uk-UA"/>
              </w:rPr>
              <w:t>Затвердження річного фінансового звіту, або балансу, або бюджету</w:t>
            </w:r>
          </w:p>
        </w:tc>
        <w:tc>
          <w:tcPr>
            <w:tcW w:w="1386"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Так</w:t>
            </w:r>
          </w:p>
        </w:tc>
        <w:tc>
          <w:tcPr>
            <w:tcW w:w="1385"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c>
          <w:tcPr>
            <w:tcW w:w="1400"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c>
          <w:tcPr>
            <w:tcW w:w="1616"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r>
      <w:tr w:rsidR="000A50ED" w:rsidRPr="000A50ED" w:rsidTr="0012466F">
        <w:trPr>
          <w:trHeight w:val="284"/>
        </w:trPr>
        <w:tc>
          <w:tcPr>
            <w:tcW w:w="4350" w:type="dxa"/>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r w:rsidRPr="000A50ED">
              <w:rPr>
                <w:rFonts w:eastAsia="Times New Roman" w:cs="Times New Roman"/>
                <w:bCs/>
                <w:sz w:val="20"/>
                <w:szCs w:val="20"/>
                <w:lang w:eastAsia="uk-UA"/>
              </w:rPr>
              <w:t>Обрання та припинення повноважень голови та членів виконавчого органу</w:t>
            </w:r>
          </w:p>
        </w:tc>
        <w:tc>
          <w:tcPr>
            <w:tcW w:w="1386"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c>
          <w:tcPr>
            <w:tcW w:w="1385"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Так</w:t>
            </w:r>
          </w:p>
        </w:tc>
        <w:tc>
          <w:tcPr>
            <w:tcW w:w="1400"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c>
          <w:tcPr>
            <w:tcW w:w="1616"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r>
      <w:tr w:rsidR="000A50ED" w:rsidRPr="000A50ED" w:rsidTr="0012466F">
        <w:trPr>
          <w:trHeight w:val="284"/>
        </w:trPr>
        <w:tc>
          <w:tcPr>
            <w:tcW w:w="4350" w:type="dxa"/>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r w:rsidRPr="000A50ED">
              <w:rPr>
                <w:rFonts w:eastAsia="Times New Roman" w:cs="Times New Roman"/>
                <w:bCs/>
                <w:sz w:val="20"/>
                <w:szCs w:val="20"/>
                <w:lang w:eastAsia="uk-UA"/>
              </w:rPr>
              <w:t>Обрання та припинення повноважень голови та членів наглядової ради</w:t>
            </w:r>
          </w:p>
        </w:tc>
        <w:tc>
          <w:tcPr>
            <w:tcW w:w="1386"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Так</w:t>
            </w:r>
          </w:p>
        </w:tc>
        <w:tc>
          <w:tcPr>
            <w:tcW w:w="1385"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c>
          <w:tcPr>
            <w:tcW w:w="1400"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c>
          <w:tcPr>
            <w:tcW w:w="1616"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r>
      <w:tr w:rsidR="000A50ED" w:rsidRPr="000A50ED" w:rsidTr="0012466F">
        <w:trPr>
          <w:trHeight w:val="284"/>
        </w:trPr>
        <w:tc>
          <w:tcPr>
            <w:tcW w:w="4350" w:type="dxa"/>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r w:rsidRPr="000A50ED">
              <w:rPr>
                <w:rFonts w:eastAsia="Times New Roman" w:cs="Times New Roman"/>
                <w:bCs/>
                <w:sz w:val="20"/>
                <w:szCs w:val="20"/>
                <w:lang w:eastAsia="uk-UA"/>
              </w:rPr>
              <w:t>Обрання та припинення повноважень голови та членів ревізійної комісії</w:t>
            </w:r>
          </w:p>
        </w:tc>
        <w:tc>
          <w:tcPr>
            <w:tcW w:w="1386"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c>
          <w:tcPr>
            <w:tcW w:w="1385"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c>
          <w:tcPr>
            <w:tcW w:w="1400"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c>
          <w:tcPr>
            <w:tcW w:w="1616"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r>
      <w:tr w:rsidR="000A50ED" w:rsidRPr="000A50ED" w:rsidTr="0012466F">
        <w:trPr>
          <w:trHeight w:val="284"/>
        </w:trPr>
        <w:tc>
          <w:tcPr>
            <w:tcW w:w="4350" w:type="dxa"/>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r w:rsidRPr="000A50ED">
              <w:rPr>
                <w:rFonts w:eastAsia="Times New Roman" w:cs="Times New Roman"/>
                <w:bCs/>
                <w:color w:val="000000"/>
                <w:sz w:val="20"/>
                <w:szCs w:val="20"/>
                <w:lang w:eastAsia="uk-UA"/>
              </w:rPr>
              <w:t>Визначення розміру</w:t>
            </w:r>
            <w:r w:rsidRPr="000A50ED">
              <w:rPr>
                <w:rFonts w:eastAsia="Times New Roman" w:cs="Times New Roman"/>
                <w:bCs/>
                <w:color w:val="000000"/>
                <w:sz w:val="20"/>
                <w:szCs w:val="20"/>
                <w:lang w:val="ru-RU" w:eastAsia="uk-UA"/>
              </w:rPr>
              <w:t xml:space="preserve"> </w:t>
            </w:r>
            <w:r w:rsidRPr="000A50ED">
              <w:rPr>
                <w:rFonts w:eastAsia="Times New Roman" w:cs="Times New Roman"/>
                <w:bCs/>
                <w:color w:val="000000"/>
                <w:sz w:val="20"/>
                <w:szCs w:val="20"/>
                <w:lang w:eastAsia="uk-UA"/>
              </w:rPr>
              <w:t>винагороди для голови та</w:t>
            </w:r>
            <w:r w:rsidRPr="000A50ED">
              <w:rPr>
                <w:rFonts w:eastAsia="Times New Roman" w:cs="Times New Roman"/>
                <w:bCs/>
                <w:color w:val="000000"/>
                <w:sz w:val="20"/>
                <w:szCs w:val="20"/>
                <w:lang w:val="ru-RU" w:eastAsia="uk-UA"/>
              </w:rPr>
              <w:t xml:space="preserve"> </w:t>
            </w:r>
            <w:r w:rsidRPr="000A50ED">
              <w:rPr>
                <w:rFonts w:eastAsia="Times New Roman" w:cs="Times New Roman"/>
                <w:bCs/>
                <w:color w:val="000000"/>
                <w:sz w:val="20"/>
                <w:szCs w:val="20"/>
                <w:lang w:eastAsia="uk-UA"/>
              </w:rPr>
              <w:t>членів виконавчого органу</w:t>
            </w:r>
          </w:p>
        </w:tc>
        <w:tc>
          <w:tcPr>
            <w:tcW w:w="1386"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c>
          <w:tcPr>
            <w:tcW w:w="1385"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Так</w:t>
            </w:r>
          </w:p>
        </w:tc>
        <w:tc>
          <w:tcPr>
            <w:tcW w:w="1400"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c>
          <w:tcPr>
            <w:tcW w:w="1616"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r>
      <w:tr w:rsidR="000A50ED" w:rsidRPr="000A50ED" w:rsidTr="0012466F">
        <w:trPr>
          <w:trHeight w:val="284"/>
        </w:trPr>
        <w:tc>
          <w:tcPr>
            <w:tcW w:w="4350" w:type="dxa"/>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r w:rsidRPr="000A50ED">
              <w:rPr>
                <w:rFonts w:eastAsia="Times New Roman" w:cs="Times New Roman"/>
                <w:bCs/>
                <w:color w:val="000000"/>
                <w:sz w:val="20"/>
                <w:szCs w:val="20"/>
                <w:lang w:eastAsia="uk-UA"/>
              </w:rPr>
              <w:t>Визначення розміру</w:t>
            </w:r>
            <w:r w:rsidRPr="000A50ED">
              <w:rPr>
                <w:rFonts w:eastAsia="Times New Roman" w:cs="Times New Roman"/>
                <w:bCs/>
                <w:color w:val="000000"/>
                <w:sz w:val="20"/>
                <w:szCs w:val="20"/>
                <w:lang w:val="ru-RU" w:eastAsia="uk-UA"/>
              </w:rPr>
              <w:t xml:space="preserve"> </w:t>
            </w:r>
            <w:r w:rsidRPr="000A50ED">
              <w:rPr>
                <w:rFonts w:eastAsia="Times New Roman" w:cs="Times New Roman"/>
                <w:bCs/>
                <w:color w:val="000000"/>
                <w:sz w:val="20"/>
                <w:szCs w:val="20"/>
                <w:lang w:eastAsia="uk-UA"/>
              </w:rPr>
              <w:t>винагороди для голови</w:t>
            </w:r>
            <w:r w:rsidRPr="000A50ED">
              <w:rPr>
                <w:rFonts w:eastAsia="Times New Roman" w:cs="Times New Roman"/>
                <w:bCs/>
                <w:color w:val="000000"/>
                <w:sz w:val="20"/>
                <w:szCs w:val="20"/>
                <w:lang w:val="ru-RU" w:eastAsia="uk-UA"/>
              </w:rPr>
              <w:t xml:space="preserve"> </w:t>
            </w:r>
            <w:r w:rsidRPr="000A50ED">
              <w:rPr>
                <w:rFonts w:eastAsia="Times New Roman" w:cs="Times New Roman"/>
                <w:bCs/>
                <w:color w:val="000000"/>
                <w:sz w:val="20"/>
                <w:szCs w:val="20"/>
                <w:lang w:eastAsia="uk-UA"/>
              </w:rPr>
              <w:t>та членів наглядової ради</w:t>
            </w:r>
          </w:p>
        </w:tc>
        <w:tc>
          <w:tcPr>
            <w:tcW w:w="1386"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Так</w:t>
            </w:r>
          </w:p>
        </w:tc>
        <w:tc>
          <w:tcPr>
            <w:tcW w:w="1385"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c>
          <w:tcPr>
            <w:tcW w:w="1400"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c>
          <w:tcPr>
            <w:tcW w:w="1616"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r>
      <w:tr w:rsidR="000A50ED" w:rsidRPr="000A50ED" w:rsidTr="0012466F">
        <w:trPr>
          <w:trHeight w:val="284"/>
        </w:trPr>
        <w:tc>
          <w:tcPr>
            <w:tcW w:w="4350" w:type="dxa"/>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r w:rsidRPr="000A50ED">
              <w:rPr>
                <w:rFonts w:eastAsia="Times New Roman" w:cs="Times New Roman"/>
                <w:bCs/>
                <w:color w:val="000000"/>
                <w:sz w:val="20"/>
                <w:szCs w:val="20"/>
                <w:lang w:eastAsia="uk-UA"/>
              </w:rPr>
              <w:t>Прийняття рішення про</w:t>
            </w:r>
            <w:r w:rsidRPr="000A50ED">
              <w:rPr>
                <w:rFonts w:eastAsia="Times New Roman" w:cs="Times New Roman"/>
                <w:bCs/>
                <w:color w:val="000000"/>
                <w:sz w:val="20"/>
                <w:szCs w:val="20"/>
                <w:lang w:val="ru-RU" w:eastAsia="uk-UA"/>
              </w:rPr>
              <w:t xml:space="preserve"> </w:t>
            </w:r>
            <w:r w:rsidRPr="000A50ED">
              <w:rPr>
                <w:rFonts w:eastAsia="Times New Roman" w:cs="Times New Roman"/>
                <w:bCs/>
                <w:color w:val="000000"/>
                <w:sz w:val="20"/>
                <w:szCs w:val="20"/>
                <w:lang w:eastAsia="uk-UA"/>
              </w:rPr>
              <w:t>притягнення до майнової</w:t>
            </w:r>
            <w:r w:rsidRPr="000A50ED">
              <w:rPr>
                <w:rFonts w:eastAsia="Times New Roman" w:cs="Times New Roman"/>
                <w:bCs/>
                <w:color w:val="000000"/>
                <w:sz w:val="20"/>
                <w:szCs w:val="20"/>
                <w:lang w:val="ru-RU" w:eastAsia="uk-UA"/>
              </w:rPr>
              <w:t xml:space="preserve"> </w:t>
            </w:r>
            <w:r w:rsidRPr="000A50ED">
              <w:rPr>
                <w:rFonts w:eastAsia="Times New Roman" w:cs="Times New Roman"/>
                <w:bCs/>
                <w:color w:val="000000"/>
                <w:sz w:val="20"/>
                <w:szCs w:val="20"/>
                <w:lang w:eastAsia="uk-UA"/>
              </w:rPr>
              <w:t>відповідальності членів</w:t>
            </w:r>
            <w:r w:rsidRPr="000A50ED">
              <w:rPr>
                <w:rFonts w:eastAsia="Times New Roman" w:cs="Times New Roman"/>
                <w:bCs/>
                <w:color w:val="000000"/>
                <w:sz w:val="20"/>
                <w:szCs w:val="20"/>
                <w:lang w:val="ru-RU" w:eastAsia="uk-UA"/>
              </w:rPr>
              <w:t xml:space="preserve"> </w:t>
            </w:r>
            <w:r w:rsidRPr="000A50ED">
              <w:rPr>
                <w:rFonts w:eastAsia="Times New Roman" w:cs="Times New Roman"/>
                <w:bCs/>
                <w:color w:val="000000"/>
                <w:sz w:val="20"/>
                <w:szCs w:val="20"/>
                <w:lang w:eastAsia="uk-UA"/>
              </w:rPr>
              <w:t>виконавчого органу</w:t>
            </w:r>
          </w:p>
        </w:tc>
        <w:tc>
          <w:tcPr>
            <w:tcW w:w="1386"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c>
          <w:tcPr>
            <w:tcW w:w="1385"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c>
          <w:tcPr>
            <w:tcW w:w="1400"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c>
          <w:tcPr>
            <w:tcW w:w="1616"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Так</w:t>
            </w:r>
          </w:p>
        </w:tc>
      </w:tr>
      <w:tr w:rsidR="000A50ED" w:rsidRPr="000A50ED" w:rsidTr="0012466F">
        <w:trPr>
          <w:trHeight w:val="284"/>
        </w:trPr>
        <w:tc>
          <w:tcPr>
            <w:tcW w:w="4350" w:type="dxa"/>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r w:rsidRPr="000A50ED">
              <w:rPr>
                <w:rFonts w:eastAsia="Times New Roman" w:cs="Times New Roman"/>
                <w:bCs/>
                <w:color w:val="000000"/>
                <w:sz w:val="20"/>
                <w:szCs w:val="20"/>
                <w:lang w:eastAsia="uk-UA"/>
              </w:rPr>
              <w:t>Прийняття рішення про</w:t>
            </w:r>
            <w:r w:rsidRPr="000A50ED">
              <w:rPr>
                <w:rFonts w:eastAsia="Times New Roman" w:cs="Times New Roman"/>
                <w:bCs/>
                <w:color w:val="000000"/>
                <w:sz w:val="20"/>
                <w:szCs w:val="20"/>
                <w:lang w:val="ru-RU" w:eastAsia="uk-UA"/>
              </w:rPr>
              <w:t xml:space="preserve"> </w:t>
            </w:r>
            <w:r w:rsidRPr="000A50ED">
              <w:rPr>
                <w:rFonts w:eastAsia="Times New Roman" w:cs="Times New Roman"/>
                <w:bCs/>
                <w:color w:val="000000"/>
                <w:sz w:val="20"/>
                <w:szCs w:val="20"/>
                <w:lang w:eastAsia="uk-UA"/>
              </w:rPr>
              <w:t>додаткову емісію акцій</w:t>
            </w:r>
            <w:r w:rsidRPr="000A50ED">
              <w:rPr>
                <w:rFonts w:eastAsia="Times New Roman" w:cs="Times New Roman"/>
                <w:bCs/>
                <w:color w:val="000000"/>
                <w:sz w:val="20"/>
                <w:szCs w:val="20"/>
                <w:lang w:val="ru-RU" w:eastAsia="uk-UA"/>
              </w:rPr>
              <w:t xml:space="preserve"> </w:t>
            </w:r>
          </w:p>
        </w:tc>
        <w:tc>
          <w:tcPr>
            <w:tcW w:w="1386"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Так</w:t>
            </w:r>
          </w:p>
        </w:tc>
        <w:tc>
          <w:tcPr>
            <w:tcW w:w="1385"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c>
          <w:tcPr>
            <w:tcW w:w="1400"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c>
          <w:tcPr>
            <w:tcW w:w="1616"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r>
      <w:tr w:rsidR="000A50ED" w:rsidRPr="000A50ED" w:rsidTr="0012466F">
        <w:trPr>
          <w:trHeight w:val="284"/>
        </w:trPr>
        <w:tc>
          <w:tcPr>
            <w:tcW w:w="4350" w:type="dxa"/>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r w:rsidRPr="000A50ED">
              <w:rPr>
                <w:rFonts w:eastAsia="Times New Roman" w:cs="Times New Roman"/>
                <w:bCs/>
                <w:color w:val="000000"/>
                <w:sz w:val="20"/>
                <w:szCs w:val="20"/>
                <w:lang w:eastAsia="uk-UA"/>
              </w:rPr>
              <w:t>Прийняття рішення про</w:t>
            </w:r>
            <w:r w:rsidRPr="000A50ED">
              <w:rPr>
                <w:rFonts w:eastAsia="Times New Roman" w:cs="Times New Roman"/>
                <w:bCs/>
                <w:color w:val="000000"/>
                <w:sz w:val="20"/>
                <w:szCs w:val="20"/>
                <w:lang w:val="ru-RU" w:eastAsia="uk-UA"/>
              </w:rPr>
              <w:t xml:space="preserve"> </w:t>
            </w:r>
            <w:r w:rsidRPr="000A50ED">
              <w:rPr>
                <w:rFonts w:eastAsia="Times New Roman" w:cs="Times New Roman"/>
                <w:bCs/>
                <w:color w:val="000000"/>
                <w:sz w:val="20"/>
                <w:szCs w:val="20"/>
                <w:lang w:eastAsia="uk-UA"/>
              </w:rPr>
              <w:t>викуп, реалізацію та</w:t>
            </w:r>
            <w:r w:rsidRPr="000A50ED">
              <w:rPr>
                <w:rFonts w:eastAsia="Times New Roman" w:cs="Times New Roman"/>
                <w:bCs/>
                <w:color w:val="000000"/>
                <w:sz w:val="20"/>
                <w:szCs w:val="20"/>
                <w:lang w:val="ru-RU" w:eastAsia="uk-UA"/>
              </w:rPr>
              <w:t xml:space="preserve"> </w:t>
            </w:r>
            <w:r w:rsidRPr="000A50ED">
              <w:rPr>
                <w:rFonts w:eastAsia="Times New Roman" w:cs="Times New Roman"/>
                <w:bCs/>
                <w:color w:val="000000"/>
                <w:sz w:val="20"/>
                <w:szCs w:val="20"/>
                <w:lang w:eastAsia="uk-UA"/>
              </w:rPr>
              <w:t>розміщення власних акцій</w:t>
            </w:r>
          </w:p>
        </w:tc>
        <w:tc>
          <w:tcPr>
            <w:tcW w:w="1386"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Так</w:t>
            </w:r>
          </w:p>
        </w:tc>
        <w:tc>
          <w:tcPr>
            <w:tcW w:w="1385"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c>
          <w:tcPr>
            <w:tcW w:w="1400"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c>
          <w:tcPr>
            <w:tcW w:w="1616"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r>
      <w:tr w:rsidR="000A50ED" w:rsidRPr="000A50ED" w:rsidTr="0012466F">
        <w:trPr>
          <w:trHeight w:val="284"/>
        </w:trPr>
        <w:tc>
          <w:tcPr>
            <w:tcW w:w="4350" w:type="dxa"/>
            <w:shd w:val="clear" w:color="auto" w:fill="auto"/>
            <w:vAlign w:val="center"/>
          </w:tcPr>
          <w:p w:rsidR="000A50ED" w:rsidRPr="000A50ED" w:rsidRDefault="000A50ED" w:rsidP="000A50ED">
            <w:pPr>
              <w:outlineLvl w:val="2"/>
              <w:rPr>
                <w:rFonts w:eastAsia="Times New Roman" w:cs="Times New Roman"/>
                <w:bCs/>
                <w:sz w:val="20"/>
                <w:szCs w:val="20"/>
                <w:lang w:eastAsia="uk-UA"/>
              </w:rPr>
            </w:pPr>
            <w:r w:rsidRPr="000A50ED">
              <w:rPr>
                <w:rFonts w:eastAsia="Times New Roman" w:cs="Times New Roman"/>
                <w:bCs/>
                <w:color w:val="000000"/>
                <w:sz w:val="20"/>
                <w:szCs w:val="20"/>
                <w:lang w:eastAsia="uk-UA"/>
              </w:rPr>
              <w:t xml:space="preserve">Затвердження зовнішнього аудитора      </w:t>
            </w:r>
          </w:p>
        </w:tc>
        <w:tc>
          <w:tcPr>
            <w:tcW w:w="1386"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c>
          <w:tcPr>
            <w:tcW w:w="1385"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Так</w:t>
            </w:r>
          </w:p>
        </w:tc>
        <w:tc>
          <w:tcPr>
            <w:tcW w:w="1400"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c>
          <w:tcPr>
            <w:tcW w:w="1616"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r>
      <w:tr w:rsidR="000A50ED" w:rsidRPr="000A50ED" w:rsidTr="0012466F">
        <w:trPr>
          <w:trHeight w:val="284"/>
        </w:trPr>
        <w:tc>
          <w:tcPr>
            <w:tcW w:w="4350" w:type="dxa"/>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r w:rsidRPr="000A50ED">
              <w:rPr>
                <w:rFonts w:eastAsia="Times New Roman" w:cs="Times New Roman"/>
                <w:bCs/>
                <w:color w:val="000000"/>
                <w:sz w:val="20"/>
                <w:szCs w:val="20"/>
                <w:lang w:eastAsia="uk-UA"/>
              </w:rPr>
              <w:t>Затвердження договорів, щодо яких існує конфлікт</w:t>
            </w:r>
            <w:r w:rsidRPr="000A50ED">
              <w:rPr>
                <w:rFonts w:eastAsia="Times New Roman" w:cs="Times New Roman"/>
                <w:bCs/>
                <w:color w:val="000000"/>
                <w:sz w:val="20"/>
                <w:szCs w:val="20"/>
                <w:lang w:val="ru-RU" w:eastAsia="uk-UA"/>
              </w:rPr>
              <w:t xml:space="preserve"> </w:t>
            </w:r>
            <w:r w:rsidRPr="000A50ED">
              <w:rPr>
                <w:rFonts w:eastAsia="Times New Roman" w:cs="Times New Roman"/>
                <w:bCs/>
                <w:color w:val="000000"/>
                <w:sz w:val="20"/>
                <w:szCs w:val="20"/>
                <w:lang w:eastAsia="uk-UA"/>
              </w:rPr>
              <w:t>інтересів</w:t>
            </w:r>
          </w:p>
        </w:tc>
        <w:tc>
          <w:tcPr>
            <w:tcW w:w="1386"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Так</w:t>
            </w:r>
          </w:p>
        </w:tc>
        <w:tc>
          <w:tcPr>
            <w:tcW w:w="1385"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c>
          <w:tcPr>
            <w:tcW w:w="1400"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c>
          <w:tcPr>
            <w:tcW w:w="1616"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r>
    </w:tbl>
    <w:p w:rsidR="000A50ED" w:rsidRPr="000A50ED" w:rsidRDefault="000A50ED" w:rsidP="000A50ED">
      <w:pPr>
        <w:outlineLvl w:val="2"/>
        <w:rPr>
          <w:rFonts w:eastAsia="Times New Roman" w:cs="Times New Roman"/>
          <w:bCs/>
          <w:sz w:val="20"/>
          <w:szCs w:val="20"/>
          <w:lang w:val="en-US" w:eastAsia="uk-UA"/>
        </w:rPr>
      </w:pPr>
    </w:p>
    <w:p w:rsidR="000A50ED" w:rsidRPr="000A50ED" w:rsidRDefault="000A50ED" w:rsidP="000A50ED">
      <w:pPr>
        <w:outlineLvl w:val="2"/>
        <w:rPr>
          <w:rFonts w:eastAsia="Times New Roman" w:cs="Times New Roman"/>
          <w:bCs/>
          <w:sz w:val="20"/>
          <w:szCs w:val="20"/>
          <w:u w:val="single"/>
          <w:lang w:val="ru-RU" w:eastAsia="uk-UA"/>
        </w:rPr>
      </w:pPr>
      <w:r w:rsidRPr="000A50ED">
        <w:rPr>
          <w:rFonts w:eastAsia="Times New Roman" w:cs="Times New Roman"/>
          <w:b/>
          <w:bCs/>
          <w:color w:val="000000"/>
          <w:sz w:val="20"/>
          <w:szCs w:val="20"/>
          <w:lang w:eastAsia="uk-UA"/>
        </w:rPr>
        <w:t>Чи містить  статут  акціонерного  товариства  положення,  яке обмежує  повноваження  виконавчого  органу  приймати  рішення  про укладення  договорів,  враховуючи їх суму,  від імені акціонерного товариства? (так/ні</w:t>
      </w:r>
      <w:r w:rsidRPr="000A50ED">
        <w:rPr>
          <w:rFonts w:eastAsia="Times New Roman" w:cs="Times New Roman"/>
          <w:b/>
          <w:bCs/>
          <w:color w:val="000000"/>
          <w:sz w:val="20"/>
          <w:szCs w:val="20"/>
          <w:lang w:val="ru-RU" w:eastAsia="uk-UA"/>
        </w:rPr>
        <w:t xml:space="preserve"> )  </w:t>
      </w:r>
      <w:r w:rsidRPr="000A50ED">
        <w:rPr>
          <w:rFonts w:eastAsia="Times New Roman" w:cs="Times New Roman"/>
          <w:b/>
          <w:bCs/>
          <w:color w:val="000000"/>
          <w:sz w:val="20"/>
          <w:szCs w:val="20"/>
          <w:u w:val="single"/>
          <w:lang w:val="ru-RU" w:eastAsia="uk-UA"/>
        </w:rPr>
        <w:t xml:space="preserve"> </w:t>
      </w:r>
      <w:r w:rsidRPr="000A50ED">
        <w:rPr>
          <w:rFonts w:eastAsia="Times New Roman" w:cs="Times New Roman"/>
          <w:bCs/>
          <w:sz w:val="20"/>
          <w:szCs w:val="20"/>
          <w:u w:val="single"/>
          <w:lang w:val="en-US" w:eastAsia="uk-UA"/>
        </w:rPr>
        <w:t>Так</w:t>
      </w:r>
      <w:r w:rsidRPr="000A50ED">
        <w:rPr>
          <w:rFonts w:eastAsia="Times New Roman" w:cs="Times New Roman"/>
          <w:bCs/>
          <w:sz w:val="20"/>
          <w:szCs w:val="20"/>
          <w:u w:val="single"/>
          <w:lang w:val="ru-RU" w:eastAsia="uk-UA"/>
        </w:rPr>
        <w:t xml:space="preserve"> </w:t>
      </w:r>
    </w:p>
    <w:p w:rsidR="000A50ED" w:rsidRPr="000A50ED" w:rsidRDefault="000A50ED" w:rsidP="000A50ED">
      <w:pPr>
        <w:outlineLvl w:val="2"/>
        <w:rPr>
          <w:rFonts w:eastAsia="Times New Roman" w:cs="Times New Roman"/>
          <w:b/>
          <w:bCs/>
          <w:color w:val="000000"/>
          <w:sz w:val="20"/>
          <w:szCs w:val="20"/>
          <w:lang w:val="ru-RU" w:eastAsia="uk-UA"/>
        </w:rPr>
      </w:pPr>
    </w:p>
    <w:p w:rsidR="000A50ED" w:rsidRPr="000A50ED" w:rsidRDefault="000A50ED" w:rsidP="000A50ED">
      <w:pPr>
        <w:outlineLvl w:val="2"/>
        <w:rPr>
          <w:rFonts w:eastAsia="Times New Roman" w:cs="Times New Roman"/>
          <w:bCs/>
          <w:sz w:val="20"/>
          <w:szCs w:val="20"/>
          <w:u w:val="single"/>
          <w:lang w:val="ru-RU" w:eastAsia="uk-UA"/>
        </w:rPr>
      </w:pPr>
      <w:r w:rsidRPr="000A50ED">
        <w:rPr>
          <w:rFonts w:eastAsia="Times New Roman" w:cs="Times New Roman"/>
          <w:b/>
          <w:bCs/>
          <w:color w:val="000000"/>
          <w:sz w:val="20"/>
          <w:szCs w:val="20"/>
          <w:lang w:eastAsia="uk-UA"/>
        </w:rPr>
        <w:t xml:space="preserve">Чи містить  статут  або  внутрішні   документи   акціонерного товариства  положення  про конфлікт інтересів,  тобто суперечність між особистими інтересами посадової особи  або  пов'язаних  з  нею </w:t>
      </w:r>
      <w:r w:rsidRPr="000A50ED">
        <w:rPr>
          <w:rFonts w:eastAsia="Times New Roman" w:cs="Times New Roman"/>
          <w:b/>
          <w:bCs/>
          <w:color w:val="000000"/>
          <w:sz w:val="20"/>
          <w:szCs w:val="20"/>
          <w:lang w:eastAsia="uk-UA"/>
        </w:rPr>
        <w:br/>
        <w:t>осіб  та  обов'язком  діяти  в  інтересах акціонерного товариства? (так/ні)</w:t>
      </w:r>
      <w:r w:rsidRPr="000A50ED">
        <w:rPr>
          <w:rFonts w:eastAsia="Times New Roman" w:cs="Times New Roman"/>
          <w:b/>
          <w:bCs/>
          <w:color w:val="000000"/>
          <w:sz w:val="20"/>
          <w:szCs w:val="20"/>
          <w:lang w:val="ru-RU" w:eastAsia="uk-UA"/>
        </w:rPr>
        <w:t xml:space="preserve">  </w:t>
      </w:r>
      <w:r w:rsidRPr="000A50ED">
        <w:rPr>
          <w:rFonts w:eastAsia="Times New Roman" w:cs="Times New Roman"/>
          <w:bCs/>
          <w:sz w:val="20"/>
          <w:szCs w:val="20"/>
          <w:u w:val="single"/>
          <w:lang w:val="en-US" w:eastAsia="uk-UA"/>
        </w:rPr>
        <w:t>Ні</w:t>
      </w:r>
    </w:p>
    <w:p w:rsidR="000A50ED" w:rsidRPr="000A50ED" w:rsidRDefault="000A50ED" w:rsidP="000A50ED">
      <w:pPr>
        <w:outlineLvl w:val="2"/>
        <w:rPr>
          <w:rFonts w:eastAsia="Times New Roman" w:cs="Times New Roman"/>
          <w:bCs/>
          <w:sz w:val="20"/>
          <w:szCs w:val="20"/>
          <w:u w:val="single"/>
          <w:lang w:val="ru-RU" w:eastAsia="uk-UA"/>
        </w:rPr>
      </w:pPr>
    </w:p>
    <w:p w:rsidR="000A50ED" w:rsidRPr="000A50ED" w:rsidRDefault="000A50ED" w:rsidP="000A50ED">
      <w:pPr>
        <w:outlineLvl w:val="2"/>
        <w:rPr>
          <w:rFonts w:eastAsia="Times New Roman" w:cs="Times New Roman"/>
          <w:b/>
          <w:bCs/>
          <w:color w:val="000000"/>
          <w:sz w:val="20"/>
          <w:szCs w:val="20"/>
          <w:lang w:val="ru-RU" w:eastAsia="uk-UA"/>
        </w:rPr>
      </w:pPr>
      <w:r w:rsidRPr="000A50ED">
        <w:rPr>
          <w:rFonts w:eastAsia="Times New Roman" w:cs="Times New Roman"/>
          <w:b/>
          <w:bCs/>
          <w:color w:val="000000"/>
          <w:sz w:val="20"/>
          <w:szCs w:val="20"/>
          <w:lang w:eastAsia="uk-UA"/>
        </w:rPr>
        <w:t>Які документи існують у вашому акціонерному товаристві</w:t>
      </w:r>
      <w:r w:rsidRPr="000A50ED">
        <w:rPr>
          <w:rFonts w:eastAsia="Times New Roman" w:cs="Times New Roman"/>
          <w:b/>
          <w:bCs/>
          <w:color w:val="000000"/>
          <w:sz w:val="20"/>
          <w:szCs w:val="20"/>
          <w:lang w:val="ru-RU" w:eastAsia="uk-UA"/>
        </w:rPr>
        <w:t xml:space="preserve"> </w:t>
      </w:r>
      <w:r w:rsidRPr="000A50ED">
        <w:rPr>
          <w:rFonts w:eastAsia="Times New Roman" w:cs="Times New Roman"/>
          <w:b/>
          <w:bCs/>
          <w:color w:val="000000"/>
          <w:sz w:val="20"/>
          <w:szCs w:val="20"/>
          <w:lang w:eastAsia="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5238"/>
        <w:gridCol w:w="1497"/>
        <w:gridCol w:w="1473"/>
      </w:tblGrid>
      <w:tr w:rsidR="000A50ED" w:rsidRPr="000A50ED" w:rsidTr="0012466F">
        <w:trPr>
          <w:trHeight w:val="284"/>
        </w:trPr>
        <w:tc>
          <w:tcPr>
            <w:tcW w:w="7107" w:type="dxa"/>
            <w:gridSpan w:val="2"/>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p>
        </w:tc>
        <w:tc>
          <w:tcPr>
            <w:tcW w:w="1526"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sz w:val="20"/>
                <w:szCs w:val="20"/>
                <w:lang w:val="ru-RU" w:eastAsia="uk-UA"/>
              </w:rPr>
              <w:t>Так</w:t>
            </w:r>
          </w:p>
        </w:tc>
        <w:tc>
          <w:tcPr>
            <w:tcW w:w="1504"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ru-RU" w:eastAsia="uk-UA"/>
              </w:rPr>
              <w:t>Ні</w:t>
            </w:r>
          </w:p>
        </w:tc>
      </w:tr>
      <w:tr w:rsidR="000A50ED" w:rsidRPr="000A50ED" w:rsidTr="0012466F">
        <w:trPr>
          <w:trHeight w:val="284"/>
        </w:trPr>
        <w:tc>
          <w:tcPr>
            <w:tcW w:w="7107" w:type="dxa"/>
            <w:gridSpan w:val="2"/>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r w:rsidRPr="000A50ED">
              <w:rPr>
                <w:rFonts w:eastAsia="Times New Roman" w:cs="Times New Roman"/>
                <w:bCs/>
                <w:color w:val="000000"/>
                <w:sz w:val="20"/>
                <w:szCs w:val="20"/>
                <w:lang w:eastAsia="uk-UA"/>
              </w:rPr>
              <w:t xml:space="preserve">Положення про загальні збори акціонерів                </w:t>
            </w:r>
          </w:p>
        </w:tc>
        <w:tc>
          <w:tcPr>
            <w:tcW w:w="1526" w:type="dxa"/>
            <w:shd w:val="clear" w:color="auto" w:fill="auto"/>
            <w:vAlign w:val="center"/>
          </w:tcPr>
          <w:p w:rsidR="000A50ED" w:rsidRPr="000A50ED" w:rsidRDefault="000A50ED" w:rsidP="000A50ED">
            <w:pPr>
              <w:jc w:val="center"/>
              <w:outlineLvl w:val="2"/>
              <w:rPr>
                <w:rFonts w:eastAsia="Times New Roman" w:cs="Times New Roman"/>
                <w:bCs/>
                <w:sz w:val="20"/>
                <w:szCs w:val="20"/>
                <w:lang w:val="en-US" w:eastAsia="uk-UA"/>
              </w:rPr>
            </w:pPr>
            <w:r w:rsidRPr="000A50ED">
              <w:rPr>
                <w:rFonts w:eastAsia="Times New Roman" w:cs="Times New Roman"/>
                <w:bCs/>
                <w:sz w:val="20"/>
                <w:szCs w:val="20"/>
                <w:lang w:val="ru-RU" w:eastAsia="uk-UA"/>
              </w:rPr>
              <w:t>X</w:t>
            </w:r>
          </w:p>
        </w:tc>
        <w:tc>
          <w:tcPr>
            <w:tcW w:w="1504" w:type="dxa"/>
            <w:shd w:val="clear" w:color="auto" w:fill="auto"/>
            <w:vAlign w:val="center"/>
          </w:tcPr>
          <w:p w:rsidR="000A50ED" w:rsidRPr="000A50ED" w:rsidRDefault="000A50ED" w:rsidP="000A50ED">
            <w:pPr>
              <w:jc w:val="center"/>
              <w:outlineLvl w:val="2"/>
              <w:rPr>
                <w:rFonts w:eastAsia="Times New Roman" w:cs="Times New Roman"/>
                <w:bCs/>
                <w:sz w:val="20"/>
                <w:szCs w:val="20"/>
                <w:lang w:val="en-US" w:eastAsia="uk-UA"/>
              </w:rPr>
            </w:pPr>
            <w:r w:rsidRPr="000A50ED">
              <w:rPr>
                <w:rFonts w:eastAsia="Times New Roman" w:cs="Times New Roman"/>
                <w:bCs/>
                <w:sz w:val="20"/>
                <w:szCs w:val="20"/>
                <w:lang w:val="ru-RU" w:eastAsia="uk-UA"/>
              </w:rPr>
              <w:t xml:space="preserve"> </w:t>
            </w:r>
          </w:p>
        </w:tc>
      </w:tr>
      <w:tr w:rsidR="000A50ED" w:rsidRPr="000A50ED" w:rsidTr="0012466F">
        <w:trPr>
          <w:trHeight w:val="284"/>
        </w:trPr>
        <w:tc>
          <w:tcPr>
            <w:tcW w:w="7107" w:type="dxa"/>
            <w:gridSpan w:val="2"/>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r w:rsidRPr="000A50ED">
              <w:rPr>
                <w:rFonts w:eastAsia="Times New Roman" w:cs="Times New Roman"/>
                <w:bCs/>
                <w:color w:val="000000"/>
                <w:sz w:val="20"/>
                <w:szCs w:val="20"/>
                <w:lang w:eastAsia="uk-UA"/>
              </w:rPr>
              <w:t xml:space="preserve">Положення про наглядову раду                           </w:t>
            </w:r>
          </w:p>
        </w:tc>
        <w:tc>
          <w:tcPr>
            <w:tcW w:w="1526"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sz w:val="20"/>
                <w:szCs w:val="20"/>
                <w:lang w:val="ru-RU" w:eastAsia="uk-UA"/>
              </w:rPr>
              <w:t>X</w:t>
            </w:r>
          </w:p>
        </w:tc>
        <w:tc>
          <w:tcPr>
            <w:tcW w:w="1504"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sz w:val="20"/>
                <w:szCs w:val="20"/>
                <w:lang w:val="ru-RU" w:eastAsia="uk-UA"/>
              </w:rPr>
              <w:t xml:space="preserve"> </w:t>
            </w:r>
          </w:p>
        </w:tc>
      </w:tr>
      <w:tr w:rsidR="000A50ED" w:rsidRPr="000A50ED" w:rsidTr="0012466F">
        <w:trPr>
          <w:trHeight w:val="284"/>
        </w:trPr>
        <w:tc>
          <w:tcPr>
            <w:tcW w:w="7107" w:type="dxa"/>
            <w:gridSpan w:val="2"/>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r w:rsidRPr="000A50ED">
              <w:rPr>
                <w:rFonts w:eastAsia="Times New Roman" w:cs="Times New Roman"/>
                <w:bCs/>
                <w:color w:val="000000"/>
                <w:sz w:val="20"/>
                <w:szCs w:val="20"/>
                <w:lang w:eastAsia="uk-UA"/>
              </w:rPr>
              <w:t xml:space="preserve">Положення про виконавчий орган  </w:t>
            </w:r>
          </w:p>
        </w:tc>
        <w:tc>
          <w:tcPr>
            <w:tcW w:w="1526"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sz w:val="20"/>
                <w:szCs w:val="20"/>
                <w:lang w:val="ru-RU" w:eastAsia="uk-UA"/>
              </w:rPr>
              <w:t>X</w:t>
            </w:r>
          </w:p>
        </w:tc>
        <w:tc>
          <w:tcPr>
            <w:tcW w:w="1504"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sz w:val="20"/>
                <w:szCs w:val="20"/>
                <w:lang w:val="ru-RU" w:eastAsia="uk-UA"/>
              </w:rPr>
              <w:t xml:space="preserve"> </w:t>
            </w:r>
          </w:p>
        </w:tc>
      </w:tr>
      <w:tr w:rsidR="000A50ED" w:rsidRPr="000A50ED" w:rsidTr="0012466F">
        <w:trPr>
          <w:trHeight w:val="284"/>
        </w:trPr>
        <w:tc>
          <w:tcPr>
            <w:tcW w:w="7107" w:type="dxa"/>
            <w:gridSpan w:val="2"/>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r w:rsidRPr="000A50ED">
              <w:rPr>
                <w:rFonts w:eastAsia="Times New Roman" w:cs="Times New Roman"/>
                <w:bCs/>
                <w:color w:val="000000"/>
                <w:sz w:val="20"/>
                <w:szCs w:val="20"/>
                <w:lang w:eastAsia="uk-UA"/>
              </w:rPr>
              <w:t xml:space="preserve">Положення про посадових осіб акціонерного товариства   </w:t>
            </w:r>
          </w:p>
        </w:tc>
        <w:tc>
          <w:tcPr>
            <w:tcW w:w="1526" w:type="dxa"/>
            <w:shd w:val="clear" w:color="auto" w:fill="auto"/>
            <w:vAlign w:val="center"/>
          </w:tcPr>
          <w:p w:rsidR="000A50ED" w:rsidRPr="000A50ED" w:rsidRDefault="000A50ED" w:rsidP="000A50ED">
            <w:pPr>
              <w:jc w:val="center"/>
              <w:outlineLvl w:val="2"/>
              <w:rPr>
                <w:rFonts w:eastAsia="Times New Roman" w:cs="Times New Roman"/>
                <w:b/>
                <w:bCs/>
                <w:sz w:val="20"/>
                <w:szCs w:val="20"/>
                <w:lang w:val="ru-RU" w:eastAsia="uk-UA"/>
              </w:rPr>
            </w:pPr>
            <w:r w:rsidRPr="000A50ED">
              <w:rPr>
                <w:rFonts w:eastAsia="Times New Roman" w:cs="Times New Roman"/>
                <w:bCs/>
                <w:sz w:val="20"/>
                <w:szCs w:val="20"/>
                <w:lang w:val="ru-RU" w:eastAsia="uk-UA"/>
              </w:rPr>
              <w:t xml:space="preserve"> </w:t>
            </w:r>
          </w:p>
        </w:tc>
        <w:tc>
          <w:tcPr>
            <w:tcW w:w="1504" w:type="dxa"/>
            <w:shd w:val="clear" w:color="auto" w:fill="auto"/>
            <w:vAlign w:val="center"/>
          </w:tcPr>
          <w:p w:rsidR="000A50ED" w:rsidRPr="000A50ED" w:rsidRDefault="000A50ED" w:rsidP="000A50ED">
            <w:pPr>
              <w:jc w:val="center"/>
              <w:outlineLvl w:val="2"/>
              <w:rPr>
                <w:rFonts w:eastAsia="Times New Roman" w:cs="Times New Roman"/>
                <w:b/>
                <w:bCs/>
                <w:sz w:val="20"/>
                <w:szCs w:val="20"/>
                <w:lang w:val="ru-RU" w:eastAsia="uk-UA"/>
              </w:rPr>
            </w:pPr>
            <w:r w:rsidRPr="000A50ED">
              <w:rPr>
                <w:rFonts w:eastAsia="Times New Roman" w:cs="Times New Roman"/>
                <w:bCs/>
                <w:sz w:val="20"/>
                <w:szCs w:val="20"/>
                <w:lang w:val="ru-RU" w:eastAsia="uk-UA"/>
              </w:rPr>
              <w:t>X</w:t>
            </w:r>
          </w:p>
        </w:tc>
      </w:tr>
      <w:tr w:rsidR="000A50ED" w:rsidRPr="000A50ED" w:rsidTr="0012466F">
        <w:trPr>
          <w:trHeight w:val="284"/>
        </w:trPr>
        <w:tc>
          <w:tcPr>
            <w:tcW w:w="7107" w:type="dxa"/>
            <w:gridSpan w:val="2"/>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r w:rsidRPr="000A50ED">
              <w:rPr>
                <w:rFonts w:eastAsia="Times New Roman" w:cs="Times New Roman"/>
                <w:bCs/>
                <w:color w:val="000000"/>
                <w:sz w:val="20"/>
                <w:szCs w:val="20"/>
                <w:lang w:eastAsia="uk-UA"/>
              </w:rPr>
              <w:t xml:space="preserve">Положення про ревізійну комісію ( або ревізора )                       </w:t>
            </w:r>
          </w:p>
        </w:tc>
        <w:tc>
          <w:tcPr>
            <w:tcW w:w="1526"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sz w:val="20"/>
                <w:szCs w:val="20"/>
                <w:lang w:val="ru-RU" w:eastAsia="uk-UA"/>
              </w:rPr>
              <w:t xml:space="preserve"> </w:t>
            </w:r>
          </w:p>
        </w:tc>
        <w:tc>
          <w:tcPr>
            <w:tcW w:w="1504"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sz w:val="20"/>
                <w:szCs w:val="20"/>
                <w:lang w:val="ru-RU" w:eastAsia="uk-UA"/>
              </w:rPr>
              <w:t>X</w:t>
            </w:r>
          </w:p>
        </w:tc>
      </w:tr>
      <w:tr w:rsidR="000A50ED" w:rsidRPr="000A50ED" w:rsidTr="0012466F">
        <w:trPr>
          <w:trHeight w:val="284"/>
        </w:trPr>
        <w:tc>
          <w:tcPr>
            <w:tcW w:w="7107" w:type="dxa"/>
            <w:gridSpan w:val="2"/>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r w:rsidRPr="000A50ED">
              <w:rPr>
                <w:rFonts w:eastAsia="Times New Roman" w:cs="Times New Roman"/>
                <w:bCs/>
                <w:color w:val="000000"/>
                <w:sz w:val="20"/>
                <w:szCs w:val="20"/>
                <w:lang w:eastAsia="uk-UA"/>
              </w:rPr>
              <w:lastRenderedPageBreak/>
              <w:t xml:space="preserve">Положення про порядок розподілу прибутку               </w:t>
            </w:r>
          </w:p>
        </w:tc>
        <w:tc>
          <w:tcPr>
            <w:tcW w:w="1526"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sz w:val="20"/>
                <w:szCs w:val="20"/>
                <w:lang w:val="ru-RU" w:eastAsia="uk-UA"/>
              </w:rPr>
              <w:t xml:space="preserve"> </w:t>
            </w:r>
          </w:p>
        </w:tc>
        <w:tc>
          <w:tcPr>
            <w:tcW w:w="1504"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sz w:val="20"/>
                <w:szCs w:val="20"/>
                <w:lang w:val="ru-RU" w:eastAsia="uk-UA"/>
              </w:rPr>
              <w:t>X</w:t>
            </w:r>
          </w:p>
        </w:tc>
      </w:tr>
      <w:tr w:rsidR="000A50ED" w:rsidRPr="000A50ED" w:rsidTr="0012466F">
        <w:trPr>
          <w:trHeight w:val="284"/>
        </w:trPr>
        <w:tc>
          <w:tcPr>
            <w:tcW w:w="1718" w:type="dxa"/>
            <w:shd w:val="clear" w:color="auto" w:fill="auto"/>
          </w:tcPr>
          <w:p w:rsidR="000A50ED" w:rsidRPr="000A50ED" w:rsidRDefault="000A50ED" w:rsidP="000A50ED">
            <w:pPr>
              <w:outlineLvl w:val="2"/>
              <w:rPr>
                <w:rFonts w:eastAsia="Times New Roman" w:cs="Times New Roman"/>
                <w:bCs/>
                <w:sz w:val="20"/>
                <w:szCs w:val="20"/>
                <w:lang w:val="en-US" w:eastAsia="uk-UA"/>
              </w:rPr>
            </w:pPr>
            <w:r w:rsidRPr="000A50ED">
              <w:rPr>
                <w:rFonts w:eastAsia="Times New Roman" w:cs="Times New Roman"/>
                <w:bCs/>
                <w:color w:val="000000"/>
                <w:sz w:val="20"/>
                <w:szCs w:val="20"/>
                <w:lang w:eastAsia="uk-UA"/>
              </w:rPr>
              <w:t xml:space="preserve">Інше (запишіть)                                        </w:t>
            </w:r>
          </w:p>
        </w:tc>
        <w:tc>
          <w:tcPr>
            <w:tcW w:w="8419" w:type="dxa"/>
            <w:gridSpan w:val="3"/>
            <w:shd w:val="clear" w:color="auto" w:fill="auto"/>
          </w:tcPr>
          <w:p w:rsidR="000A50ED" w:rsidRPr="000A50ED" w:rsidRDefault="000A50ED" w:rsidP="000A50ED">
            <w:pPr>
              <w:outlineLvl w:val="2"/>
              <w:rPr>
                <w:rFonts w:eastAsia="Times New Roman" w:cs="Times New Roman"/>
                <w:bCs/>
                <w:sz w:val="20"/>
                <w:szCs w:val="20"/>
                <w:lang w:val="en-US" w:eastAsia="uk-UA"/>
              </w:rPr>
            </w:pPr>
            <w:r w:rsidRPr="000A50ED">
              <w:rPr>
                <w:rFonts w:eastAsia="Times New Roman" w:cs="Times New Roman"/>
                <w:bCs/>
                <w:sz w:val="20"/>
                <w:szCs w:val="20"/>
                <w:lang w:val="ru-RU" w:eastAsia="uk-UA"/>
              </w:rPr>
              <w:t>д/н</w:t>
            </w:r>
          </w:p>
        </w:tc>
      </w:tr>
    </w:tbl>
    <w:p w:rsidR="000A50ED" w:rsidRPr="000A50ED" w:rsidRDefault="000A50ED" w:rsidP="000A50ED">
      <w:pPr>
        <w:outlineLvl w:val="2"/>
        <w:rPr>
          <w:rFonts w:eastAsia="Times New Roman" w:cs="Times New Roman"/>
          <w:bCs/>
          <w:sz w:val="20"/>
          <w:szCs w:val="20"/>
          <w:lang w:val="en-US" w:eastAsia="uk-UA"/>
        </w:rPr>
      </w:pPr>
    </w:p>
    <w:p w:rsidR="000A50ED" w:rsidRPr="000A50ED" w:rsidRDefault="000A50ED" w:rsidP="000A50ED">
      <w:pPr>
        <w:outlineLvl w:val="2"/>
        <w:rPr>
          <w:rFonts w:eastAsia="Times New Roman" w:cs="Times New Roman"/>
          <w:bCs/>
          <w:sz w:val="20"/>
          <w:szCs w:val="20"/>
          <w:lang w:val="en-US" w:eastAsia="uk-UA"/>
        </w:rPr>
      </w:pPr>
    </w:p>
    <w:p w:rsidR="000A50ED" w:rsidRPr="000A50ED" w:rsidRDefault="000A50ED" w:rsidP="000A50ED">
      <w:pPr>
        <w:outlineLvl w:val="2"/>
        <w:rPr>
          <w:rFonts w:eastAsia="Times New Roman" w:cs="Times New Roman"/>
          <w:bCs/>
          <w:sz w:val="20"/>
          <w:szCs w:val="20"/>
          <w:lang w:val="en-US" w:eastAsia="uk-UA"/>
        </w:rPr>
      </w:pPr>
    </w:p>
    <w:p w:rsidR="000A50ED" w:rsidRPr="000A50ED" w:rsidRDefault="000A50ED" w:rsidP="000A50ED">
      <w:pPr>
        <w:outlineLvl w:val="2"/>
        <w:rPr>
          <w:rFonts w:eastAsia="Times New Roman" w:cs="Times New Roman"/>
          <w:b/>
          <w:bCs/>
          <w:color w:val="000000"/>
          <w:sz w:val="20"/>
          <w:szCs w:val="20"/>
          <w:lang w:eastAsia="uk-UA"/>
        </w:rPr>
      </w:pPr>
      <w:r w:rsidRPr="000A50ED">
        <w:rPr>
          <w:rFonts w:eastAsia="Times New Roman" w:cs="Times New Roman"/>
          <w:b/>
          <w:bCs/>
          <w:color w:val="000000"/>
          <w:sz w:val="20"/>
          <w:szCs w:val="20"/>
          <w:lang w:eastAsia="uk-UA"/>
        </w:rPr>
        <w:t>Яким чином  акціонери  можуть  отримати  таку  інформацію про діяльність вашого акціонерного товариства?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4"/>
        <w:gridCol w:w="1274"/>
        <w:gridCol w:w="1861"/>
        <w:gridCol w:w="1568"/>
        <w:gridCol w:w="1176"/>
        <w:gridCol w:w="1364"/>
      </w:tblGrid>
      <w:tr w:rsidR="000A50ED" w:rsidRPr="000A50ED" w:rsidTr="0012466F">
        <w:trPr>
          <w:trHeight w:val="284"/>
        </w:trPr>
        <w:tc>
          <w:tcPr>
            <w:tcW w:w="2894" w:type="dxa"/>
            <w:shd w:val="clear" w:color="auto" w:fill="auto"/>
            <w:vAlign w:val="center"/>
          </w:tcPr>
          <w:p w:rsidR="000A50ED" w:rsidRPr="000A50ED" w:rsidRDefault="000A50ED" w:rsidP="000A50ED">
            <w:pPr>
              <w:outlineLvl w:val="2"/>
              <w:rPr>
                <w:rFonts w:eastAsia="Times New Roman" w:cs="Times New Roman"/>
                <w:bCs/>
                <w:sz w:val="20"/>
                <w:szCs w:val="20"/>
                <w:lang w:eastAsia="uk-UA"/>
              </w:rPr>
            </w:pPr>
            <w:r w:rsidRPr="000A50ED">
              <w:rPr>
                <w:rFonts w:eastAsia="Times New Roman" w:cs="Times New Roman"/>
                <w:bCs/>
                <w:color w:val="000000"/>
                <w:sz w:val="20"/>
                <w:szCs w:val="20"/>
                <w:lang w:eastAsia="uk-UA"/>
              </w:rPr>
              <w:t>Інформація про діяльність акціонерного товариства</w:t>
            </w:r>
          </w:p>
        </w:tc>
        <w:tc>
          <w:tcPr>
            <w:tcW w:w="1274"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eastAsia="uk-UA"/>
              </w:rPr>
              <w:t>Інформація розповсюджується на загальних зборах</w:t>
            </w:r>
          </w:p>
        </w:tc>
        <w:tc>
          <w:tcPr>
            <w:tcW w:w="1861"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color w:val="000000"/>
                <w:sz w:val="20"/>
                <w:szCs w:val="20"/>
                <w:lang w:eastAsia="uk-UA"/>
              </w:rPr>
              <w:t>Інформація оприлюднюється в загальнодоступній інформаційній базі даних Національної комісії з цінних паперів та фондового ринку про ринок цінних паперів або через особу, яка провадить діяльність з оприлюднення регульованої інформації від імені учасників фондового ринку</w:t>
            </w:r>
          </w:p>
        </w:tc>
        <w:tc>
          <w:tcPr>
            <w:tcW w:w="1568"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eastAsia="uk-UA"/>
              </w:rPr>
              <w:t>Документи надаються для ознайомлення безпосередньо в акціонерному товаристві</w:t>
            </w:r>
          </w:p>
        </w:tc>
        <w:tc>
          <w:tcPr>
            <w:tcW w:w="1176"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eastAsia="uk-UA"/>
              </w:rPr>
              <w:t>Копії документів надаються на запит акціонера</w:t>
            </w:r>
          </w:p>
        </w:tc>
        <w:tc>
          <w:tcPr>
            <w:tcW w:w="1364"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ru-RU" w:eastAsia="uk-UA"/>
              </w:rPr>
              <w:t>Інформація розміщується на власному веб-сайті акціонерного товариства</w:t>
            </w:r>
          </w:p>
        </w:tc>
      </w:tr>
      <w:tr w:rsidR="000A50ED" w:rsidRPr="000A50ED" w:rsidTr="0012466F">
        <w:trPr>
          <w:trHeight w:val="284"/>
        </w:trPr>
        <w:tc>
          <w:tcPr>
            <w:tcW w:w="2894" w:type="dxa"/>
            <w:shd w:val="clear" w:color="auto" w:fill="auto"/>
            <w:vAlign w:val="center"/>
          </w:tcPr>
          <w:p w:rsidR="000A50ED" w:rsidRPr="000A50ED" w:rsidRDefault="000A50ED" w:rsidP="000A50ED">
            <w:pPr>
              <w:outlineLvl w:val="2"/>
              <w:rPr>
                <w:rFonts w:eastAsia="Times New Roman" w:cs="Times New Roman"/>
                <w:bCs/>
                <w:sz w:val="20"/>
                <w:szCs w:val="20"/>
                <w:lang w:eastAsia="uk-UA"/>
              </w:rPr>
            </w:pPr>
            <w:r w:rsidRPr="000A50ED">
              <w:rPr>
                <w:rFonts w:eastAsia="Times New Roman" w:cs="Times New Roman"/>
                <w:bCs/>
                <w:color w:val="000000"/>
                <w:sz w:val="20"/>
                <w:szCs w:val="20"/>
                <w:lang w:eastAsia="uk-UA"/>
              </w:rPr>
              <w:t>Фінансова звітність, результати діяльності</w:t>
            </w:r>
          </w:p>
        </w:tc>
        <w:tc>
          <w:tcPr>
            <w:tcW w:w="1274" w:type="dxa"/>
            <w:shd w:val="clear" w:color="auto" w:fill="auto"/>
            <w:vAlign w:val="center"/>
          </w:tcPr>
          <w:p w:rsidR="000A50ED" w:rsidRPr="000A50ED" w:rsidRDefault="000A50ED" w:rsidP="000A50ED">
            <w:pPr>
              <w:jc w:val="center"/>
              <w:outlineLvl w:val="2"/>
              <w:rPr>
                <w:rFonts w:eastAsia="Times New Roman" w:cs="Times New Roman"/>
                <w:bCs/>
                <w:sz w:val="20"/>
                <w:szCs w:val="20"/>
                <w:lang w:val="en-US" w:eastAsia="uk-UA"/>
              </w:rPr>
            </w:pPr>
            <w:r w:rsidRPr="000A50ED">
              <w:rPr>
                <w:rFonts w:eastAsia="Times New Roman" w:cs="Times New Roman"/>
                <w:bCs/>
                <w:sz w:val="20"/>
                <w:szCs w:val="20"/>
                <w:lang w:val="en-US" w:eastAsia="uk-UA"/>
              </w:rPr>
              <w:t>Так</w:t>
            </w:r>
          </w:p>
        </w:tc>
        <w:tc>
          <w:tcPr>
            <w:tcW w:w="1861" w:type="dxa"/>
            <w:shd w:val="clear" w:color="auto" w:fill="auto"/>
            <w:vAlign w:val="center"/>
          </w:tcPr>
          <w:p w:rsidR="000A50ED" w:rsidRPr="000A50ED" w:rsidRDefault="000A50ED" w:rsidP="000A50ED">
            <w:pPr>
              <w:jc w:val="center"/>
              <w:outlineLvl w:val="2"/>
              <w:rPr>
                <w:rFonts w:eastAsia="Times New Roman" w:cs="Times New Roman"/>
                <w:bCs/>
                <w:sz w:val="20"/>
                <w:szCs w:val="20"/>
                <w:lang w:val="en-US" w:eastAsia="uk-UA"/>
              </w:rPr>
            </w:pPr>
            <w:r w:rsidRPr="000A50ED">
              <w:rPr>
                <w:rFonts w:eastAsia="Times New Roman" w:cs="Times New Roman"/>
                <w:bCs/>
                <w:sz w:val="20"/>
                <w:szCs w:val="20"/>
                <w:lang w:val="en-US" w:eastAsia="uk-UA"/>
              </w:rPr>
              <w:t>Так</w:t>
            </w:r>
          </w:p>
        </w:tc>
        <w:tc>
          <w:tcPr>
            <w:tcW w:w="1568" w:type="dxa"/>
            <w:shd w:val="clear" w:color="auto" w:fill="auto"/>
            <w:vAlign w:val="center"/>
          </w:tcPr>
          <w:p w:rsidR="000A50ED" w:rsidRPr="000A50ED" w:rsidRDefault="000A50ED" w:rsidP="000A50ED">
            <w:pPr>
              <w:jc w:val="center"/>
              <w:outlineLvl w:val="2"/>
              <w:rPr>
                <w:rFonts w:eastAsia="Times New Roman" w:cs="Times New Roman"/>
                <w:bCs/>
                <w:sz w:val="20"/>
                <w:szCs w:val="20"/>
                <w:lang w:val="en-US" w:eastAsia="uk-UA"/>
              </w:rPr>
            </w:pPr>
            <w:r w:rsidRPr="000A50ED">
              <w:rPr>
                <w:rFonts w:eastAsia="Times New Roman" w:cs="Times New Roman"/>
                <w:bCs/>
                <w:sz w:val="20"/>
                <w:szCs w:val="20"/>
                <w:lang w:val="en-US" w:eastAsia="uk-UA"/>
              </w:rPr>
              <w:t>Так</w:t>
            </w:r>
          </w:p>
        </w:tc>
        <w:tc>
          <w:tcPr>
            <w:tcW w:w="1176" w:type="dxa"/>
            <w:shd w:val="clear" w:color="auto" w:fill="auto"/>
            <w:vAlign w:val="center"/>
          </w:tcPr>
          <w:p w:rsidR="000A50ED" w:rsidRPr="000A50ED" w:rsidRDefault="000A50ED" w:rsidP="000A50ED">
            <w:pPr>
              <w:jc w:val="center"/>
              <w:outlineLvl w:val="2"/>
              <w:rPr>
                <w:rFonts w:eastAsia="Times New Roman" w:cs="Times New Roman"/>
                <w:bCs/>
                <w:sz w:val="20"/>
                <w:szCs w:val="20"/>
                <w:lang w:val="en-US" w:eastAsia="uk-UA"/>
              </w:rPr>
            </w:pPr>
            <w:r w:rsidRPr="000A50ED">
              <w:rPr>
                <w:rFonts w:eastAsia="Times New Roman" w:cs="Times New Roman"/>
                <w:bCs/>
                <w:sz w:val="20"/>
                <w:szCs w:val="20"/>
                <w:lang w:val="en-US" w:eastAsia="uk-UA"/>
              </w:rPr>
              <w:t>Так</w:t>
            </w:r>
          </w:p>
        </w:tc>
        <w:tc>
          <w:tcPr>
            <w:tcW w:w="1364" w:type="dxa"/>
            <w:shd w:val="clear" w:color="auto" w:fill="auto"/>
            <w:vAlign w:val="center"/>
          </w:tcPr>
          <w:p w:rsidR="000A50ED" w:rsidRPr="000A50ED" w:rsidRDefault="000A50ED" w:rsidP="000A50ED">
            <w:pPr>
              <w:jc w:val="center"/>
              <w:outlineLvl w:val="2"/>
              <w:rPr>
                <w:rFonts w:eastAsia="Times New Roman" w:cs="Times New Roman"/>
                <w:bCs/>
                <w:sz w:val="20"/>
                <w:szCs w:val="20"/>
                <w:lang w:val="en-US" w:eastAsia="uk-UA"/>
              </w:rPr>
            </w:pPr>
            <w:r w:rsidRPr="000A50ED">
              <w:rPr>
                <w:rFonts w:eastAsia="Times New Roman" w:cs="Times New Roman"/>
                <w:bCs/>
                <w:sz w:val="20"/>
                <w:szCs w:val="20"/>
                <w:lang w:val="en-US" w:eastAsia="uk-UA"/>
              </w:rPr>
              <w:t>Так</w:t>
            </w:r>
          </w:p>
        </w:tc>
      </w:tr>
      <w:tr w:rsidR="000A50ED" w:rsidRPr="000A50ED" w:rsidTr="0012466F">
        <w:trPr>
          <w:trHeight w:val="284"/>
        </w:trPr>
        <w:tc>
          <w:tcPr>
            <w:tcW w:w="2894" w:type="dxa"/>
            <w:shd w:val="clear" w:color="auto" w:fill="auto"/>
            <w:vAlign w:val="center"/>
          </w:tcPr>
          <w:p w:rsidR="000A50ED" w:rsidRPr="000A50ED" w:rsidRDefault="000A50ED" w:rsidP="000A50ED">
            <w:pPr>
              <w:outlineLvl w:val="2"/>
              <w:rPr>
                <w:rFonts w:eastAsia="Times New Roman" w:cs="Times New Roman"/>
                <w:bCs/>
                <w:sz w:val="20"/>
                <w:szCs w:val="20"/>
                <w:lang w:eastAsia="uk-UA"/>
              </w:rPr>
            </w:pPr>
            <w:r w:rsidRPr="000A50ED">
              <w:rPr>
                <w:rFonts w:eastAsia="Times New Roman" w:cs="Times New Roman"/>
                <w:bCs/>
                <w:color w:val="000000"/>
                <w:sz w:val="20"/>
                <w:szCs w:val="20"/>
                <w:lang w:eastAsia="uk-UA"/>
              </w:rPr>
              <w:t>Інформація про акціонерів, які володіють 5 відсотків та більше голосуючих акцій</w:t>
            </w:r>
          </w:p>
        </w:tc>
        <w:tc>
          <w:tcPr>
            <w:tcW w:w="1274"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c>
          <w:tcPr>
            <w:tcW w:w="1861"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Так</w:t>
            </w:r>
          </w:p>
        </w:tc>
        <w:tc>
          <w:tcPr>
            <w:tcW w:w="1568"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c>
          <w:tcPr>
            <w:tcW w:w="1176"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c>
          <w:tcPr>
            <w:tcW w:w="1364"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Так</w:t>
            </w:r>
          </w:p>
        </w:tc>
      </w:tr>
      <w:tr w:rsidR="000A50ED" w:rsidRPr="000A50ED" w:rsidTr="0012466F">
        <w:trPr>
          <w:trHeight w:val="284"/>
        </w:trPr>
        <w:tc>
          <w:tcPr>
            <w:tcW w:w="2894" w:type="dxa"/>
            <w:shd w:val="clear" w:color="auto" w:fill="auto"/>
            <w:vAlign w:val="center"/>
          </w:tcPr>
          <w:p w:rsidR="000A50ED" w:rsidRPr="000A50ED" w:rsidRDefault="000A50ED" w:rsidP="000A50ED">
            <w:pPr>
              <w:outlineLvl w:val="2"/>
              <w:rPr>
                <w:rFonts w:eastAsia="Times New Roman" w:cs="Times New Roman"/>
                <w:bCs/>
                <w:sz w:val="20"/>
                <w:szCs w:val="20"/>
                <w:lang w:eastAsia="uk-UA"/>
              </w:rPr>
            </w:pPr>
            <w:r w:rsidRPr="000A50ED">
              <w:rPr>
                <w:rFonts w:eastAsia="Times New Roman" w:cs="Times New Roman"/>
                <w:bCs/>
                <w:sz w:val="20"/>
                <w:szCs w:val="20"/>
                <w:lang w:eastAsia="uk-UA"/>
              </w:rPr>
              <w:t>Інформація про склад органів управління товариства</w:t>
            </w:r>
          </w:p>
        </w:tc>
        <w:tc>
          <w:tcPr>
            <w:tcW w:w="1274"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c>
          <w:tcPr>
            <w:tcW w:w="1861"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Так</w:t>
            </w:r>
          </w:p>
        </w:tc>
        <w:tc>
          <w:tcPr>
            <w:tcW w:w="1568"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c>
          <w:tcPr>
            <w:tcW w:w="1176"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c>
          <w:tcPr>
            <w:tcW w:w="1364"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Так</w:t>
            </w:r>
          </w:p>
        </w:tc>
      </w:tr>
      <w:tr w:rsidR="000A50ED" w:rsidRPr="000A50ED" w:rsidTr="0012466F">
        <w:trPr>
          <w:trHeight w:val="284"/>
        </w:trPr>
        <w:tc>
          <w:tcPr>
            <w:tcW w:w="2894" w:type="dxa"/>
            <w:shd w:val="clear" w:color="auto" w:fill="auto"/>
            <w:vAlign w:val="center"/>
          </w:tcPr>
          <w:p w:rsidR="000A50ED" w:rsidRPr="000A50ED" w:rsidRDefault="000A50ED" w:rsidP="000A50ED">
            <w:pPr>
              <w:outlineLvl w:val="2"/>
              <w:rPr>
                <w:rFonts w:eastAsia="Times New Roman" w:cs="Times New Roman"/>
                <w:bCs/>
                <w:sz w:val="20"/>
                <w:szCs w:val="20"/>
                <w:lang w:eastAsia="uk-UA"/>
              </w:rPr>
            </w:pPr>
            <w:r w:rsidRPr="000A50ED">
              <w:rPr>
                <w:rFonts w:eastAsia="Times New Roman" w:cs="Times New Roman"/>
                <w:bCs/>
                <w:sz w:val="20"/>
                <w:szCs w:val="20"/>
                <w:lang w:eastAsia="uk-UA"/>
              </w:rPr>
              <w:t>Протоколи загальних зборів акціонерів після їх проведення</w:t>
            </w:r>
          </w:p>
        </w:tc>
        <w:tc>
          <w:tcPr>
            <w:tcW w:w="1274"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c>
          <w:tcPr>
            <w:tcW w:w="1861"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c>
          <w:tcPr>
            <w:tcW w:w="1568"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Так</w:t>
            </w:r>
          </w:p>
        </w:tc>
        <w:tc>
          <w:tcPr>
            <w:tcW w:w="1176"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Так</w:t>
            </w:r>
          </w:p>
        </w:tc>
        <w:tc>
          <w:tcPr>
            <w:tcW w:w="1364"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r>
      <w:tr w:rsidR="000A50ED" w:rsidRPr="000A50ED" w:rsidTr="0012466F">
        <w:trPr>
          <w:trHeight w:val="284"/>
        </w:trPr>
        <w:tc>
          <w:tcPr>
            <w:tcW w:w="2894" w:type="dxa"/>
            <w:shd w:val="clear" w:color="auto" w:fill="auto"/>
            <w:vAlign w:val="center"/>
          </w:tcPr>
          <w:p w:rsidR="000A50ED" w:rsidRPr="000A50ED" w:rsidRDefault="000A50ED" w:rsidP="000A50ED">
            <w:pPr>
              <w:outlineLvl w:val="2"/>
              <w:rPr>
                <w:rFonts w:eastAsia="Times New Roman" w:cs="Times New Roman"/>
                <w:bCs/>
                <w:sz w:val="20"/>
                <w:szCs w:val="20"/>
                <w:lang w:eastAsia="uk-UA"/>
              </w:rPr>
            </w:pPr>
            <w:r w:rsidRPr="000A50ED">
              <w:rPr>
                <w:rFonts w:eastAsia="Times New Roman" w:cs="Times New Roman"/>
                <w:bCs/>
                <w:sz w:val="20"/>
                <w:szCs w:val="20"/>
                <w:lang w:eastAsia="uk-UA"/>
              </w:rPr>
              <w:t>Розмір винагороди посадових осіб акціонерного товариства</w:t>
            </w:r>
          </w:p>
        </w:tc>
        <w:tc>
          <w:tcPr>
            <w:tcW w:w="1274"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c>
          <w:tcPr>
            <w:tcW w:w="1861"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c>
          <w:tcPr>
            <w:tcW w:w="1568"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c>
          <w:tcPr>
            <w:tcW w:w="1176"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c>
          <w:tcPr>
            <w:tcW w:w="1364"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Ні</w:t>
            </w:r>
          </w:p>
        </w:tc>
      </w:tr>
    </w:tbl>
    <w:p w:rsidR="000A50ED" w:rsidRPr="000A50ED" w:rsidRDefault="000A50ED" w:rsidP="000A50ED">
      <w:pPr>
        <w:outlineLvl w:val="2"/>
        <w:rPr>
          <w:rFonts w:eastAsia="Times New Roman" w:cs="Times New Roman"/>
          <w:bCs/>
          <w:sz w:val="20"/>
          <w:szCs w:val="20"/>
          <w:lang w:eastAsia="uk-UA"/>
        </w:rPr>
      </w:pPr>
    </w:p>
    <w:p w:rsidR="000A50ED" w:rsidRPr="000A50ED" w:rsidRDefault="000A50ED" w:rsidP="000A50ED">
      <w:pPr>
        <w:outlineLvl w:val="2"/>
        <w:rPr>
          <w:rFonts w:eastAsia="Times New Roman" w:cs="Times New Roman"/>
          <w:b/>
          <w:bCs/>
          <w:color w:val="000000"/>
          <w:sz w:val="20"/>
          <w:szCs w:val="20"/>
          <w:lang w:eastAsia="uk-UA"/>
        </w:rPr>
      </w:pPr>
      <w:r w:rsidRPr="000A50ED">
        <w:rPr>
          <w:rFonts w:eastAsia="Times New Roman" w:cs="Times New Roman"/>
          <w:b/>
          <w:bCs/>
          <w:color w:val="000000"/>
          <w:sz w:val="20"/>
          <w:szCs w:val="20"/>
          <w:lang w:eastAsia="uk-UA"/>
        </w:rPr>
        <w:t xml:space="preserve">Чи готує   акціонерне   товариство   фінансову   звітність  у відповідності до міжнародних  стандартів  фінансової звітності? (так/ні)  </w:t>
      </w:r>
      <w:r w:rsidRPr="000A50ED">
        <w:rPr>
          <w:rFonts w:eastAsia="Times New Roman" w:cs="Times New Roman"/>
          <w:bCs/>
          <w:sz w:val="20"/>
          <w:szCs w:val="20"/>
          <w:u w:val="single"/>
          <w:lang w:val="en-US" w:eastAsia="uk-UA"/>
        </w:rPr>
        <w:t>Ні</w:t>
      </w:r>
    </w:p>
    <w:p w:rsidR="000A50ED" w:rsidRPr="000A50ED" w:rsidRDefault="000A50ED" w:rsidP="000A50ED">
      <w:pPr>
        <w:outlineLvl w:val="2"/>
        <w:rPr>
          <w:rFonts w:eastAsia="Times New Roman" w:cs="Times New Roman"/>
          <w:b/>
          <w:bCs/>
          <w:color w:val="000000"/>
          <w:sz w:val="20"/>
          <w:szCs w:val="20"/>
          <w:lang w:eastAsia="uk-UA"/>
        </w:rPr>
      </w:pPr>
    </w:p>
    <w:p w:rsidR="000A50ED" w:rsidRPr="000A50ED" w:rsidRDefault="000A50ED" w:rsidP="000A50ED">
      <w:pPr>
        <w:outlineLvl w:val="2"/>
        <w:rPr>
          <w:rFonts w:eastAsia="Times New Roman" w:cs="Times New Roman"/>
          <w:b/>
          <w:bCs/>
          <w:color w:val="000000"/>
          <w:sz w:val="20"/>
          <w:szCs w:val="20"/>
          <w:lang w:eastAsia="uk-UA"/>
        </w:rPr>
      </w:pPr>
      <w:r w:rsidRPr="000A50ED">
        <w:rPr>
          <w:rFonts w:eastAsia="Times New Roman" w:cs="Times New Roman"/>
          <w:b/>
          <w:bCs/>
          <w:color w:val="000000"/>
          <w:sz w:val="20"/>
          <w:szCs w:val="20"/>
          <w:lang w:eastAsia="uk-UA"/>
        </w:rPr>
        <w:t xml:space="preserve"> Скільки разів проводилися аудиторські перевірки акціонерного  товариства  незалежним аудитором (аудиторською фірмою) протягом звітного періоду?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9"/>
        <w:gridCol w:w="1892"/>
        <w:gridCol w:w="1881"/>
      </w:tblGrid>
      <w:tr w:rsidR="000A50ED" w:rsidRPr="000A50ED" w:rsidTr="0012466F">
        <w:trPr>
          <w:trHeight w:val="284"/>
        </w:trPr>
        <w:tc>
          <w:tcPr>
            <w:tcW w:w="6281" w:type="dxa"/>
            <w:shd w:val="clear" w:color="auto" w:fill="auto"/>
            <w:vAlign w:val="center"/>
          </w:tcPr>
          <w:p w:rsidR="000A50ED" w:rsidRPr="000A50ED" w:rsidRDefault="000A50ED" w:rsidP="000A50ED">
            <w:pPr>
              <w:outlineLvl w:val="2"/>
              <w:rPr>
                <w:rFonts w:eastAsia="Times New Roman" w:cs="Times New Roman"/>
                <w:bCs/>
                <w:sz w:val="20"/>
                <w:szCs w:val="20"/>
                <w:lang w:eastAsia="uk-UA"/>
              </w:rPr>
            </w:pPr>
          </w:p>
        </w:tc>
        <w:tc>
          <w:tcPr>
            <w:tcW w:w="1932"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eastAsia="uk-UA"/>
              </w:rPr>
              <w:t>Так</w:t>
            </w:r>
          </w:p>
        </w:tc>
        <w:tc>
          <w:tcPr>
            <w:tcW w:w="1924"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eastAsia="uk-UA"/>
              </w:rPr>
              <w:t>Ні</w:t>
            </w:r>
          </w:p>
        </w:tc>
      </w:tr>
      <w:tr w:rsidR="000A50ED" w:rsidRPr="000A50ED" w:rsidTr="0012466F">
        <w:trPr>
          <w:trHeight w:val="284"/>
        </w:trPr>
        <w:tc>
          <w:tcPr>
            <w:tcW w:w="6281" w:type="dxa"/>
            <w:shd w:val="clear" w:color="auto" w:fill="auto"/>
            <w:vAlign w:val="center"/>
          </w:tcPr>
          <w:p w:rsidR="000A50ED" w:rsidRPr="000A50ED" w:rsidRDefault="000A50ED" w:rsidP="000A50ED">
            <w:pPr>
              <w:outlineLvl w:val="2"/>
              <w:rPr>
                <w:rFonts w:eastAsia="Times New Roman" w:cs="Times New Roman"/>
                <w:bCs/>
                <w:sz w:val="20"/>
                <w:szCs w:val="20"/>
                <w:lang w:eastAsia="uk-UA"/>
              </w:rPr>
            </w:pPr>
            <w:r w:rsidRPr="000A50ED">
              <w:rPr>
                <w:rFonts w:eastAsia="Times New Roman" w:cs="Times New Roman"/>
                <w:bCs/>
                <w:color w:val="000000"/>
                <w:sz w:val="20"/>
                <w:szCs w:val="20"/>
                <w:lang w:eastAsia="uk-UA"/>
              </w:rPr>
              <w:t xml:space="preserve">Не проводились взагалі                                 </w:t>
            </w:r>
          </w:p>
        </w:tc>
        <w:tc>
          <w:tcPr>
            <w:tcW w:w="1932"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X</w:t>
            </w:r>
          </w:p>
        </w:tc>
        <w:tc>
          <w:tcPr>
            <w:tcW w:w="1924"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 xml:space="preserve"> </w:t>
            </w:r>
          </w:p>
        </w:tc>
      </w:tr>
      <w:tr w:rsidR="000A50ED" w:rsidRPr="000A50ED" w:rsidTr="0012466F">
        <w:trPr>
          <w:trHeight w:val="284"/>
        </w:trPr>
        <w:tc>
          <w:tcPr>
            <w:tcW w:w="6281" w:type="dxa"/>
            <w:shd w:val="clear" w:color="auto" w:fill="auto"/>
            <w:vAlign w:val="center"/>
          </w:tcPr>
          <w:p w:rsidR="000A50ED" w:rsidRPr="000A50ED" w:rsidRDefault="000A50ED" w:rsidP="000A50ED">
            <w:pPr>
              <w:outlineLvl w:val="2"/>
              <w:rPr>
                <w:rFonts w:eastAsia="Times New Roman" w:cs="Times New Roman"/>
                <w:bCs/>
                <w:sz w:val="20"/>
                <w:szCs w:val="20"/>
                <w:lang w:eastAsia="uk-UA"/>
              </w:rPr>
            </w:pPr>
            <w:r w:rsidRPr="000A50ED">
              <w:rPr>
                <w:rFonts w:eastAsia="Times New Roman" w:cs="Times New Roman"/>
                <w:bCs/>
                <w:color w:val="000000"/>
                <w:sz w:val="20"/>
                <w:szCs w:val="20"/>
                <w:lang w:eastAsia="uk-UA"/>
              </w:rPr>
              <w:t xml:space="preserve">Раз на рік                                             </w:t>
            </w:r>
          </w:p>
        </w:tc>
        <w:tc>
          <w:tcPr>
            <w:tcW w:w="1932"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 xml:space="preserve"> </w:t>
            </w:r>
          </w:p>
        </w:tc>
        <w:tc>
          <w:tcPr>
            <w:tcW w:w="1924"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X</w:t>
            </w:r>
          </w:p>
        </w:tc>
      </w:tr>
      <w:tr w:rsidR="000A50ED" w:rsidRPr="000A50ED" w:rsidTr="0012466F">
        <w:trPr>
          <w:trHeight w:val="284"/>
        </w:trPr>
        <w:tc>
          <w:tcPr>
            <w:tcW w:w="6281" w:type="dxa"/>
            <w:shd w:val="clear" w:color="auto" w:fill="auto"/>
            <w:vAlign w:val="center"/>
          </w:tcPr>
          <w:p w:rsidR="000A50ED" w:rsidRPr="000A50ED" w:rsidRDefault="000A50ED" w:rsidP="000A50ED">
            <w:pPr>
              <w:outlineLvl w:val="2"/>
              <w:rPr>
                <w:rFonts w:eastAsia="Times New Roman" w:cs="Times New Roman"/>
                <w:bCs/>
                <w:sz w:val="20"/>
                <w:szCs w:val="20"/>
                <w:lang w:eastAsia="uk-UA"/>
              </w:rPr>
            </w:pPr>
            <w:r w:rsidRPr="000A50ED">
              <w:rPr>
                <w:rFonts w:eastAsia="Times New Roman" w:cs="Times New Roman"/>
                <w:bCs/>
                <w:color w:val="000000"/>
                <w:sz w:val="20"/>
                <w:szCs w:val="20"/>
                <w:lang w:eastAsia="uk-UA"/>
              </w:rPr>
              <w:t xml:space="preserve">Частіше ніж раз на рік                                 </w:t>
            </w:r>
          </w:p>
        </w:tc>
        <w:tc>
          <w:tcPr>
            <w:tcW w:w="1932"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 xml:space="preserve"> </w:t>
            </w:r>
          </w:p>
        </w:tc>
        <w:tc>
          <w:tcPr>
            <w:tcW w:w="1924"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en-US" w:eastAsia="uk-UA"/>
              </w:rPr>
              <w:t>X</w:t>
            </w:r>
          </w:p>
        </w:tc>
      </w:tr>
    </w:tbl>
    <w:p w:rsidR="000A50ED" w:rsidRPr="000A50ED" w:rsidRDefault="000A50ED" w:rsidP="000A50ED">
      <w:pPr>
        <w:outlineLvl w:val="2"/>
        <w:rPr>
          <w:rFonts w:eastAsia="Times New Roman" w:cs="Times New Roman"/>
          <w:bCs/>
          <w:sz w:val="20"/>
          <w:szCs w:val="20"/>
          <w:lang w:eastAsia="uk-UA"/>
        </w:rPr>
      </w:pPr>
    </w:p>
    <w:p w:rsidR="000A50ED" w:rsidRPr="000A50ED" w:rsidRDefault="000A50ED" w:rsidP="000A50ED">
      <w:pPr>
        <w:outlineLvl w:val="2"/>
        <w:rPr>
          <w:rFonts w:eastAsia="Times New Roman" w:cs="Times New Roman"/>
          <w:b/>
          <w:bCs/>
          <w:color w:val="000000"/>
          <w:sz w:val="20"/>
          <w:szCs w:val="20"/>
          <w:lang w:eastAsia="uk-UA"/>
        </w:rPr>
      </w:pPr>
      <w:r w:rsidRPr="000A50ED">
        <w:rPr>
          <w:rFonts w:eastAsia="Times New Roman" w:cs="Times New Roman"/>
          <w:b/>
          <w:bCs/>
          <w:color w:val="000000"/>
          <w:sz w:val="20"/>
          <w:szCs w:val="20"/>
          <w:lang w:eastAsia="uk-UA"/>
        </w:rPr>
        <w:t>Який орган приймав рішення про затвердження незалежного аудитора ( аудиторської фірми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3"/>
        <w:gridCol w:w="4462"/>
        <w:gridCol w:w="1852"/>
        <w:gridCol w:w="1895"/>
      </w:tblGrid>
      <w:tr w:rsidR="000A50ED" w:rsidRPr="000A50ED" w:rsidTr="0012466F">
        <w:trPr>
          <w:trHeight w:val="284"/>
        </w:trPr>
        <w:tc>
          <w:tcPr>
            <w:tcW w:w="6309" w:type="dxa"/>
            <w:gridSpan w:val="2"/>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p>
        </w:tc>
        <w:tc>
          <w:tcPr>
            <w:tcW w:w="1890"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sz w:val="20"/>
                <w:szCs w:val="20"/>
                <w:lang w:val="ru-RU" w:eastAsia="uk-UA"/>
              </w:rPr>
              <w:t>Так</w:t>
            </w:r>
          </w:p>
        </w:tc>
        <w:tc>
          <w:tcPr>
            <w:tcW w:w="1938" w:type="dxa"/>
            <w:shd w:val="clear" w:color="auto" w:fill="auto"/>
            <w:vAlign w:val="center"/>
          </w:tcPr>
          <w:p w:rsidR="000A50ED" w:rsidRPr="000A50ED" w:rsidRDefault="000A50ED" w:rsidP="000A50ED">
            <w:pPr>
              <w:jc w:val="center"/>
              <w:outlineLvl w:val="2"/>
              <w:rPr>
                <w:rFonts w:eastAsia="Times New Roman" w:cs="Times New Roman"/>
                <w:bCs/>
                <w:sz w:val="20"/>
                <w:szCs w:val="20"/>
                <w:lang w:eastAsia="uk-UA"/>
              </w:rPr>
            </w:pPr>
            <w:r w:rsidRPr="000A50ED">
              <w:rPr>
                <w:rFonts w:eastAsia="Times New Roman" w:cs="Times New Roman"/>
                <w:bCs/>
                <w:sz w:val="20"/>
                <w:szCs w:val="20"/>
                <w:lang w:val="ru-RU" w:eastAsia="uk-UA"/>
              </w:rPr>
              <w:t>Ні</w:t>
            </w:r>
          </w:p>
        </w:tc>
      </w:tr>
      <w:tr w:rsidR="000A50ED" w:rsidRPr="000A50ED" w:rsidTr="0012466F">
        <w:trPr>
          <w:trHeight w:val="284"/>
        </w:trPr>
        <w:tc>
          <w:tcPr>
            <w:tcW w:w="6309" w:type="dxa"/>
            <w:gridSpan w:val="2"/>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r w:rsidRPr="000A50ED">
              <w:rPr>
                <w:rFonts w:eastAsia="Times New Roman" w:cs="Times New Roman"/>
                <w:bCs/>
                <w:color w:val="000000"/>
                <w:sz w:val="20"/>
                <w:szCs w:val="20"/>
                <w:lang w:eastAsia="uk-UA"/>
              </w:rPr>
              <w:t xml:space="preserve">Загальні збори акціонерів    </w:t>
            </w:r>
          </w:p>
        </w:tc>
        <w:tc>
          <w:tcPr>
            <w:tcW w:w="1890"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sz w:val="20"/>
                <w:szCs w:val="20"/>
                <w:lang w:val="en-US" w:eastAsia="uk-UA"/>
              </w:rPr>
              <w:t xml:space="preserve"> </w:t>
            </w:r>
          </w:p>
        </w:tc>
        <w:tc>
          <w:tcPr>
            <w:tcW w:w="1938"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sz w:val="20"/>
                <w:szCs w:val="20"/>
                <w:lang w:val="en-US" w:eastAsia="uk-UA"/>
              </w:rPr>
              <w:t>X</w:t>
            </w:r>
          </w:p>
        </w:tc>
      </w:tr>
      <w:tr w:rsidR="000A50ED" w:rsidRPr="000A50ED" w:rsidTr="0012466F">
        <w:trPr>
          <w:trHeight w:val="284"/>
        </w:trPr>
        <w:tc>
          <w:tcPr>
            <w:tcW w:w="6309" w:type="dxa"/>
            <w:gridSpan w:val="2"/>
            <w:shd w:val="clear" w:color="auto" w:fill="auto"/>
            <w:vAlign w:val="center"/>
          </w:tcPr>
          <w:p w:rsidR="000A50ED" w:rsidRPr="000A50ED" w:rsidRDefault="000A50ED" w:rsidP="000A50ED">
            <w:pPr>
              <w:outlineLvl w:val="2"/>
              <w:rPr>
                <w:rFonts w:eastAsia="Times New Roman" w:cs="Times New Roman"/>
                <w:bCs/>
                <w:sz w:val="20"/>
                <w:szCs w:val="20"/>
                <w:lang w:val="ru-RU" w:eastAsia="uk-UA"/>
              </w:rPr>
            </w:pPr>
            <w:r w:rsidRPr="000A50ED">
              <w:rPr>
                <w:rFonts w:eastAsia="Times New Roman" w:cs="Times New Roman"/>
                <w:bCs/>
                <w:color w:val="000000"/>
                <w:sz w:val="20"/>
                <w:szCs w:val="20"/>
                <w:lang w:eastAsia="uk-UA"/>
              </w:rPr>
              <w:t xml:space="preserve">Наглядова рада                                         </w:t>
            </w:r>
          </w:p>
        </w:tc>
        <w:tc>
          <w:tcPr>
            <w:tcW w:w="1890"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sz w:val="20"/>
                <w:szCs w:val="20"/>
                <w:lang w:val="en-US" w:eastAsia="uk-UA"/>
              </w:rPr>
              <w:t xml:space="preserve"> </w:t>
            </w:r>
          </w:p>
        </w:tc>
        <w:tc>
          <w:tcPr>
            <w:tcW w:w="1938" w:type="dxa"/>
            <w:shd w:val="clear" w:color="auto" w:fill="auto"/>
            <w:vAlign w:val="center"/>
          </w:tcPr>
          <w:p w:rsidR="000A50ED" w:rsidRPr="000A50ED" w:rsidRDefault="000A50ED" w:rsidP="000A50ED">
            <w:pPr>
              <w:jc w:val="center"/>
              <w:outlineLvl w:val="2"/>
              <w:rPr>
                <w:rFonts w:eastAsia="Times New Roman" w:cs="Times New Roman"/>
                <w:bCs/>
                <w:sz w:val="20"/>
                <w:szCs w:val="20"/>
                <w:lang w:val="ru-RU" w:eastAsia="uk-UA"/>
              </w:rPr>
            </w:pPr>
            <w:r w:rsidRPr="000A50ED">
              <w:rPr>
                <w:rFonts w:eastAsia="Times New Roman" w:cs="Times New Roman"/>
                <w:bCs/>
                <w:sz w:val="20"/>
                <w:szCs w:val="20"/>
                <w:lang w:val="en-US" w:eastAsia="uk-UA"/>
              </w:rPr>
              <w:t>X</w:t>
            </w:r>
          </w:p>
        </w:tc>
      </w:tr>
      <w:tr w:rsidR="000A50ED" w:rsidRPr="000A50ED" w:rsidTr="0012466F">
        <w:trPr>
          <w:trHeight w:val="284"/>
        </w:trPr>
        <w:tc>
          <w:tcPr>
            <w:tcW w:w="1718" w:type="dxa"/>
            <w:shd w:val="clear" w:color="auto" w:fill="auto"/>
          </w:tcPr>
          <w:p w:rsidR="000A50ED" w:rsidRPr="000A50ED" w:rsidRDefault="000A50ED" w:rsidP="000A50ED">
            <w:pPr>
              <w:outlineLvl w:val="2"/>
              <w:rPr>
                <w:rFonts w:eastAsia="Times New Roman" w:cs="Times New Roman"/>
                <w:bCs/>
                <w:sz w:val="20"/>
                <w:szCs w:val="20"/>
                <w:lang w:val="en-US" w:eastAsia="uk-UA"/>
              </w:rPr>
            </w:pPr>
            <w:r w:rsidRPr="000A50ED">
              <w:rPr>
                <w:rFonts w:eastAsia="Times New Roman" w:cs="Times New Roman"/>
                <w:bCs/>
                <w:color w:val="000000"/>
                <w:sz w:val="20"/>
                <w:szCs w:val="20"/>
                <w:lang w:eastAsia="uk-UA"/>
              </w:rPr>
              <w:t xml:space="preserve">Інше (зазначити)                                        </w:t>
            </w:r>
          </w:p>
        </w:tc>
        <w:tc>
          <w:tcPr>
            <w:tcW w:w="8419" w:type="dxa"/>
            <w:gridSpan w:val="3"/>
            <w:shd w:val="clear" w:color="auto" w:fill="auto"/>
          </w:tcPr>
          <w:p w:rsidR="000A50ED" w:rsidRPr="000A50ED" w:rsidRDefault="000A50ED" w:rsidP="000A50ED">
            <w:pPr>
              <w:outlineLvl w:val="2"/>
              <w:rPr>
                <w:rFonts w:eastAsia="Times New Roman" w:cs="Times New Roman"/>
                <w:bCs/>
                <w:sz w:val="20"/>
                <w:szCs w:val="20"/>
                <w:lang w:val="en-US" w:eastAsia="uk-UA"/>
              </w:rPr>
            </w:pPr>
            <w:r w:rsidRPr="000A50ED">
              <w:rPr>
                <w:rFonts w:eastAsia="Times New Roman" w:cs="Times New Roman"/>
                <w:bCs/>
                <w:sz w:val="20"/>
                <w:szCs w:val="20"/>
                <w:lang w:val="en-US" w:eastAsia="uk-UA"/>
              </w:rPr>
              <w:t>д/н</w:t>
            </w:r>
          </w:p>
        </w:tc>
      </w:tr>
    </w:tbl>
    <w:p w:rsidR="000A50ED" w:rsidRPr="000A50ED" w:rsidRDefault="000A50ED" w:rsidP="000A50ED">
      <w:pPr>
        <w:outlineLvl w:val="2"/>
        <w:rPr>
          <w:rFonts w:eastAsia="Times New Roman" w:cs="Times New Roman"/>
          <w:bCs/>
          <w:sz w:val="20"/>
          <w:szCs w:val="20"/>
          <w:lang w:eastAsia="uk-UA"/>
        </w:rPr>
      </w:pPr>
    </w:p>
    <w:p w:rsidR="000A50ED" w:rsidRPr="000A50ED" w:rsidRDefault="000A50ED" w:rsidP="000A50ED">
      <w:pPr>
        <w:outlineLvl w:val="2"/>
        <w:rPr>
          <w:rFonts w:eastAsia="Times New Roman" w:cs="Times New Roman"/>
          <w:bCs/>
          <w:sz w:val="20"/>
          <w:szCs w:val="20"/>
          <w:lang w:eastAsia="uk-UA"/>
        </w:rPr>
      </w:pPr>
      <w:r w:rsidRPr="000A50ED">
        <w:rPr>
          <w:rFonts w:eastAsia="Times New Roman" w:cs="Times New Roman"/>
          <w:b/>
          <w:bCs/>
          <w:color w:val="000000"/>
          <w:sz w:val="20"/>
          <w:szCs w:val="20"/>
          <w:lang w:eastAsia="uk-UA"/>
        </w:rPr>
        <w:t>З ініціативи   якого   органу   ревізійна  комісія (ревізор) проводила перевірку востаннє?</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9"/>
        <w:gridCol w:w="5007"/>
        <w:gridCol w:w="1620"/>
        <w:gridCol w:w="1636"/>
      </w:tblGrid>
      <w:tr w:rsidR="000A50ED" w:rsidRPr="000A50ED" w:rsidTr="0012466F">
        <w:trPr>
          <w:trHeight w:val="284"/>
        </w:trPr>
        <w:tc>
          <w:tcPr>
            <w:tcW w:w="6813" w:type="dxa"/>
            <w:gridSpan w:val="2"/>
            <w:shd w:val="clear" w:color="auto" w:fill="auto"/>
            <w:vAlign w:val="center"/>
          </w:tcPr>
          <w:p w:rsidR="000A50ED" w:rsidRPr="000A50ED" w:rsidRDefault="000A50ED" w:rsidP="000A50ED">
            <w:pPr>
              <w:outlineLvl w:val="2"/>
              <w:rPr>
                <w:rFonts w:eastAsia="Times New Roman" w:cs="Times New Roman"/>
                <w:b/>
                <w:bCs/>
                <w:color w:val="000000"/>
                <w:sz w:val="20"/>
                <w:szCs w:val="20"/>
                <w:lang w:eastAsia="uk-UA"/>
              </w:rPr>
            </w:pPr>
          </w:p>
        </w:tc>
        <w:tc>
          <w:tcPr>
            <w:tcW w:w="1652" w:type="dxa"/>
            <w:shd w:val="clear" w:color="auto" w:fill="auto"/>
            <w:vAlign w:val="center"/>
          </w:tcPr>
          <w:p w:rsidR="000A50ED" w:rsidRPr="000A50ED" w:rsidRDefault="000A50ED" w:rsidP="000A50ED">
            <w:pPr>
              <w:jc w:val="center"/>
              <w:outlineLvl w:val="2"/>
              <w:rPr>
                <w:rFonts w:eastAsia="Times New Roman" w:cs="Times New Roman"/>
                <w:bCs/>
                <w:color w:val="000000"/>
                <w:sz w:val="20"/>
                <w:szCs w:val="20"/>
                <w:lang w:eastAsia="uk-UA"/>
              </w:rPr>
            </w:pPr>
            <w:r w:rsidRPr="000A50ED">
              <w:rPr>
                <w:rFonts w:eastAsia="Times New Roman" w:cs="Times New Roman"/>
                <w:bCs/>
                <w:color w:val="000000"/>
                <w:sz w:val="20"/>
                <w:szCs w:val="20"/>
                <w:lang w:eastAsia="uk-UA"/>
              </w:rPr>
              <w:t>Так</w:t>
            </w:r>
          </w:p>
        </w:tc>
        <w:tc>
          <w:tcPr>
            <w:tcW w:w="1672" w:type="dxa"/>
            <w:shd w:val="clear" w:color="auto" w:fill="auto"/>
            <w:vAlign w:val="center"/>
          </w:tcPr>
          <w:p w:rsidR="000A50ED" w:rsidRPr="000A50ED" w:rsidRDefault="000A50ED" w:rsidP="000A50ED">
            <w:pPr>
              <w:jc w:val="center"/>
              <w:outlineLvl w:val="2"/>
              <w:rPr>
                <w:rFonts w:eastAsia="Times New Roman" w:cs="Times New Roman"/>
                <w:bCs/>
                <w:color w:val="000000"/>
                <w:sz w:val="20"/>
                <w:szCs w:val="20"/>
                <w:lang w:eastAsia="uk-UA"/>
              </w:rPr>
            </w:pPr>
            <w:r w:rsidRPr="000A50ED">
              <w:rPr>
                <w:rFonts w:eastAsia="Times New Roman" w:cs="Times New Roman"/>
                <w:bCs/>
                <w:color w:val="000000"/>
                <w:sz w:val="20"/>
                <w:szCs w:val="20"/>
                <w:lang w:eastAsia="uk-UA"/>
              </w:rPr>
              <w:t>Ні</w:t>
            </w:r>
          </w:p>
        </w:tc>
      </w:tr>
      <w:tr w:rsidR="000A50ED" w:rsidRPr="000A50ED" w:rsidTr="0012466F">
        <w:trPr>
          <w:trHeight w:val="284"/>
        </w:trPr>
        <w:tc>
          <w:tcPr>
            <w:tcW w:w="6813" w:type="dxa"/>
            <w:gridSpan w:val="2"/>
            <w:shd w:val="clear" w:color="auto" w:fill="auto"/>
            <w:vAlign w:val="center"/>
          </w:tcPr>
          <w:p w:rsidR="000A50ED" w:rsidRPr="000A50ED" w:rsidRDefault="000A50ED" w:rsidP="000A50ED">
            <w:pPr>
              <w:outlineLvl w:val="2"/>
              <w:rPr>
                <w:rFonts w:eastAsia="Times New Roman" w:cs="Times New Roman"/>
                <w:bCs/>
                <w:color w:val="000000"/>
                <w:sz w:val="20"/>
                <w:szCs w:val="20"/>
                <w:lang w:eastAsia="uk-UA"/>
              </w:rPr>
            </w:pPr>
            <w:r w:rsidRPr="000A50ED">
              <w:rPr>
                <w:rFonts w:eastAsia="Times New Roman" w:cs="Times New Roman"/>
                <w:bCs/>
                <w:color w:val="000000"/>
                <w:sz w:val="20"/>
                <w:szCs w:val="20"/>
                <w:lang w:eastAsia="uk-UA"/>
              </w:rPr>
              <w:t xml:space="preserve">З власної ініціативи                                   </w:t>
            </w:r>
          </w:p>
        </w:tc>
        <w:tc>
          <w:tcPr>
            <w:tcW w:w="1652" w:type="dxa"/>
            <w:shd w:val="clear" w:color="auto" w:fill="auto"/>
            <w:vAlign w:val="center"/>
          </w:tcPr>
          <w:p w:rsidR="000A50ED" w:rsidRPr="000A50ED" w:rsidRDefault="000A50ED" w:rsidP="000A50ED">
            <w:pPr>
              <w:jc w:val="center"/>
              <w:outlineLvl w:val="2"/>
              <w:rPr>
                <w:rFonts w:eastAsia="Times New Roman" w:cs="Times New Roman"/>
                <w:bCs/>
                <w:color w:val="000000"/>
                <w:sz w:val="20"/>
                <w:szCs w:val="20"/>
                <w:lang w:eastAsia="uk-UA"/>
              </w:rPr>
            </w:pPr>
            <w:r w:rsidRPr="000A50ED">
              <w:rPr>
                <w:rFonts w:eastAsia="Times New Roman" w:cs="Times New Roman"/>
                <w:bCs/>
                <w:color w:val="000000"/>
                <w:sz w:val="20"/>
                <w:szCs w:val="20"/>
                <w:lang w:val="ru-RU" w:eastAsia="uk-UA"/>
              </w:rPr>
              <w:t xml:space="preserve"> </w:t>
            </w:r>
          </w:p>
        </w:tc>
        <w:tc>
          <w:tcPr>
            <w:tcW w:w="1672" w:type="dxa"/>
            <w:shd w:val="clear" w:color="auto" w:fill="auto"/>
            <w:vAlign w:val="center"/>
          </w:tcPr>
          <w:p w:rsidR="000A50ED" w:rsidRPr="000A50ED" w:rsidRDefault="000A50ED" w:rsidP="000A50ED">
            <w:pPr>
              <w:jc w:val="center"/>
              <w:outlineLvl w:val="2"/>
              <w:rPr>
                <w:rFonts w:eastAsia="Times New Roman" w:cs="Times New Roman"/>
                <w:bCs/>
                <w:color w:val="000000"/>
                <w:sz w:val="20"/>
                <w:szCs w:val="20"/>
                <w:lang w:eastAsia="uk-UA"/>
              </w:rPr>
            </w:pPr>
            <w:r w:rsidRPr="000A50ED">
              <w:rPr>
                <w:rFonts w:eastAsia="Times New Roman" w:cs="Times New Roman"/>
                <w:bCs/>
                <w:color w:val="000000"/>
                <w:sz w:val="20"/>
                <w:szCs w:val="20"/>
                <w:lang w:val="ru-RU" w:eastAsia="uk-UA"/>
              </w:rPr>
              <w:t>X</w:t>
            </w:r>
          </w:p>
        </w:tc>
      </w:tr>
      <w:tr w:rsidR="000A50ED" w:rsidRPr="000A50ED" w:rsidTr="0012466F">
        <w:trPr>
          <w:trHeight w:val="284"/>
        </w:trPr>
        <w:tc>
          <w:tcPr>
            <w:tcW w:w="6813" w:type="dxa"/>
            <w:gridSpan w:val="2"/>
            <w:shd w:val="clear" w:color="auto" w:fill="auto"/>
            <w:vAlign w:val="center"/>
          </w:tcPr>
          <w:p w:rsidR="000A50ED" w:rsidRPr="000A50ED" w:rsidRDefault="000A50ED" w:rsidP="000A50ED">
            <w:pPr>
              <w:outlineLvl w:val="2"/>
              <w:rPr>
                <w:rFonts w:eastAsia="Times New Roman" w:cs="Times New Roman"/>
                <w:bCs/>
                <w:color w:val="000000"/>
                <w:sz w:val="20"/>
                <w:szCs w:val="20"/>
                <w:lang w:eastAsia="uk-UA"/>
              </w:rPr>
            </w:pPr>
            <w:r w:rsidRPr="000A50ED">
              <w:rPr>
                <w:rFonts w:eastAsia="Times New Roman" w:cs="Times New Roman"/>
                <w:bCs/>
                <w:color w:val="000000"/>
                <w:sz w:val="20"/>
                <w:szCs w:val="20"/>
                <w:lang w:eastAsia="uk-UA"/>
              </w:rPr>
              <w:t xml:space="preserve">За дорученням загальних зборів                         </w:t>
            </w:r>
          </w:p>
        </w:tc>
        <w:tc>
          <w:tcPr>
            <w:tcW w:w="1652" w:type="dxa"/>
            <w:shd w:val="clear" w:color="auto" w:fill="auto"/>
            <w:vAlign w:val="center"/>
          </w:tcPr>
          <w:p w:rsidR="000A50ED" w:rsidRPr="000A50ED" w:rsidRDefault="000A50ED" w:rsidP="000A50ED">
            <w:pPr>
              <w:jc w:val="center"/>
              <w:outlineLvl w:val="2"/>
              <w:rPr>
                <w:rFonts w:eastAsia="Times New Roman" w:cs="Times New Roman"/>
                <w:bCs/>
                <w:color w:val="000000"/>
                <w:sz w:val="20"/>
                <w:szCs w:val="20"/>
                <w:lang w:eastAsia="uk-UA"/>
              </w:rPr>
            </w:pPr>
            <w:r w:rsidRPr="000A50ED">
              <w:rPr>
                <w:rFonts w:eastAsia="Times New Roman" w:cs="Times New Roman"/>
                <w:bCs/>
                <w:color w:val="000000"/>
                <w:sz w:val="20"/>
                <w:szCs w:val="20"/>
                <w:lang w:val="ru-RU" w:eastAsia="uk-UA"/>
              </w:rPr>
              <w:t xml:space="preserve"> </w:t>
            </w:r>
          </w:p>
        </w:tc>
        <w:tc>
          <w:tcPr>
            <w:tcW w:w="1672" w:type="dxa"/>
            <w:shd w:val="clear" w:color="auto" w:fill="auto"/>
            <w:vAlign w:val="center"/>
          </w:tcPr>
          <w:p w:rsidR="000A50ED" w:rsidRPr="000A50ED" w:rsidRDefault="000A50ED" w:rsidP="000A50ED">
            <w:pPr>
              <w:jc w:val="center"/>
              <w:outlineLvl w:val="2"/>
              <w:rPr>
                <w:rFonts w:eastAsia="Times New Roman" w:cs="Times New Roman"/>
                <w:bCs/>
                <w:color w:val="000000"/>
                <w:sz w:val="20"/>
                <w:szCs w:val="20"/>
                <w:lang w:eastAsia="uk-UA"/>
              </w:rPr>
            </w:pPr>
            <w:r w:rsidRPr="000A50ED">
              <w:rPr>
                <w:rFonts w:eastAsia="Times New Roman" w:cs="Times New Roman"/>
                <w:bCs/>
                <w:color w:val="000000"/>
                <w:sz w:val="20"/>
                <w:szCs w:val="20"/>
                <w:lang w:val="ru-RU" w:eastAsia="uk-UA"/>
              </w:rPr>
              <w:t>X</w:t>
            </w:r>
          </w:p>
        </w:tc>
      </w:tr>
      <w:tr w:rsidR="000A50ED" w:rsidRPr="000A50ED" w:rsidTr="0012466F">
        <w:trPr>
          <w:trHeight w:val="284"/>
        </w:trPr>
        <w:tc>
          <w:tcPr>
            <w:tcW w:w="6813" w:type="dxa"/>
            <w:gridSpan w:val="2"/>
            <w:shd w:val="clear" w:color="auto" w:fill="auto"/>
            <w:vAlign w:val="center"/>
          </w:tcPr>
          <w:p w:rsidR="000A50ED" w:rsidRPr="000A50ED" w:rsidRDefault="000A50ED" w:rsidP="000A50ED">
            <w:pPr>
              <w:outlineLvl w:val="2"/>
              <w:rPr>
                <w:rFonts w:eastAsia="Times New Roman" w:cs="Times New Roman"/>
                <w:bCs/>
                <w:color w:val="000000"/>
                <w:sz w:val="20"/>
                <w:szCs w:val="20"/>
                <w:lang w:eastAsia="uk-UA"/>
              </w:rPr>
            </w:pPr>
            <w:r w:rsidRPr="000A50ED">
              <w:rPr>
                <w:rFonts w:eastAsia="Times New Roman" w:cs="Times New Roman"/>
                <w:bCs/>
                <w:color w:val="000000"/>
                <w:sz w:val="20"/>
                <w:szCs w:val="20"/>
                <w:lang w:eastAsia="uk-UA"/>
              </w:rPr>
              <w:t xml:space="preserve">За дорученням наглядової ради                          </w:t>
            </w:r>
          </w:p>
        </w:tc>
        <w:tc>
          <w:tcPr>
            <w:tcW w:w="1652" w:type="dxa"/>
            <w:shd w:val="clear" w:color="auto" w:fill="auto"/>
            <w:vAlign w:val="center"/>
          </w:tcPr>
          <w:p w:rsidR="000A50ED" w:rsidRPr="000A50ED" w:rsidRDefault="000A50ED" w:rsidP="000A50ED">
            <w:pPr>
              <w:jc w:val="center"/>
              <w:outlineLvl w:val="2"/>
              <w:rPr>
                <w:rFonts w:eastAsia="Times New Roman" w:cs="Times New Roman"/>
                <w:bCs/>
                <w:color w:val="000000"/>
                <w:sz w:val="20"/>
                <w:szCs w:val="20"/>
                <w:lang w:eastAsia="uk-UA"/>
              </w:rPr>
            </w:pPr>
            <w:r w:rsidRPr="000A50ED">
              <w:rPr>
                <w:rFonts w:eastAsia="Times New Roman" w:cs="Times New Roman"/>
                <w:bCs/>
                <w:color w:val="000000"/>
                <w:sz w:val="20"/>
                <w:szCs w:val="20"/>
                <w:lang w:val="ru-RU" w:eastAsia="uk-UA"/>
              </w:rPr>
              <w:t xml:space="preserve"> </w:t>
            </w:r>
          </w:p>
        </w:tc>
        <w:tc>
          <w:tcPr>
            <w:tcW w:w="1672" w:type="dxa"/>
            <w:shd w:val="clear" w:color="auto" w:fill="auto"/>
            <w:vAlign w:val="center"/>
          </w:tcPr>
          <w:p w:rsidR="000A50ED" w:rsidRPr="000A50ED" w:rsidRDefault="000A50ED" w:rsidP="000A50ED">
            <w:pPr>
              <w:jc w:val="center"/>
              <w:outlineLvl w:val="2"/>
              <w:rPr>
                <w:rFonts w:eastAsia="Times New Roman" w:cs="Times New Roman"/>
                <w:bCs/>
                <w:color w:val="000000"/>
                <w:sz w:val="20"/>
                <w:szCs w:val="20"/>
                <w:lang w:eastAsia="uk-UA"/>
              </w:rPr>
            </w:pPr>
            <w:r w:rsidRPr="000A50ED">
              <w:rPr>
                <w:rFonts w:eastAsia="Times New Roman" w:cs="Times New Roman"/>
                <w:bCs/>
                <w:color w:val="000000"/>
                <w:sz w:val="20"/>
                <w:szCs w:val="20"/>
                <w:lang w:val="ru-RU" w:eastAsia="uk-UA"/>
              </w:rPr>
              <w:t>X</w:t>
            </w:r>
          </w:p>
        </w:tc>
      </w:tr>
      <w:tr w:rsidR="000A50ED" w:rsidRPr="000A50ED" w:rsidTr="0012466F">
        <w:trPr>
          <w:trHeight w:val="284"/>
        </w:trPr>
        <w:tc>
          <w:tcPr>
            <w:tcW w:w="6813" w:type="dxa"/>
            <w:gridSpan w:val="2"/>
            <w:shd w:val="clear" w:color="auto" w:fill="auto"/>
            <w:vAlign w:val="center"/>
          </w:tcPr>
          <w:p w:rsidR="000A50ED" w:rsidRPr="000A50ED" w:rsidRDefault="000A50ED" w:rsidP="000A50ED">
            <w:pPr>
              <w:outlineLvl w:val="2"/>
              <w:rPr>
                <w:rFonts w:eastAsia="Times New Roman" w:cs="Times New Roman"/>
                <w:bCs/>
                <w:color w:val="000000"/>
                <w:sz w:val="20"/>
                <w:szCs w:val="20"/>
                <w:lang w:eastAsia="uk-UA"/>
              </w:rPr>
            </w:pPr>
            <w:r w:rsidRPr="000A50ED">
              <w:rPr>
                <w:rFonts w:eastAsia="Times New Roman" w:cs="Times New Roman"/>
                <w:bCs/>
                <w:color w:val="000000"/>
                <w:sz w:val="20"/>
                <w:szCs w:val="20"/>
                <w:lang w:eastAsia="uk-UA"/>
              </w:rPr>
              <w:t xml:space="preserve">За зверненням виконавчого органу                       </w:t>
            </w:r>
          </w:p>
        </w:tc>
        <w:tc>
          <w:tcPr>
            <w:tcW w:w="1652" w:type="dxa"/>
            <w:shd w:val="clear" w:color="auto" w:fill="auto"/>
            <w:vAlign w:val="center"/>
          </w:tcPr>
          <w:p w:rsidR="000A50ED" w:rsidRPr="000A50ED" w:rsidRDefault="000A50ED" w:rsidP="000A50ED">
            <w:pPr>
              <w:jc w:val="center"/>
              <w:outlineLvl w:val="2"/>
              <w:rPr>
                <w:rFonts w:eastAsia="Times New Roman" w:cs="Times New Roman"/>
                <w:bCs/>
                <w:color w:val="000000"/>
                <w:sz w:val="20"/>
                <w:szCs w:val="20"/>
                <w:lang w:eastAsia="uk-UA"/>
              </w:rPr>
            </w:pPr>
            <w:r w:rsidRPr="000A50ED">
              <w:rPr>
                <w:rFonts w:eastAsia="Times New Roman" w:cs="Times New Roman"/>
                <w:bCs/>
                <w:color w:val="000000"/>
                <w:sz w:val="20"/>
                <w:szCs w:val="20"/>
                <w:lang w:val="ru-RU" w:eastAsia="uk-UA"/>
              </w:rPr>
              <w:t xml:space="preserve"> </w:t>
            </w:r>
          </w:p>
        </w:tc>
        <w:tc>
          <w:tcPr>
            <w:tcW w:w="1672" w:type="dxa"/>
            <w:shd w:val="clear" w:color="auto" w:fill="auto"/>
            <w:vAlign w:val="center"/>
          </w:tcPr>
          <w:p w:rsidR="000A50ED" w:rsidRPr="000A50ED" w:rsidRDefault="000A50ED" w:rsidP="000A50ED">
            <w:pPr>
              <w:jc w:val="center"/>
              <w:outlineLvl w:val="2"/>
              <w:rPr>
                <w:rFonts w:eastAsia="Times New Roman" w:cs="Times New Roman"/>
                <w:bCs/>
                <w:color w:val="000000"/>
                <w:sz w:val="20"/>
                <w:szCs w:val="20"/>
                <w:lang w:eastAsia="uk-UA"/>
              </w:rPr>
            </w:pPr>
            <w:r w:rsidRPr="000A50ED">
              <w:rPr>
                <w:rFonts w:eastAsia="Times New Roman" w:cs="Times New Roman"/>
                <w:bCs/>
                <w:color w:val="000000"/>
                <w:sz w:val="20"/>
                <w:szCs w:val="20"/>
                <w:lang w:val="ru-RU" w:eastAsia="uk-UA"/>
              </w:rPr>
              <w:t>X</w:t>
            </w:r>
          </w:p>
        </w:tc>
      </w:tr>
      <w:tr w:rsidR="000A50ED" w:rsidRPr="000A50ED" w:rsidTr="0012466F">
        <w:trPr>
          <w:trHeight w:val="284"/>
        </w:trPr>
        <w:tc>
          <w:tcPr>
            <w:tcW w:w="6813" w:type="dxa"/>
            <w:gridSpan w:val="2"/>
            <w:shd w:val="clear" w:color="auto" w:fill="auto"/>
            <w:vAlign w:val="center"/>
          </w:tcPr>
          <w:p w:rsidR="000A50ED" w:rsidRPr="000A50ED" w:rsidRDefault="000A50ED" w:rsidP="000A50ED">
            <w:pPr>
              <w:outlineLvl w:val="2"/>
              <w:rPr>
                <w:rFonts w:eastAsia="Times New Roman" w:cs="Times New Roman"/>
                <w:bCs/>
                <w:color w:val="000000"/>
                <w:sz w:val="20"/>
                <w:szCs w:val="20"/>
                <w:lang w:eastAsia="uk-UA"/>
              </w:rPr>
            </w:pPr>
            <w:r w:rsidRPr="000A50ED">
              <w:rPr>
                <w:rFonts w:eastAsia="Times New Roman" w:cs="Times New Roman"/>
                <w:bCs/>
                <w:sz w:val="20"/>
                <w:szCs w:val="20"/>
                <w:lang w:val="ru-RU" w:eastAsia="uk-UA"/>
              </w:rPr>
              <w:t>На вимогу акціонерів, які в сукупності володіють понад та більше 10 відсотками голосуючих акцій</w:t>
            </w:r>
          </w:p>
        </w:tc>
        <w:tc>
          <w:tcPr>
            <w:tcW w:w="1652" w:type="dxa"/>
            <w:shd w:val="clear" w:color="auto" w:fill="auto"/>
            <w:vAlign w:val="center"/>
          </w:tcPr>
          <w:p w:rsidR="000A50ED" w:rsidRPr="000A50ED" w:rsidRDefault="000A50ED" w:rsidP="000A50ED">
            <w:pPr>
              <w:jc w:val="center"/>
              <w:outlineLvl w:val="2"/>
              <w:rPr>
                <w:rFonts w:eastAsia="Times New Roman" w:cs="Times New Roman"/>
                <w:bCs/>
                <w:color w:val="000000"/>
                <w:sz w:val="20"/>
                <w:szCs w:val="20"/>
                <w:lang w:eastAsia="uk-UA"/>
              </w:rPr>
            </w:pPr>
            <w:r w:rsidRPr="000A50ED">
              <w:rPr>
                <w:rFonts w:eastAsia="Times New Roman" w:cs="Times New Roman"/>
                <w:bCs/>
                <w:color w:val="000000"/>
                <w:sz w:val="20"/>
                <w:szCs w:val="20"/>
                <w:lang w:val="ru-RU" w:eastAsia="uk-UA"/>
              </w:rPr>
              <w:t xml:space="preserve"> </w:t>
            </w:r>
          </w:p>
        </w:tc>
        <w:tc>
          <w:tcPr>
            <w:tcW w:w="1672" w:type="dxa"/>
            <w:shd w:val="clear" w:color="auto" w:fill="auto"/>
            <w:vAlign w:val="center"/>
          </w:tcPr>
          <w:p w:rsidR="000A50ED" w:rsidRPr="000A50ED" w:rsidRDefault="000A50ED" w:rsidP="000A50ED">
            <w:pPr>
              <w:jc w:val="center"/>
              <w:outlineLvl w:val="2"/>
              <w:rPr>
                <w:rFonts w:eastAsia="Times New Roman" w:cs="Times New Roman"/>
                <w:bCs/>
                <w:color w:val="000000"/>
                <w:sz w:val="20"/>
                <w:szCs w:val="20"/>
                <w:lang w:eastAsia="uk-UA"/>
              </w:rPr>
            </w:pPr>
            <w:r w:rsidRPr="000A50ED">
              <w:rPr>
                <w:rFonts w:eastAsia="Times New Roman" w:cs="Times New Roman"/>
                <w:bCs/>
                <w:color w:val="000000"/>
                <w:sz w:val="20"/>
                <w:szCs w:val="20"/>
                <w:lang w:val="ru-RU" w:eastAsia="uk-UA"/>
              </w:rPr>
              <w:t>X</w:t>
            </w:r>
          </w:p>
        </w:tc>
      </w:tr>
      <w:tr w:rsidR="000A50ED" w:rsidRPr="000A50ED" w:rsidTr="0012466F">
        <w:trPr>
          <w:trHeight w:val="284"/>
        </w:trPr>
        <w:tc>
          <w:tcPr>
            <w:tcW w:w="1662" w:type="dxa"/>
            <w:shd w:val="clear" w:color="auto" w:fill="auto"/>
          </w:tcPr>
          <w:p w:rsidR="000A50ED" w:rsidRPr="000A50ED" w:rsidRDefault="000A50ED" w:rsidP="000A50ED">
            <w:pPr>
              <w:outlineLvl w:val="2"/>
              <w:rPr>
                <w:rFonts w:eastAsia="Times New Roman" w:cs="Times New Roman"/>
                <w:bCs/>
                <w:color w:val="000000"/>
                <w:sz w:val="20"/>
                <w:szCs w:val="20"/>
                <w:lang w:eastAsia="uk-UA"/>
              </w:rPr>
            </w:pPr>
            <w:r w:rsidRPr="000A50ED">
              <w:rPr>
                <w:rFonts w:eastAsia="Times New Roman" w:cs="Times New Roman"/>
                <w:bCs/>
                <w:color w:val="000000"/>
                <w:sz w:val="20"/>
                <w:szCs w:val="20"/>
                <w:lang w:eastAsia="uk-UA"/>
              </w:rPr>
              <w:t xml:space="preserve">Інше (запишіть)                                        </w:t>
            </w:r>
          </w:p>
        </w:tc>
        <w:tc>
          <w:tcPr>
            <w:tcW w:w="8475" w:type="dxa"/>
            <w:gridSpan w:val="3"/>
            <w:shd w:val="clear" w:color="auto" w:fill="auto"/>
          </w:tcPr>
          <w:p w:rsidR="000A50ED" w:rsidRPr="000A50ED" w:rsidRDefault="000A50ED" w:rsidP="000A50ED">
            <w:pPr>
              <w:outlineLvl w:val="2"/>
              <w:rPr>
                <w:rFonts w:eastAsia="Times New Roman" w:cs="Times New Roman"/>
                <w:bCs/>
                <w:color w:val="000000"/>
                <w:sz w:val="20"/>
                <w:szCs w:val="20"/>
                <w:lang w:eastAsia="uk-UA"/>
              </w:rPr>
            </w:pPr>
            <w:r w:rsidRPr="000A50ED">
              <w:rPr>
                <w:rFonts w:eastAsia="Times New Roman" w:cs="Times New Roman"/>
                <w:bCs/>
                <w:color w:val="000000"/>
                <w:sz w:val="20"/>
                <w:szCs w:val="20"/>
                <w:lang w:val="ru-RU" w:eastAsia="uk-UA"/>
              </w:rPr>
              <w:t>д/н</w:t>
            </w:r>
          </w:p>
        </w:tc>
      </w:tr>
    </w:tbl>
    <w:p w:rsidR="000A50ED" w:rsidRPr="000A50ED" w:rsidRDefault="000A50ED" w:rsidP="000A50ED">
      <w:pPr>
        <w:rPr>
          <w:rFonts w:eastAsia="Times New Roman" w:cs="Times New Roman"/>
          <w:b/>
          <w:bCs/>
          <w:color w:val="000000"/>
          <w:sz w:val="20"/>
          <w:szCs w:val="20"/>
          <w:lang w:eastAsia="uk-UA"/>
        </w:rPr>
      </w:pPr>
    </w:p>
    <w:p w:rsidR="000A50ED" w:rsidRDefault="000A50ED">
      <w:pPr>
        <w:sectPr w:rsidR="000A50ED" w:rsidSect="000A50ED">
          <w:pgSz w:w="11906" w:h="16838"/>
          <w:pgMar w:top="363" w:right="567" w:bottom="363" w:left="1417" w:header="709" w:footer="709" w:gutter="0"/>
          <w:cols w:space="708"/>
          <w:docGrid w:linePitch="360"/>
        </w:sectPr>
      </w:pPr>
    </w:p>
    <w:p w:rsidR="000A50ED" w:rsidRPr="000A50ED" w:rsidRDefault="000A50ED" w:rsidP="000A50ED">
      <w:pPr>
        <w:spacing w:before="100" w:beforeAutospacing="1" w:after="100" w:afterAutospacing="1"/>
        <w:jc w:val="center"/>
        <w:rPr>
          <w:rFonts w:eastAsia="Times New Roman" w:cs="Times New Roman"/>
          <w:vanish/>
          <w:color w:val="000000"/>
          <w:szCs w:val="24"/>
          <w:lang w:val="ru-RU" w:eastAsia="ru-RU"/>
        </w:rPr>
      </w:pPr>
      <w:r w:rsidRPr="000A50ED">
        <w:rPr>
          <w:rFonts w:eastAsia="Times New Roman" w:cs="Times New Roman"/>
          <w:b/>
          <w:color w:val="000000"/>
          <w:sz w:val="28"/>
          <w:szCs w:val="28"/>
          <w:lang w:eastAsia="ru-RU"/>
        </w:rPr>
        <w:lastRenderedPageBreak/>
        <w:t>6) перелік осіб, які прямо або опосередковано є власниками значного пакета акцій емітента</w:t>
      </w:r>
    </w:p>
    <w:tbl>
      <w:tblPr>
        <w:tblW w:w="10206" w:type="dxa"/>
        <w:tblInd w:w="15" w:type="dxa"/>
        <w:tblLayout w:type="fixed"/>
        <w:tblCellMar>
          <w:top w:w="15" w:type="dxa"/>
          <w:left w:w="15" w:type="dxa"/>
          <w:bottom w:w="15" w:type="dxa"/>
          <w:right w:w="15" w:type="dxa"/>
        </w:tblCellMar>
        <w:tblLook w:val="0000" w:firstRow="0" w:lastRow="0" w:firstColumn="0" w:lastColumn="0" w:noHBand="0" w:noVBand="0"/>
      </w:tblPr>
      <w:tblGrid>
        <w:gridCol w:w="540"/>
        <w:gridCol w:w="4563"/>
        <w:gridCol w:w="3119"/>
        <w:gridCol w:w="1984"/>
      </w:tblGrid>
      <w:tr w:rsidR="000A50ED" w:rsidRPr="000A50ED" w:rsidTr="0012466F">
        <w:tc>
          <w:tcPr>
            <w:tcW w:w="540"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ind w:left="180" w:hanging="180"/>
              <w:jc w:val="center"/>
              <w:rPr>
                <w:rFonts w:eastAsia="Times New Roman" w:cs="Times New Roman"/>
                <w:b/>
                <w:bCs/>
                <w:sz w:val="20"/>
                <w:szCs w:val="20"/>
                <w:lang w:eastAsia="uk-UA"/>
              </w:rPr>
            </w:pPr>
            <w:r w:rsidRPr="000A50ED">
              <w:rPr>
                <w:rFonts w:eastAsia="Times New Roman" w:cs="Times New Roman"/>
                <w:b/>
                <w:bCs/>
                <w:sz w:val="20"/>
                <w:szCs w:val="20"/>
                <w:lang w:eastAsia="uk-UA"/>
              </w:rPr>
              <w:t>№ з/п</w:t>
            </w:r>
          </w:p>
        </w:tc>
        <w:tc>
          <w:tcPr>
            <w:tcW w:w="4563"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color w:val="000000"/>
                <w:sz w:val="20"/>
                <w:szCs w:val="20"/>
                <w:lang w:eastAsia="uk-UA"/>
              </w:rPr>
              <w:t>Повне найменування юридичної особи - власника (власників) або прізвище, ім'я, по батькові (за наявності) фізичної особи - власника (власників) значного пакета акцій</w:t>
            </w:r>
          </w:p>
        </w:tc>
        <w:tc>
          <w:tcPr>
            <w:tcW w:w="3119" w:type="dxa"/>
            <w:tcBorders>
              <w:top w:val="single" w:sz="6" w:space="0" w:color="000000"/>
              <w:left w:val="single" w:sz="6" w:space="0" w:color="000000"/>
              <w:bottom w:val="single" w:sz="6" w:space="0" w:color="000000"/>
              <w:right w:val="single" w:sz="6" w:space="0" w:color="000000"/>
            </w:tcBorders>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color w:val="000000"/>
                <w:sz w:val="20"/>
                <w:szCs w:val="20"/>
                <w:lang w:eastAsia="uk-UA"/>
              </w:rPr>
              <w:t>Ідентифікаційний код згідно з Єдиним державним реєстром юридичних осіб, фізичних осіб - підприємців та громадських формувань (для юридичної особи - резидента), код/номер з торговельного, банківського чи судового реєстру, реєстраційного посвідчення місцевого органу влади іноземної держави про реєстрацію юридичної особи (для юридичної особи - нерезидента)</w:t>
            </w:r>
          </w:p>
        </w:tc>
        <w:tc>
          <w:tcPr>
            <w:tcW w:w="1984"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color w:val="000000"/>
                <w:sz w:val="20"/>
                <w:szCs w:val="20"/>
                <w:lang w:eastAsia="uk-UA"/>
              </w:rPr>
              <w:t>Розмір частки акціонера (власника) (у відсотках до статутного капіталу)</w:t>
            </w:r>
          </w:p>
        </w:tc>
      </w:tr>
      <w:tr w:rsidR="000A50ED" w:rsidRPr="000A50ED" w:rsidTr="0012466F">
        <w:tc>
          <w:tcPr>
            <w:tcW w:w="540"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ind w:left="180" w:hanging="180"/>
              <w:jc w:val="center"/>
              <w:rPr>
                <w:rFonts w:eastAsia="Times New Roman" w:cs="Times New Roman"/>
                <w:b/>
                <w:bCs/>
                <w:sz w:val="20"/>
                <w:szCs w:val="20"/>
                <w:lang w:eastAsia="uk-UA"/>
              </w:rPr>
            </w:pPr>
            <w:r w:rsidRPr="000A50ED">
              <w:rPr>
                <w:rFonts w:eastAsia="Times New Roman" w:cs="Times New Roman"/>
                <w:b/>
                <w:bCs/>
                <w:sz w:val="20"/>
                <w:szCs w:val="20"/>
                <w:lang w:eastAsia="uk-UA"/>
              </w:rPr>
              <w:t>1</w:t>
            </w:r>
          </w:p>
        </w:tc>
        <w:tc>
          <w:tcPr>
            <w:tcW w:w="4563"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2</w:t>
            </w:r>
          </w:p>
        </w:tc>
        <w:tc>
          <w:tcPr>
            <w:tcW w:w="3119" w:type="dxa"/>
            <w:tcBorders>
              <w:top w:val="single" w:sz="6" w:space="0" w:color="000000"/>
              <w:left w:val="single" w:sz="6" w:space="0" w:color="000000"/>
              <w:bottom w:val="single" w:sz="6" w:space="0" w:color="000000"/>
              <w:right w:val="single" w:sz="6" w:space="0" w:color="000000"/>
            </w:tcBorders>
          </w:tcPr>
          <w:p w:rsidR="000A50ED" w:rsidRPr="000A50ED" w:rsidRDefault="000A50ED" w:rsidP="000A50ED">
            <w:pPr>
              <w:jc w:val="center"/>
              <w:rPr>
                <w:rFonts w:eastAsia="Times New Roman" w:cs="Times New Roman"/>
                <w:b/>
                <w:bCs/>
                <w:sz w:val="20"/>
                <w:szCs w:val="20"/>
                <w:lang w:val="en-US" w:eastAsia="uk-UA"/>
              </w:rPr>
            </w:pPr>
            <w:r w:rsidRPr="000A50ED">
              <w:rPr>
                <w:rFonts w:eastAsia="Times New Roman" w:cs="Times New Roman"/>
                <w:b/>
                <w:bCs/>
                <w:sz w:val="20"/>
                <w:szCs w:val="20"/>
                <w:lang w:val="en-US" w:eastAsia="uk-UA"/>
              </w:rPr>
              <w:t>3</w:t>
            </w:r>
          </w:p>
        </w:tc>
        <w:tc>
          <w:tcPr>
            <w:tcW w:w="1984"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jc w:val="center"/>
              <w:rPr>
                <w:rFonts w:eastAsia="Times New Roman" w:cs="Times New Roman"/>
                <w:b/>
                <w:bCs/>
                <w:sz w:val="20"/>
                <w:szCs w:val="20"/>
                <w:lang w:val="en-US" w:eastAsia="uk-UA"/>
              </w:rPr>
            </w:pPr>
            <w:r w:rsidRPr="000A50ED">
              <w:rPr>
                <w:rFonts w:eastAsia="Times New Roman" w:cs="Times New Roman"/>
                <w:b/>
                <w:bCs/>
                <w:sz w:val="20"/>
                <w:szCs w:val="20"/>
                <w:lang w:val="en-US" w:eastAsia="uk-UA"/>
              </w:rPr>
              <w:t>4</w:t>
            </w:r>
          </w:p>
        </w:tc>
      </w:tr>
      <w:tr w:rsidR="000A50ED" w:rsidRPr="000A50ED" w:rsidTr="0012466F">
        <w:tc>
          <w:tcPr>
            <w:tcW w:w="540"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ind w:left="180" w:hanging="180"/>
              <w:jc w:val="center"/>
              <w:rPr>
                <w:rFonts w:eastAsia="Times New Roman" w:cs="Times New Roman"/>
                <w:bCs/>
                <w:sz w:val="20"/>
                <w:szCs w:val="20"/>
                <w:lang w:eastAsia="uk-UA"/>
              </w:rPr>
            </w:pPr>
            <w:r w:rsidRPr="000A50ED">
              <w:rPr>
                <w:rFonts w:eastAsia="Times New Roman" w:cs="Times New Roman"/>
                <w:bCs/>
                <w:sz w:val="20"/>
                <w:szCs w:val="20"/>
                <w:lang w:eastAsia="uk-UA"/>
              </w:rPr>
              <w:t>1</w:t>
            </w:r>
          </w:p>
        </w:tc>
        <w:tc>
          <w:tcPr>
            <w:tcW w:w="4563"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Рябко Віктор Іванович</w:t>
            </w:r>
          </w:p>
        </w:tc>
        <w:tc>
          <w:tcPr>
            <w:tcW w:w="3119" w:type="dxa"/>
            <w:tcBorders>
              <w:top w:val="single" w:sz="6" w:space="0" w:color="000000"/>
              <w:left w:val="single" w:sz="6" w:space="0" w:color="000000"/>
              <w:bottom w:val="single" w:sz="6" w:space="0" w:color="000000"/>
              <w:right w:val="single" w:sz="6" w:space="0" w:color="000000"/>
            </w:tcBorders>
          </w:tcPr>
          <w:p w:rsidR="000A50ED" w:rsidRPr="000A50ED" w:rsidRDefault="000A50ED" w:rsidP="000A50ED">
            <w:pPr>
              <w:jc w:val="center"/>
              <w:rPr>
                <w:rFonts w:eastAsia="Times New Roman" w:cs="Times New Roman"/>
                <w:bCs/>
                <w:sz w:val="20"/>
                <w:szCs w:val="20"/>
                <w:lang w:val="en-US" w:eastAsia="uk-UA"/>
              </w:rPr>
            </w:pPr>
          </w:p>
        </w:tc>
        <w:tc>
          <w:tcPr>
            <w:tcW w:w="1984"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85.65</w:t>
            </w:r>
          </w:p>
        </w:tc>
      </w:tr>
      <w:tr w:rsidR="000A50ED" w:rsidRPr="000A50ED" w:rsidTr="0012466F">
        <w:tc>
          <w:tcPr>
            <w:tcW w:w="540"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ind w:left="180" w:hanging="180"/>
              <w:jc w:val="center"/>
              <w:rPr>
                <w:rFonts w:eastAsia="Times New Roman" w:cs="Times New Roman"/>
                <w:bCs/>
                <w:sz w:val="20"/>
                <w:szCs w:val="20"/>
                <w:lang w:eastAsia="uk-UA"/>
              </w:rPr>
            </w:pPr>
            <w:r w:rsidRPr="000A50ED">
              <w:rPr>
                <w:rFonts w:eastAsia="Times New Roman" w:cs="Times New Roman"/>
                <w:bCs/>
                <w:sz w:val="20"/>
                <w:szCs w:val="20"/>
                <w:lang w:eastAsia="uk-UA"/>
              </w:rPr>
              <w:t>2</w:t>
            </w:r>
          </w:p>
        </w:tc>
        <w:tc>
          <w:tcPr>
            <w:tcW w:w="4563"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Рябко Олександр Вікторович</w:t>
            </w:r>
          </w:p>
        </w:tc>
        <w:tc>
          <w:tcPr>
            <w:tcW w:w="3119" w:type="dxa"/>
            <w:tcBorders>
              <w:top w:val="single" w:sz="6" w:space="0" w:color="000000"/>
              <w:left w:val="single" w:sz="6" w:space="0" w:color="000000"/>
              <w:bottom w:val="single" w:sz="6" w:space="0" w:color="000000"/>
              <w:right w:val="single" w:sz="6" w:space="0" w:color="000000"/>
            </w:tcBorders>
          </w:tcPr>
          <w:p w:rsidR="000A50ED" w:rsidRPr="000A50ED" w:rsidRDefault="000A50ED" w:rsidP="000A50ED">
            <w:pPr>
              <w:jc w:val="center"/>
              <w:rPr>
                <w:rFonts w:eastAsia="Times New Roman" w:cs="Times New Roman"/>
                <w:bCs/>
                <w:sz w:val="20"/>
                <w:szCs w:val="20"/>
                <w:lang w:val="en-US" w:eastAsia="uk-UA"/>
              </w:rPr>
            </w:pPr>
          </w:p>
        </w:tc>
        <w:tc>
          <w:tcPr>
            <w:tcW w:w="1984"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7.77</w:t>
            </w:r>
          </w:p>
        </w:tc>
      </w:tr>
    </w:tbl>
    <w:p w:rsidR="000A50ED" w:rsidRPr="000A50ED" w:rsidRDefault="000A50ED" w:rsidP="000A50ED">
      <w:pPr>
        <w:rPr>
          <w:rFonts w:eastAsia="Times New Roman" w:cs="Times New Roman"/>
          <w:szCs w:val="24"/>
          <w:lang w:eastAsia="uk-UA"/>
        </w:rPr>
      </w:pPr>
    </w:p>
    <w:p w:rsidR="000A50ED" w:rsidRDefault="000A50ED">
      <w:pPr>
        <w:sectPr w:rsidR="000A50ED" w:rsidSect="000A50ED">
          <w:pgSz w:w="11906" w:h="16838"/>
          <w:pgMar w:top="363" w:right="567" w:bottom="363" w:left="1417" w:header="709" w:footer="709" w:gutter="0"/>
          <w:cols w:space="708"/>
          <w:docGrid w:linePitch="360"/>
        </w:sectPr>
      </w:pPr>
    </w:p>
    <w:p w:rsidR="000A50ED" w:rsidRPr="000A50ED" w:rsidRDefault="000A50ED" w:rsidP="000A50ED">
      <w:pPr>
        <w:jc w:val="center"/>
        <w:rPr>
          <w:rFonts w:eastAsia="Times New Roman" w:cs="Times New Roman"/>
          <w:b/>
          <w:color w:val="000000"/>
          <w:sz w:val="28"/>
          <w:szCs w:val="28"/>
          <w:lang w:eastAsia="uk-UA"/>
        </w:rPr>
      </w:pPr>
      <w:r w:rsidRPr="000A50ED">
        <w:rPr>
          <w:rFonts w:eastAsia="Times New Roman" w:cs="Times New Roman"/>
          <w:b/>
          <w:color w:val="000000"/>
          <w:sz w:val="28"/>
          <w:szCs w:val="28"/>
          <w:lang w:eastAsia="uk-UA"/>
        </w:rPr>
        <w:lastRenderedPageBreak/>
        <w:t>8) порядок призначення та звільнення посадових осіб емітента</w:t>
      </w:r>
    </w:p>
    <w:p w:rsidR="000A50ED" w:rsidRPr="000A50ED" w:rsidRDefault="000A50ED" w:rsidP="000A50ED">
      <w:pPr>
        <w:jc w:val="center"/>
        <w:rPr>
          <w:rFonts w:eastAsia="Times New Roman" w:cs="Times New Roman"/>
          <w:b/>
          <w:sz w:val="28"/>
          <w:szCs w:val="28"/>
          <w:lang w:eastAsia="uk-UA"/>
        </w:rPr>
      </w:pPr>
      <w:r w:rsidRPr="000A50ED">
        <w:rPr>
          <w:rFonts w:eastAsia="Times New Roman" w:cs="Times New Roman"/>
          <w:b/>
          <w:color w:val="000000"/>
          <w:sz w:val="28"/>
          <w:szCs w:val="28"/>
          <w:lang w:eastAsia="uk-UA"/>
        </w:rPr>
        <w:t xml:space="preserve"> </w:t>
      </w:r>
    </w:p>
    <w:p w:rsidR="000A50ED" w:rsidRPr="000A50ED" w:rsidRDefault="000A50ED" w:rsidP="000A50ED">
      <w:pPr>
        <w:rPr>
          <w:rFonts w:eastAsia="Times New Roman" w:cs="Times New Roman"/>
          <w:sz w:val="20"/>
          <w:szCs w:val="20"/>
          <w:lang w:eastAsia="uk-UA"/>
        </w:rPr>
      </w:pP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Відповідно до Закону України "Про акціонерні товариства", статуту та внутрішніх положень директор Товариства обирається та звільняється наглядовою радою, а члени наглядової ради - загальними зборами акціонерів Товариства.</w:t>
      </w:r>
    </w:p>
    <w:p w:rsidR="000A50ED" w:rsidRPr="000A50ED" w:rsidRDefault="000A50ED" w:rsidP="000A50ED">
      <w:pPr>
        <w:rPr>
          <w:rFonts w:eastAsia="Times New Roman" w:cs="Times New Roman"/>
          <w:sz w:val="20"/>
          <w:szCs w:val="20"/>
          <w:lang w:val="en-US" w:eastAsia="uk-UA"/>
        </w:rPr>
      </w:pP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Порядок обрання та припинення повноважень голови та членів наглядової ради.</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Наглядова рада є органом, що здійснює захист прав акціонерів, і в межах компетенції, визначеної статутом, контролює та регулює діяльність директора. Наглядова рада обирається загальними зборами в кількості 3-ох осіб строком на 3 (три) роки.</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Члени наглядової ради обираються акціонерами під час проведення загальних зборів. Право висувати кандидатів для обрання до складу наглядової ради мають лише акціонери (група акціонерів). Акціонер має право висувати власну кандидатуру. Кількість запропонованих кандидатів до складу наглядової ради не може перевищувати її кількісного складу.</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Пропозиція про висування кандидата для обрання членом наглядової ради подається безпосередньо до Товариства або надсилається рекомендованим листом на адресу Товариства не пізніше як за 7 днів до дати проведення загальних зборів.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xml:space="preserve">Якщо кількість членів наглядової ради, повноваження яких дійсні, становить менше половини її кількісного складу, Товариство протягом трьох місяців має скликати позачергові загальні збори для переобрання всього складу наглядової ради. </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Загальні збори можуть прийняти рішення про дострокове припинення повноважень членів наглядової ради та одночасне обрання нових членів. Рішення загальних зборів про дострокове припинення повноважень може прийматися тільки стосовно всіх членів наглядової ради.</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Без рішення загальних зборів повноваження члена наглядової ради припиняються:</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за його бажанням за умови письмового повідомлення про це Товариства за два тижні;</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в разі неможливості виконання обов'язків члена наглядової ради за станом здоров'я;</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в разі набрання законної сили вироком чи рішенням суду, яким його засуджено до покарання, що виключає можливість виконання обов'язків члена наглядової ради;</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в разі смерті, визнання його недієздатним, обмежено дієздатним, безвісно відсутнім, померлим;</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в разі отримання Товариством письмового повідомлення про заміну члена наглядової ради, який є представником акціонера (групи акціонерів).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в разі відчуження акцій Товариства акціонером, що є членом наглядової ради, або акціонером (хоча б одним із групи акціонерів), представник якого (яких) є членом наглядової ради.</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З припиненням повноважень члена наглядової ради одночасно припиняється дія договору або контракту, укладеного з ним.</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xml:space="preserve"> </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xml:space="preserve">Порядок призначення та звільнення директора. </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Директор - одноосібний виконавчий орган Товариства.</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Директор обирається наглядовою радою терміном на 5 (п'ять) років. Директором може бути будь-яка фізична особа, яка має повну дієздатність, крім наступних випадків: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особа, яка має непогашену судимість за злочини проти власності, службові чи господарські злочини;</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особа, якій суд заборонив займатися певним видом діяльності, якщо Товариство провадить цей вид діяльності;</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особа, яка є народним депутатом України, членом Кабінету Міністрів України, керівником центральних та місцевих органів виконавчої влади, органів місцевого самоврядування, військовослужбовцем, нотаріусом, посадовою особою органів прокуратури, суду, служби безпеки, Національної поліції, державним службовцем;</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член наглядової ради.</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Рішення про обрання директора приймається простою більшістю голосів від загального складу наглядової ради. Право вирішального голосу у разі рівного розподілу голосів членів наглядової ради належить голові наглядової ради.</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Директор може переобиратися на посаду необмежену кількість разів.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Повноваження директора припиняються за рішенням наглядової ради з одночасним прийняттям рішення про призначення директора або особи, яка тимчасово здійснюватиме його повноваження. Підстави припинення повноважень директора встановлюються законом, статутом, а також контрактом, укладеним з директором.</w:t>
      </w:r>
    </w:p>
    <w:p w:rsidR="000A50ED" w:rsidRPr="000A50ED" w:rsidRDefault="000A50ED" w:rsidP="000A50ED">
      <w:pPr>
        <w:rPr>
          <w:rFonts w:eastAsia="Times New Roman" w:cs="Times New Roman"/>
          <w:sz w:val="20"/>
          <w:szCs w:val="20"/>
          <w:lang w:val="ru-RU" w:eastAsia="uk-UA"/>
        </w:rPr>
      </w:pPr>
      <w:r w:rsidRPr="000A50ED">
        <w:rPr>
          <w:rFonts w:eastAsia="Times New Roman" w:cs="Times New Roman"/>
          <w:sz w:val="20"/>
          <w:szCs w:val="20"/>
          <w:lang w:val="en-US" w:eastAsia="uk-UA"/>
        </w:rPr>
        <w:t>У разі тимчасової відсутності (на період відрядження, хвороби, відпустки та з інших причин) директор призначає своїм наказом виконуючого обов'язки директора із числа працівників Товариства. В наказі про призначення виконуючого обов'язки директора на період його тимчасової відсутності визначається коло повноважень, які особа має право здійснювати.</w:t>
      </w:r>
    </w:p>
    <w:p w:rsidR="000A50ED" w:rsidRDefault="000A50ED">
      <w:pPr>
        <w:sectPr w:rsidR="000A50ED" w:rsidSect="000A50ED">
          <w:pgSz w:w="11906" w:h="16838"/>
          <w:pgMar w:top="363" w:right="567" w:bottom="363" w:left="1417" w:header="709" w:footer="709" w:gutter="0"/>
          <w:cols w:space="708"/>
          <w:docGrid w:linePitch="360"/>
        </w:sectPr>
      </w:pPr>
    </w:p>
    <w:p w:rsidR="000A50ED" w:rsidRPr="000A50ED" w:rsidRDefault="000A50ED" w:rsidP="000A50ED">
      <w:pPr>
        <w:spacing w:before="100" w:beforeAutospacing="1" w:after="100" w:afterAutospacing="1"/>
        <w:jc w:val="center"/>
        <w:rPr>
          <w:rFonts w:eastAsia="Times New Roman" w:cs="Times New Roman"/>
          <w:b/>
          <w:sz w:val="28"/>
          <w:szCs w:val="28"/>
          <w:lang w:val="ru-RU" w:eastAsia="ru-RU"/>
        </w:rPr>
      </w:pPr>
      <w:r w:rsidRPr="000A50ED">
        <w:rPr>
          <w:rFonts w:eastAsia="Times New Roman" w:cs="Times New Roman"/>
          <w:b/>
          <w:color w:val="000000"/>
          <w:sz w:val="28"/>
          <w:szCs w:val="28"/>
          <w:lang w:eastAsia="ru-RU"/>
        </w:rPr>
        <w:lastRenderedPageBreak/>
        <w:t>9) повноваження посадових осіб емітента</w:t>
      </w:r>
    </w:p>
    <w:p w:rsidR="000A50ED" w:rsidRPr="000A50ED" w:rsidRDefault="000A50ED" w:rsidP="000A50ED">
      <w:pPr>
        <w:rPr>
          <w:rFonts w:eastAsia="Times New Roman" w:cs="Times New Roman"/>
          <w:sz w:val="20"/>
          <w:szCs w:val="20"/>
          <w:lang w:eastAsia="uk-UA"/>
        </w:rPr>
      </w:pP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Повноваження голови та членів наглядової ради</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До виключної компетенції наглядової ради належать:</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xml:space="preserve">1) затвердження в межах своєї компетенції положень, якими регулюються питання, пов'язані з діяльністю Товариства; </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2) прийняття рішення про проведення річних або позачергових загальних зборів, призначення голови та секретаря загальних зборів;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3) затвердження повідомлення про проведення загальних зборів, затвердження проекту порядку денного та порядку денного загальних зборів (крім скликання акціонерами позачергових загальних зборів);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4) прийняття рішення про включення або про відмову у включенні пропозицій акціонерів до проекту порядку денного загальних зборів, надсилання акціонерам повідомлень про відмову у включенні пропозицій до проекту порядку денного загальних зборів;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5) призначення тимчасової лічильної комісії загальних зборів;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6) обрання реєстраційної комісії, за винятком випадку, коли загальні збори скликаються акціонерами відповідно до п. 11.21.7 статуту;</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7) затвердження форми та тексту бюлетенів для голосування на загальних зборах;</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8) визначення дати складення переліку акціонерів, які мають бути повідомлені про проведення загальних зборів та мають право на участь у загальних зборах;</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xml:space="preserve">9) визначення дати складення переліку осіб, які мають право на отримання дивідендів, порядку та строків виплати дивідендів у межах граничного строку, визначеного п. 9.2 статуту; </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10) обрання та припинення повноважень директора;</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11) затвердження умов контракту, який укладатиметься з директором, встановлення розміру його винагороди та визначення особи, яка уповноважується на підписання даного контракту;</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12) прийняття рішення про відсторонення директора від здійснення повноважень та обрання особи, яка тимчасово здійснюватиме повноваження директора;</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13) прийняття рішення про розміщення Товариством інших цінних паперів, крім акцій, на суму, що не перевищує 25 відсотків вартості активів Товариства;</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14) прийняття рішення про викуп розміщених Товариством інших, крім акцій, цінних паперів;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15) прийняття рішення про продаж раніше викуплених Товариством акцій;</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16) надсилання пропозиції акціонерам про придбання належних їм акцій особою (особами, що діють спільно), яка придбала контрольний пакет акцій;</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17) прийняття рішення про обрання оцінювача майна Товариства, визначення умов договору, що укладатиметься з ним, встановлення розміру оплати його послуг;</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18) затвердження ринкової вартості майна;</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19) обрання аудитора Товариства та визначення умов договору, що укладатиметься з ним, встановлення розміру оплати його послуг;</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20) прийняття рішення про обрання (заміну) депозитарної установи, яка надає Товариству додаткові послуги, затвердження умов договору, що укладатиметься з нею, встановлення розміру оплати її послуг;</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21) прийняття рішення про надання згоди на вчинення значного правочину, якщо ринкова вартість майна або послуг, що є його предметом, становить від 10 до 25 відсотків вартості активів за даними останньої річної фінансової звітності Товариства;</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22) подання загальним зборам пропозицій щодо надання згоди на вчинення значного правочину, якщо ринкова вартість майна або послуг, що є його предметом, перевищує 25 відсотків вартості активів за даними останньої річної фінансової звітності Товариства;</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23) прийняття рішення про надання згоди на вчинення правочину із заінтересованістю в порядку визначеному п.16.2.5 статуту;</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24) визначення ймовірності визнання Товариства неплатоспроможним внаслідок прийняття ним на себе зобов'язань або їх виконання, у тому числі внаслідок виплати дивідендів або викупу акцій;</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25) вирішення питань про участь Товариства у промислово-фінансових групах та інших об'єднаннях, про заснування інших юридичних осіб;</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26) вирішення питань, віднесених до компетенції наглядової ради, у разі злиття, приєднання, поділу, виділу або перетворення Товариства.</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До компетенції наглядової ради належать також питання передані на вирішення наглядової ради загальними зборами.</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Питання, що належать до виключної компетенції наглядової ради, не можуть вирішуватися іншими органами Товариства, крім загальних зборів.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Якщо кількість членів наглядової ради, повноваження яких дійсні, становитиме половину або менше половини її кількісного складу, наглядова рада не може приймати рішення, крім рішень з питань скликання позачергових загальних зборів акціонерного Товариства для обрання всього складу наглядової ради.</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xml:space="preserve">Члени наглядової ради мають право: </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xml:space="preserve">- отримувати повну, достовірну та своєчасну інформацію про Товариство, необхідну для виконання своїх функцій, знайомитися із документами Товариства, отримувати їх копії. Вищезазначена інформація та документи надаються членам наглядової ради протягом 3-х робочих днів з дати отримання Товариством відповідного запиту на ім'я директора; </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xml:space="preserve">- вимагати скликання позачергового засідання наглядової ради; </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надавати у письмовій формі зауваження на рішення наглядової ради.</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lastRenderedPageBreak/>
        <w:t xml:space="preserve">Члени наглядової ради зобов'язані: </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xml:space="preserve">- особисто брати участь у засіданнях наглядової ради. Голосувати з усіх питань, внесених до порядку денного засідання наглядової ради. Завчасно повідомляти про неможливість участі у засіданнях наглядової ради із зазначенням причини відсутності; </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xml:space="preserve">- діяти в інтересах Товариства, добросовісно, розумно та не перевищувати своїх повноважень. Обов'язок діяти добросовісно і розумно означає необхідність проявляти сумлінність, обачливість та належну обережність, які були б у особи на такій посаді за подібних обставин; </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xml:space="preserve">- керуватися у своїй діяльності чинним законодавством України, статутом, положенням, іншими внутрішніми документами Товариства; </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xml:space="preserve">- виконувати рішення, прийняті загальними зборами та наглядовою радою; </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xml:space="preserve">- дотримуватися встановлених законом та статутом правил та процедур щодо укладання значних правочинів; </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xml:space="preserve">- дотримуватися встановлених законом та статутом правил та процедур щодо укладання правочинів, щодо вчинення яких є заінтересованість; </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xml:space="preserve">- дотримуватися всіх встановлених у Товаристві правил, пов'язаних із режимом обігу, безпеки та збереження інформації з обмеженим доступом. Не розголошувати конфіденційну, комерційну та інсайдерську інформацію, яка стала відомою у зв'язку із виконанням функцій члена наглядової ради, особам, які не мають доступу до такої інформації, а також використовувати її у своїх інтересах або в інтересах третіх осіб; </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xml:space="preserve">- своєчасно надавати загальним зборам, наглядовій раді повну і точну інформацію про діяльність та фінансовий стан Товариства. </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xml:space="preserve">Голова наглядової ради: </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xml:space="preserve">- керує та організовує роботу наглядової ради та здійснює контроль за реалізацією плану роботи; </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xml:space="preserve">- скликає засідання наглядової ради та головує на них; </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забезпечує контроль за виконанням наглядовою радою та директором рішень загальних зборів та наглядової ради;</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видає обов'язкові для виконання всіма членами наглядової ради, директором та працівниками Товариства розпорядження з питань, що належать до його компетенції;</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xml:space="preserve">- здійснює інші функції, необхідні для організації діяльності наглядової ради спрямовані на досягнення мети Товариства. </w:t>
      </w:r>
    </w:p>
    <w:p w:rsidR="000A50ED" w:rsidRPr="000A50ED" w:rsidRDefault="000A50ED" w:rsidP="000A50ED">
      <w:pPr>
        <w:rPr>
          <w:rFonts w:eastAsia="Times New Roman" w:cs="Times New Roman"/>
          <w:sz w:val="20"/>
          <w:szCs w:val="20"/>
          <w:lang w:val="en-US" w:eastAsia="uk-UA"/>
        </w:rPr>
      </w:pP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xml:space="preserve">Повноваження директора. </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Директор в межах своєї компетенції та вимог статуту має право:</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1) без довіреності від імені Товариства представляти Товариство у відносинах з іншими юридичними та фізичними особами, банківськими та фінансовими установами, органами державної влади і управління, державними та громадськими установами та організаціями, вести переговори;</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xml:space="preserve">2) самостійно вчиняти (укладати) та підписувати від імені Товариства будь-які угоди, договори, контракти та інші правочини, якщо ринкова вартість майна або послуг, що є його предметом, становить менше 10 відсотків вартості активів за даними останньої річної фінансової звітності, а для здійснення яких, відповідно до статуту та внутрішніх положень, необхідно рішення наглядової ради або загальних зборів - після отримання рішень вказаних органів Товариства про вчинення таких правочинів; </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xml:space="preserve">3) без довіреності здійснювати будь-які юридичні та фактичні дії від імені Товариства, на які він уповноважений статутом, відповідним рішенням наглядової ради або загальних зборів; </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xml:space="preserve">4) відкривати поточні та інші рахунки в банківських та фінансових установах України або за кордоном для зберігання коштів, здійснення всіх видів розрахунків, кредитних, депозитних, касових та інших фінансових операцій Товариства у порядку передбаченому чинним законодавством України; </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5) розпоряджатися майном та коштами Товариства, з урахуванням обмежень встановлених статутом та внутрішніми положеннями Товариства;</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xml:space="preserve">6) визначати та впроваджувати облікову політику Товариства відповідно до принципів визначених наглядовою радою; </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xml:space="preserve">7) видавати, підписувати та відкликати довіреності працівникам Товариства, іншим фізичним та юридичним особам на здійснення від імені Товариства юридично значимих дій, зокрема на вчинення правочинів; </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8) підписувати від імені Товариства претензії, позови, скарги, заяви, клопотання, інші процесуальні документи, що пов'язані або стосуються використання Товариством своїх прав та здійснення обов'язків;</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xml:space="preserve">9) видавати накази, розпорядження та інші організаційно-розпорядчі документи щодо діяльності Товариства; </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10) приймати на роботу, звільняти з роботи, приймати інші рішення з питань трудових відносин Товариства з працівниками Товариства;</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xml:space="preserve">11) вживати заходів щодо заохочення працівників Товариства та накладання на них стягнень; </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12) надавати розпорядження та/або вказівки, які є обов'язковими для виконання усіма особами, які знаходяться у трудових відносинах із Товариством, та усіма уповноваженими представниками Товариства;</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13) отримувати повну, достовірну та своєчасну інформацію про Товариство, необхідну для виконання своїх функцій;</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14) вимагати скликання позачергового засідання наглядової ради;</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xml:space="preserve">15) отримувати винагороду за виконання функцій директора, розмір якої встановлюється контрактом, укладеним з Товариством; </w:t>
      </w:r>
    </w:p>
    <w:p w:rsidR="000A50ED" w:rsidRPr="000A50ED" w:rsidRDefault="000A50ED" w:rsidP="000A50ED">
      <w:pPr>
        <w:rPr>
          <w:rFonts w:eastAsia="Times New Roman" w:cs="Times New Roman"/>
          <w:sz w:val="20"/>
          <w:szCs w:val="20"/>
          <w:lang w:val="ru-RU" w:eastAsia="uk-UA"/>
        </w:rPr>
      </w:pPr>
      <w:r w:rsidRPr="000A50ED">
        <w:rPr>
          <w:rFonts w:eastAsia="Times New Roman" w:cs="Times New Roman"/>
          <w:sz w:val="20"/>
          <w:szCs w:val="20"/>
          <w:lang w:val="en-US" w:eastAsia="uk-UA"/>
        </w:rPr>
        <w:t>16) здійснювати інші права та повноваження, передбачені статутом.</w:t>
      </w:r>
    </w:p>
    <w:p w:rsidR="000A50ED" w:rsidRDefault="000A50ED">
      <w:pPr>
        <w:sectPr w:rsidR="000A50ED" w:rsidSect="000A50ED">
          <w:pgSz w:w="11906" w:h="16838"/>
          <w:pgMar w:top="363" w:right="567" w:bottom="363" w:left="1417" w:header="709" w:footer="709" w:gutter="0"/>
          <w:cols w:space="708"/>
          <w:docGrid w:linePitch="360"/>
        </w:sectPr>
      </w:pPr>
    </w:p>
    <w:p w:rsidR="000A50ED" w:rsidRPr="000A50ED" w:rsidRDefault="000A50ED" w:rsidP="000A50ED">
      <w:pPr>
        <w:jc w:val="center"/>
        <w:rPr>
          <w:rFonts w:eastAsia="Times New Roman" w:cs="Times New Roman"/>
          <w:b/>
          <w:color w:val="000000"/>
          <w:sz w:val="28"/>
          <w:szCs w:val="28"/>
          <w:lang w:eastAsia="uk-UA"/>
        </w:rPr>
      </w:pPr>
      <w:r w:rsidRPr="000A50ED">
        <w:rPr>
          <w:rFonts w:eastAsia="Times New Roman" w:cs="Times New Roman"/>
          <w:b/>
          <w:color w:val="000000"/>
          <w:sz w:val="28"/>
          <w:szCs w:val="28"/>
          <w:lang w:eastAsia="uk-UA"/>
        </w:rPr>
        <w:lastRenderedPageBreak/>
        <w:t xml:space="preserve">10) </w:t>
      </w:r>
      <w:r w:rsidRPr="000A50ED">
        <w:rPr>
          <w:rFonts w:eastAsia="Times New Roman" w:cs="Times New Roman"/>
          <w:b/>
          <w:sz w:val="28"/>
          <w:szCs w:val="28"/>
          <w:lang w:val="ru-RU" w:eastAsia="uk-UA"/>
        </w:rPr>
        <w:t>висловлення думки аудитора (аудиторської фірми) щодо інформації, зазначеної у підпунктах 5 - 9 цього пункту, а також перевірки інформації, зазначеної в підпунктах 1 - 4 цього пункту.</w:t>
      </w:r>
    </w:p>
    <w:p w:rsidR="000A50ED" w:rsidRPr="000A50ED" w:rsidRDefault="000A50ED" w:rsidP="000A50ED">
      <w:pPr>
        <w:jc w:val="center"/>
        <w:rPr>
          <w:rFonts w:eastAsia="Times New Roman" w:cs="Times New Roman"/>
          <w:b/>
          <w:sz w:val="28"/>
          <w:szCs w:val="28"/>
          <w:lang w:eastAsia="uk-UA"/>
        </w:rPr>
      </w:pPr>
      <w:r w:rsidRPr="000A50ED">
        <w:rPr>
          <w:rFonts w:eastAsia="Times New Roman" w:cs="Times New Roman"/>
          <w:b/>
          <w:color w:val="000000"/>
          <w:sz w:val="28"/>
          <w:szCs w:val="28"/>
          <w:lang w:eastAsia="uk-UA"/>
        </w:rPr>
        <w:t xml:space="preserve"> </w:t>
      </w:r>
    </w:p>
    <w:p w:rsidR="000A50ED" w:rsidRPr="000A50ED" w:rsidRDefault="000A50ED" w:rsidP="000A50ED">
      <w:pPr>
        <w:rPr>
          <w:rFonts w:eastAsia="Times New Roman" w:cs="Times New Roman"/>
          <w:sz w:val="20"/>
          <w:szCs w:val="20"/>
          <w:lang w:eastAsia="uk-UA"/>
        </w:rPr>
      </w:pPr>
    </w:p>
    <w:p w:rsidR="000A50ED" w:rsidRPr="000A50ED" w:rsidRDefault="000A50ED" w:rsidP="000A50ED">
      <w:pPr>
        <w:rPr>
          <w:rFonts w:eastAsia="Times New Roman" w:cs="Times New Roman"/>
          <w:sz w:val="20"/>
          <w:szCs w:val="20"/>
          <w:lang w:val="ru-RU" w:eastAsia="uk-UA"/>
        </w:rPr>
      </w:pPr>
      <w:r w:rsidRPr="000A50ED">
        <w:rPr>
          <w:rFonts w:eastAsia="Times New Roman" w:cs="Times New Roman"/>
          <w:sz w:val="20"/>
          <w:szCs w:val="20"/>
          <w:lang w:val="en-US" w:eastAsia="uk-UA"/>
        </w:rPr>
        <w:t>Згідно ч. 4 п. 3 ст. 127 Закону України "Про ринки капіталу та організовані товарні ринки" вимоги щодо залучення суб’єкта аудиторської діяльності, який повинен висловити свою думку щодо інформації, зазначеної в звіті керівництва, не застосовується до приватних акціонерних товариств.</w:t>
      </w:r>
    </w:p>
    <w:p w:rsidR="000A50ED" w:rsidRDefault="000A50ED">
      <w:pPr>
        <w:sectPr w:rsidR="000A50ED" w:rsidSect="000A50ED">
          <w:pgSz w:w="11906" w:h="16838"/>
          <w:pgMar w:top="363" w:right="567" w:bottom="363" w:left="1417" w:header="709" w:footer="709" w:gutter="0"/>
          <w:cols w:space="708"/>
          <w:docGrid w:linePitch="360"/>
        </w:sectPr>
      </w:pPr>
    </w:p>
    <w:tbl>
      <w:tblPr>
        <w:tblW w:w="15480" w:type="dxa"/>
        <w:tblInd w:w="420" w:type="dxa"/>
        <w:tblCellMar>
          <w:top w:w="15" w:type="dxa"/>
          <w:left w:w="15" w:type="dxa"/>
          <w:bottom w:w="15" w:type="dxa"/>
          <w:right w:w="15" w:type="dxa"/>
        </w:tblCellMar>
        <w:tblLook w:val="0000" w:firstRow="0" w:lastRow="0" w:firstColumn="0" w:lastColumn="0" w:noHBand="0" w:noVBand="0"/>
      </w:tblPr>
      <w:tblGrid>
        <w:gridCol w:w="15480"/>
      </w:tblGrid>
      <w:tr w:rsidR="000A50ED" w:rsidRPr="000A50ED" w:rsidTr="0012466F">
        <w:trPr>
          <w:trHeight w:val="463"/>
        </w:trPr>
        <w:tc>
          <w:tcPr>
            <w:tcW w:w="15480" w:type="dxa"/>
            <w:tcMar>
              <w:top w:w="60" w:type="dxa"/>
              <w:left w:w="60" w:type="dxa"/>
              <w:bottom w:w="60" w:type="dxa"/>
              <w:right w:w="60" w:type="dxa"/>
            </w:tcMar>
            <w:vAlign w:val="center"/>
          </w:tcPr>
          <w:p w:rsidR="000A50ED" w:rsidRPr="000A50ED" w:rsidRDefault="000A50ED" w:rsidP="000A50ED">
            <w:pPr>
              <w:jc w:val="center"/>
              <w:rPr>
                <w:rFonts w:ascii="Cambria" w:eastAsia="Cambria" w:hAnsi="Cambria" w:cs="Cambria"/>
                <w:b/>
                <w:bCs/>
                <w:szCs w:val="24"/>
                <w:lang w:val="ru-RU" w:eastAsia="uk-UA"/>
              </w:rPr>
            </w:pPr>
            <w:r w:rsidRPr="000A50ED">
              <w:rPr>
                <w:rFonts w:ascii="Cambria" w:eastAsia="Cambria" w:hAnsi="Cambria" w:cs="Cambria"/>
                <w:b/>
                <w:bCs/>
                <w:sz w:val="28"/>
                <w:szCs w:val="28"/>
                <w:lang w:val="en-US" w:eastAsia="uk-UA"/>
              </w:rPr>
              <w:lastRenderedPageBreak/>
              <w:t>VIII. Інформація про осіб, що володіють 5 і більше відсотками акцій емітента</w:t>
            </w:r>
          </w:p>
        </w:tc>
      </w:tr>
    </w:tbl>
    <w:p w:rsidR="000A50ED" w:rsidRPr="000A50ED" w:rsidRDefault="000A50ED" w:rsidP="000A50ED">
      <w:pPr>
        <w:rPr>
          <w:rFonts w:ascii="Cambria" w:eastAsia="Cambria" w:hAnsi="Cambria" w:cs="Cambria"/>
          <w:vanish/>
          <w:szCs w:val="24"/>
          <w:lang w:eastAsia="uk-UA"/>
        </w:rPr>
      </w:pPr>
    </w:p>
    <w:tbl>
      <w:tblPr>
        <w:tblW w:w="15430" w:type="dxa"/>
        <w:tblInd w:w="4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3588"/>
        <w:gridCol w:w="1428"/>
        <w:gridCol w:w="3303"/>
        <w:gridCol w:w="1736"/>
        <w:gridCol w:w="1763"/>
        <w:gridCol w:w="1820"/>
        <w:gridCol w:w="1792"/>
      </w:tblGrid>
      <w:tr w:rsidR="000A50ED" w:rsidRPr="000A50ED" w:rsidTr="0012466F">
        <w:tc>
          <w:tcPr>
            <w:tcW w:w="3588" w:type="dxa"/>
            <w:vMerge w:val="restart"/>
            <w:tcMar>
              <w:top w:w="60" w:type="dxa"/>
              <w:left w:w="60" w:type="dxa"/>
              <w:bottom w:w="60" w:type="dxa"/>
              <w:right w:w="60" w:type="dxa"/>
            </w:tcMar>
            <w:vAlign w:val="center"/>
          </w:tcPr>
          <w:p w:rsidR="000A50ED" w:rsidRPr="000A50ED" w:rsidRDefault="000A50ED" w:rsidP="000A50ED">
            <w:pPr>
              <w:jc w:val="center"/>
              <w:rPr>
                <w:rFonts w:eastAsia="Cambria" w:cs="Times New Roman"/>
                <w:b/>
                <w:bCs/>
                <w:sz w:val="20"/>
                <w:szCs w:val="20"/>
                <w:lang w:eastAsia="uk-UA"/>
              </w:rPr>
            </w:pPr>
            <w:r w:rsidRPr="000A50ED">
              <w:rPr>
                <w:rFonts w:eastAsia="Cambria" w:cs="Times New Roman"/>
                <w:b/>
                <w:bCs/>
                <w:sz w:val="20"/>
                <w:szCs w:val="20"/>
                <w:lang w:eastAsia="uk-UA"/>
              </w:rPr>
              <w:t>Найменування юридичної особи</w:t>
            </w:r>
          </w:p>
        </w:tc>
        <w:tc>
          <w:tcPr>
            <w:tcW w:w="1428" w:type="dxa"/>
            <w:vMerge w:val="restart"/>
            <w:tcMar>
              <w:top w:w="60" w:type="dxa"/>
              <w:left w:w="60" w:type="dxa"/>
              <w:bottom w:w="60" w:type="dxa"/>
              <w:right w:w="60" w:type="dxa"/>
            </w:tcMar>
            <w:vAlign w:val="center"/>
          </w:tcPr>
          <w:p w:rsidR="000A50ED" w:rsidRPr="000A50ED" w:rsidRDefault="000A50ED" w:rsidP="000A50ED">
            <w:pPr>
              <w:jc w:val="center"/>
              <w:rPr>
                <w:rFonts w:eastAsia="Cambria" w:cs="Times New Roman"/>
                <w:b/>
                <w:bCs/>
                <w:sz w:val="20"/>
                <w:szCs w:val="20"/>
                <w:lang w:eastAsia="uk-UA"/>
              </w:rPr>
            </w:pPr>
            <w:r w:rsidRPr="000A50ED">
              <w:rPr>
                <w:rFonts w:eastAsia="Cambria" w:cs="Times New Roman"/>
                <w:b/>
                <w:color w:val="000000"/>
                <w:sz w:val="20"/>
                <w:szCs w:val="20"/>
                <w:lang w:val="x-none" w:eastAsia="uk-UA"/>
              </w:rPr>
              <w:t>Ідентифікаційний код юридичної особи</w:t>
            </w:r>
          </w:p>
        </w:tc>
        <w:tc>
          <w:tcPr>
            <w:tcW w:w="3303" w:type="dxa"/>
            <w:vMerge w:val="restart"/>
            <w:tcMar>
              <w:top w:w="60" w:type="dxa"/>
              <w:left w:w="60" w:type="dxa"/>
              <w:bottom w:w="60" w:type="dxa"/>
              <w:right w:w="60" w:type="dxa"/>
            </w:tcMar>
            <w:vAlign w:val="center"/>
          </w:tcPr>
          <w:p w:rsidR="000A50ED" w:rsidRPr="000A50ED" w:rsidRDefault="000A50ED" w:rsidP="000A50ED">
            <w:pPr>
              <w:jc w:val="center"/>
              <w:rPr>
                <w:rFonts w:eastAsia="Cambria" w:cs="Times New Roman"/>
                <w:b/>
                <w:bCs/>
                <w:sz w:val="20"/>
                <w:szCs w:val="20"/>
                <w:lang w:eastAsia="uk-UA"/>
              </w:rPr>
            </w:pPr>
            <w:r w:rsidRPr="000A50ED">
              <w:rPr>
                <w:rFonts w:eastAsia="Cambria" w:cs="Times New Roman"/>
                <w:b/>
                <w:bCs/>
                <w:sz w:val="20"/>
                <w:szCs w:val="20"/>
                <w:lang w:eastAsia="uk-UA"/>
              </w:rPr>
              <w:t>Місцезнаходження</w:t>
            </w:r>
          </w:p>
        </w:tc>
        <w:tc>
          <w:tcPr>
            <w:tcW w:w="1736" w:type="dxa"/>
            <w:vMerge w:val="restart"/>
            <w:tcMar>
              <w:top w:w="60" w:type="dxa"/>
              <w:left w:w="60" w:type="dxa"/>
              <w:bottom w:w="60" w:type="dxa"/>
              <w:right w:w="60" w:type="dxa"/>
            </w:tcMar>
            <w:vAlign w:val="center"/>
          </w:tcPr>
          <w:p w:rsidR="000A50ED" w:rsidRPr="000A50ED" w:rsidRDefault="000A50ED" w:rsidP="000A50ED">
            <w:pPr>
              <w:jc w:val="center"/>
              <w:rPr>
                <w:rFonts w:eastAsia="Cambria" w:cs="Times New Roman"/>
                <w:b/>
                <w:bCs/>
                <w:sz w:val="20"/>
                <w:szCs w:val="20"/>
                <w:lang w:eastAsia="uk-UA"/>
              </w:rPr>
            </w:pPr>
            <w:r w:rsidRPr="000A50ED">
              <w:rPr>
                <w:rFonts w:eastAsia="Cambria" w:cs="Times New Roman"/>
                <w:b/>
                <w:bCs/>
                <w:sz w:val="20"/>
                <w:szCs w:val="20"/>
                <w:lang w:eastAsia="uk-UA"/>
              </w:rPr>
              <w:t>Кількість акцій (штук)</w:t>
            </w:r>
          </w:p>
        </w:tc>
        <w:tc>
          <w:tcPr>
            <w:tcW w:w="1763" w:type="dxa"/>
            <w:vMerge w:val="restart"/>
            <w:vAlign w:val="center"/>
          </w:tcPr>
          <w:p w:rsidR="000A50ED" w:rsidRPr="000A50ED" w:rsidRDefault="000A50ED" w:rsidP="000A50ED">
            <w:pPr>
              <w:jc w:val="center"/>
              <w:rPr>
                <w:rFonts w:eastAsia="Cambria" w:cs="Times New Roman"/>
                <w:b/>
                <w:bCs/>
                <w:sz w:val="20"/>
                <w:szCs w:val="20"/>
                <w:lang w:eastAsia="uk-UA"/>
              </w:rPr>
            </w:pPr>
            <w:r w:rsidRPr="000A50ED">
              <w:rPr>
                <w:rFonts w:eastAsia="Cambria" w:cs="Times New Roman"/>
                <w:b/>
                <w:bCs/>
                <w:sz w:val="20"/>
                <w:szCs w:val="20"/>
                <w:lang w:eastAsia="uk-UA"/>
              </w:rPr>
              <w:t>Від загальної кількості акцій (у відсотках)</w:t>
            </w:r>
          </w:p>
        </w:tc>
        <w:tc>
          <w:tcPr>
            <w:tcW w:w="3612" w:type="dxa"/>
            <w:gridSpan w:val="2"/>
            <w:tcMar>
              <w:top w:w="60" w:type="dxa"/>
              <w:left w:w="60" w:type="dxa"/>
              <w:bottom w:w="60" w:type="dxa"/>
              <w:right w:w="60" w:type="dxa"/>
            </w:tcMar>
            <w:vAlign w:val="center"/>
          </w:tcPr>
          <w:p w:rsidR="000A50ED" w:rsidRPr="000A50ED" w:rsidRDefault="000A50ED" w:rsidP="000A50ED">
            <w:pPr>
              <w:jc w:val="center"/>
              <w:rPr>
                <w:rFonts w:eastAsia="Cambria" w:cs="Times New Roman"/>
                <w:b/>
                <w:bCs/>
                <w:sz w:val="20"/>
                <w:szCs w:val="20"/>
                <w:lang w:eastAsia="uk-UA"/>
              </w:rPr>
            </w:pPr>
            <w:r w:rsidRPr="000A50ED">
              <w:rPr>
                <w:rFonts w:eastAsia="Cambria" w:cs="Times New Roman"/>
                <w:b/>
                <w:bCs/>
                <w:sz w:val="20"/>
                <w:szCs w:val="20"/>
                <w:lang w:eastAsia="uk-UA"/>
              </w:rPr>
              <w:t>Кількість за видами акцій</w:t>
            </w:r>
          </w:p>
        </w:tc>
      </w:tr>
      <w:tr w:rsidR="000A50ED" w:rsidRPr="000A50ED" w:rsidTr="0012466F">
        <w:tc>
          <w:tcPr>
            <w:tcW w:w="3588" w:type="dxa"/>
            <w:vMerge/>
            <w:vAlign w:val="center"/>
          </w:tcPr>
          <w:p w:rsidR="000A50ED" w:rsidRPr="000A50ED" w:rsidRDefault="000A50ED" w:rsidP="000A50ED">
            <w:pPr>
              <w:rPr>
                <w:rFonts w:eastAsia="Cambria" w:cs="Times New Roman"/>
                <w:b/>
                <w:bCs/>
                <w:sz w:val="20"/>
                <w:szCs w:val="20"/>
                <w:lang w:eastAsia="uk-UA"/>
              </w:rPr>
            </w:pPr>
          </w:p>
        </w:tc>
        <w:tc>
          <w:tcPr>
            <w:tcW w:w="1428" w:type="dxa"/>
            <w:vMerge/>
            <w:vAlign w:val="center"/>
          </w:tcPr>
          <w:p w:rsidR="000A50ED" w:rsidRPr="000A50ED" w:rsidRDefault="000A50ED" w:rsidP="000A50ED">
            <w:pPr>
              <w:rPr>
                <w:rFonts w:eastAsia="Cambria" w:cs="Times New Roman"/>
                <w:b/>
                <w:bCs/>
                <w:sz w:val="20"/>
                <w:szCs w:val="20"/>
                <w:lang w:eastAsia="uk-UA"/>
              </w:rPr>
            </w:pPr>
          </w:p>
        </w:tc>
        <w:tc>
          <w:tcPr>
            <w:tcW w:w="3303" w:type="dxa"/>
            <w:vMerge/>
            <w:vAlign w:val="center"/>
          </w:tcPr>
          <w:p w:rsidR="000A50ED" w:rsidRPr="000A50ED" w:rsidRDefault="000A50ED" w:rsidP="000A50ED">
            <w:pPr>
              <w:rPr>
                <w:rFonts w:eastAsia="Cambria" w:cs="Times New Roman"/>
                <w:b/>
                <w:bCs/>
                <w:sz w:val="20"/>
                <w:szCs w:val="20"/>
                <w:lang w:eastAsia="uk-UA"/>
              </w:rPr>
            </w:pPr>
          </w:p>
        </w:tc>
        <w:tc>
          <w:tcPr>
            <w:tcW w:w="1736" w:type="dxa"/>
            <w:vMerge/>
            <w:vAlign w:val="center"/>
          </w:tcPr>
          <w:p w:rsidR="000A50ED" w:rsidRPr="000A50ED" w:rsidRDefault="000A50ED" w:rsidP="000A50ED">
            <w:pPr>
              <w:rPr>
                <w:rFonts w:eastAsia="Cambria" w:cs="Times New Roman"/>
                <w:b/>
                <w:bCs/>
                <w:sz w:val="20"/>
                <w:szCs w:val="20"/>
                <w:lang w:eastAsia="uk-UA"/>
              </w:rPr>
            </w:pPr>
          </w:p>
        </w:tc>
        <w:tc>
          <w:tcPr>
            <w:tcW w:w="1763" w:type="dxa"/>
            <w:vMerge/>
            <w:vAlign w:val="center"/>
          </w:tcPr>
          <w:p w:rsidR="000A50ED" w:rsidRPr="000A50ED" w:rsidRDefault="000A50ED" w:rsidP="000A50ED">
            <w:pPr>
              <w:jc w:val="center"/>
              <w:rPr>
                <w:rFonts w:eastAsia="Cambria" w:cs="Times New Roman"/>
                <w:b/>
                <w:bCs/>
                <w:sz w:val="20"/>
                <w:szCs w:val="20"/>
                <w:lang w:eastAsia="uk-UA"/>
              </w:rPr>
            </w:pPr>
          </w:p>
        </w:tc>
        <w:tc>
          <w:tcPr>
            <w:tcW w:w="1820" w:type="dxa"/>
            <w:tcMar>
              <w:top w:w="60" w:type="dxa"/>
              <w:left w:w="60" w:type="dxa"/>
              <w:bottom w:w="60" w:type="dxa"/>
              <w:right w:w="60" w:type="dxa"/>
            </w:tcMar>
            <w:vAlign w:val="center"/>
          </w:tcPr>
          <w:p w:rsidR="000A50ED" w:rsidRPr="000A50ED" w:rsidRDefault="000A50ED" w:rsidP="000A50ED">
            <w:pPr>
              <w:jc w:val="center"/>
              <w:rPr>
                <w:rFonts w:eastAsia="Cambria" w:cs="Times New Roman"/>
                <w:b/>
                <w:bCs/>
                <w:sz w:val="20"/>
                <w:szCs w:val="20"/>
                <w:lang w:eastAsia="uk-UA"/>
              </w:rPr>
            </w:pPr>
            <w:r w:rsidRPr="000A50ED">
              <w:rPr>
                <w:rFonts w:eastAsia="Cambria" w:cs="Times New Roman"/>
                <w:b/>
                <w:bCs/>
                <w:sz w:val="20"/>
                <w:szCs w:val="20"/>
                <w:lang w:eastAsia="uk-UA"/>
              </w:rPr>
              <w:t>прості іменні</w:t>
            </w:r>
          </w:p>
        </w:tc>
        <w:tc>
          <w:tcPr>
            <w:tcW w:w="1792" w:type="dxa"/>
            <w:tcMar>
              <w:top w:w="60" w:type="dxa"/>
              <w:left w:w="60" w:type="dxa"/>
              <w:bottom w:w="60" w:type="dxa"/>
              <w:right w:w="60" w:type="dxa"/>
            </w:tcMar>
            <w:vAlign w:val="center"/>
          </w:tcPr>
          <w:p w:rsidR="000A50ED" w:rsidRPr="000A50ED" w:rsidRDefault="000A50ED" w:rsidP="000A50ED">
            <w:pPr>
              <w:ind w:left="-243"/>
              <w:jc w:val="center"/>
              <w:rPr>
                <w:rFonts w:eastAsia="Cambria" w:cs="Times New Roman"/>
                <w:b/>
                <w:bCs/>
                <w:sz w:val="20"/>
                <w:szCs w:val="20"/>
                <w:lang w:val="en-US" w:eastAsia="uk-UA"/>
              </w:rPr>
            </w:pPr>
            <w:r w:rsidRPr="000A50ED">
              <w:rPr>
                <w:rFonts w:eastAsia="Cambria" w:cs="Times New Roman"/>
                <w:b/>
                <w:bCs/>
                <w:sz w:val="20"/>
                <w:szCs w:val="20"/>
                <w:lang w:val="en-US" w:eastAsia="uk-UA"/>
              </w:rPr>
              <w:t xml:space="preserve">  </w:t>
            </w:r>
            <w:r w:rsidRPr="000A50ED">
              <w:rPr>
                <w:rFonts w:eastAsia="Cambria" w:cs="Times New Roman"/>
                <w:b/>
                <w:bCs/>
                <w:sz w:val="20"/>
                <w:szCs w:val="20"/>
                <w:lang w:eastAsia="uk-UA"/>
              </w:rPr>
              <w:t>привілейовані</w:t>
            </w:r>
          </w:p>
          <w:p w:rsidR="000A50ED" w:rsidRPr="000A50ED" w:rsidRDefault="000A50ED" w:rsidP="000A50ED">
            <w:pPr>
              <w:jc w:val="center"/>
              <w:rPr>
                <w:rFonts w:eastAsia="Cambria" w:cs="Times New Roman"/>
                <w:b/>
                <w:bCs/>
                <w:sz w:val="20"/>
                <w:szCs w:val="20"/>
                <w:lang w:eastAsia="uk-UA"/>
              </w:rPr>
            </w:pPr>
            <w:r w:rsidRPr="000A50ED">
              <w:rPr>
                <w:rFonts w:eastAsia="Cambria" w:cs="Times New Roman"/>
                <w:b/>
                <w:bCs/>
                <w:sz w:val="20"/>
                <w:szCs w:val="20"/>
                <w:lang w:eastAsia="uk-UA"/>
              </w:rPr>
              <w:t>іменні</w:t>
            </w:r>
          </w:p>
        </w:tc>
      </w:tr>
      <w:tr w:rsidR="000A50ED" w:rsidRPr="000A50ED" w:rsidTr="0012466F">
        <w:tc>
          <w:tcPr>
            <w:tcW w:w="8319" w:type="dxa"/>
            <w:gridSpan w:val="3"/>
            <w:vMerge w:val="restart"/>
            <w:tcMar>
              <w:top w:w="60" w:type="dxa"/>
              <w:left w:w="60" w:type="dxa"/>
              <w:bottom w:w="60" w:type="dxa"/>
              <w:right w:w="60" w:type="dxa"/>
            </w:tcMar>
            <w:vAlign w:val="center"/>
          </w:tcPr>
          <w:p w:rsidR="000A50ED" w:rsidRPr="000A50ED" w:rsidRDefault="000A50ED" w:rsidP="000A50ED">
            <w:pPr>
              <w:jc w:val="center"/>
              <w:rPr>
                <w:rFonts w:eastAsia="Cambria" w:cs="Times New Roman"/>
                <w:b/>
                <w:bCs/>
                <w:sz w:val="20"/>
                <w:szCs w:val="20"/>
                <w:lang w:val="ru-RU" w:eastAsia="uk-UA"/>
              </w:rPr>
            </w:pPr>
            <w:r w:rsidRPr="000A50ED">
              <w:rPr>
                <w:rFonts w:eastAsia="Cambria" w:cs="Times New Roman"/>
                <w:b/>
                <w:bCs/>
                <w:color w:val="000000"/>
                <w:sz w:val="20"/>
                <w:szCs w:val="20"/>
                <w:lang w:eastAsia="uk-UA"/>
              </w:rPr>
              <w:t>Прізвище, ім'я, по батькові (за наявності)  фізичної особи</w:t>
            </w:r>
          </w:p>
        </w:tc>
        <w:tc>
          <w:tcPr>
            <w:tcW w:w="1736" w:type="dxa"/>
            <w:vMerge w:val="restart"/>
            <w:tcMar>
              <w:top w:w="60" w:type="dxa"/>
              <w:left w:w="60" w:type="dxa"/>
              <w:bottom w:w="60" w:type="dxa"/>
              <w:right w:w="60" w:type="dxa"/>
            </w:tcMar>
            <w:vAlign w:val="center"/>
          </w:tcPr>
          <w:p w:rsidR="000A50ED" w:rsidRPr="000A50ED" w:rsidRDefault="000A50ED" w:rsidP="000A50ED">
            <w:pPr>
              <w:jc w:val="center"/>
              <w:rPr>
                <w:rFonts w:eastAsia="Cambria" w:cs="Times New Roman"/>
                <w:b/>
                <w:bCs/>
                <w:sz w:val="20"/>
                <w:szCs w:val="20"/>
                <w:lang w:eastAsia="uk-UA"/>
              </w:rPr>
            </w:pPr>
            <w:r w:rsidRPr="000A50ED">
              <w:rPr>
                <w:rFonts w:eastAsia="Cambria" w:cs="Times New Roman"/>
                <w:b/>
                <w:bCs/>
                <w:sz w:val="20"/>
                <w:szCs w:val="20"/>
                <w:lang w:eastAsia="uk-UA"/>
              </w:rPr>
              <w:t>Кількість акцій (штук)</w:t>
            </w:r>
          </w:p>
        </w:tc>
        <w:tc>
          <w:tcPr>
            <w:tcW w:w="1763" w:type="dxa"/>
            <w:vMerge w:val="restart"/>
            <w:vAlign w:val="center"/>
          </w:tcPr>
          <w:p w:rsidR="000A50ED" w:rsidRPr="000A50ED" w:rsidRDefault="000A50ED" w:rsidP="000A50ED">
            <w:pPr>
              <w:jc w:val="center"/>
              <w:rPr>
                <w:rFonts w:eastAsia="Cambria" w:cs="Times New Roman"/>
                <w:b/>
                <w:bCs/>
                <w:sz w:val="20"/>
                <w:szCs w:val="20"/>
                <w:lang w:eastAsia="uk-UA"/>
              </w:rPr>
            </w:pPr>
            <w:r w:rsidRPr="000A50ED">
              <w:rPr>
                <w:rFonts w:eastAsia="Cambria" w:cs="Times New Roman"/>
                <w:b/>
                <w:bCs/>
                <w:sz w:val="20"/>
                <w:szCs w:val="20"/>
                <w:lang w:eastAsia="uk-UA"/>
              </w:rPr>
              <w:t>Від загальної кількості акцій (у відсотках)</w:t>
            </w:r>
          </w:p>
        </w:tc>
        <w:tc>
          <w:tcPr>
            <w:tcW w:w="3612" w:type="dxa"/>
            <w:gridSpan w:val="2"/>
            <w:tcMar>
              <w:top w:w="60" w:type="dxa"/>
              <w:left w:w="60" w:type="dxa"/>
              <w:bottom w:w="60" w:type="dxa"/>
              <w:right w:w="60" w:type="dxa"/>
            </w:tcMar>
            <w:vAlign w:val="center"/>
          </w:tcPr>
          <w:p w:rsidR="000A50ED" w:rsidRPr="000A50ED" w:rsidRDefault="000A50ED" w:rsidP="000A50ED">
            <w:pPr>
              <w:jc w:val="center"/>
              <w:rPr>
                <w:rFonts w:eastAsia="Cambria" w:cs="Times New Roman"/>
                <w:b/>
                <w:bCs/>
                <w:sz w:val="20"/>
                <w:szCs w:val="20"/>
                <w:lang w:eastAsia="uk-UA"/>
              </w:rPr>
            </w:pPr>
            <w:r w:rsidRPr="000A50ED">
              <w:rPr>
                <w:rFonts w:eastAsia="Cambria" w:cs="Times New Roman"/>
                <w:b/>
                <w:bCs/>
                <w:sz w:val="20"/>
                <w:szCs w:val="20"/>
                <w:lang w:eastAsia="uk-UA"/>
              </w:rPr>
              <w:t>Кількість за видами акцій</w:t>
            </w:r>
          </w:p>
        </w:tc>
      </w:tr>
      <w:tr w:rsidR="000A50ED" w:rsidRPr="000A50ED" w:rsidTr="0012466F">
        <w:tc>
          <w:tcPr>
            <w:tcW w:w="8319" w:type="dxa"/>
            <w:gridSpan w:val="3"/>
            <w:vMerge/>
            <w:vAlign w:val="center"/>
          </w:tcPr>
          <w:p w:rsidR="000A50ED" w:rsidRPr="000A50ED" w:rsidRDefault="000A50ED" w:rsidP="000A50ED">
            <w:pPr>
              <w:rPr>
                <w:rFonts w:eastAsia="Cambria" w:cs="Times New Roman"/>
                <w:b/>
                <w:bCs/>
                <w:sz w:val="20"/>
                <w:szCs w:val="20"/>
                <w:lang w:eastAsia="uk-UA"/>
              </w:rPr>
            </w:pPr>
          </w:p>
        </w:tc>
        <w:tc>
          <w:tcPr>
            <w:tcW w:w="1736" w:type="dxa"/>
            <w:vMerge/>
            <w:vAlign w:val="center"/>
          </w:tcPr>
          <w:p w:rsidR="000A50ED" w:rsidRPr="000A50ED" w:rsidRDefault="000A50ED" w:rsidP="000A50ED">
            <w:pPr>
              <w:rPr>
                <w:rFonts w:eastAsia="Cambria" w:cs="Times New Roman"/>
                <w:b/>
                <w:bCs/>
                <w:sz w:val="20"/>
                <w:szCs w:val="20"/>
                <w:lang w:eastAsia="uk-UA"/>
              </w:rPr>
            </w:pPr>
          </w:p>
        </w:tc>
        <w:tc>
          <w:tcPr>
            <w:tcW w:w="1763" w:type="dxa"/>
            <w:vMerge/>
          </w:tcPr>
          <w:p w:rsidR="000A50ED" w:rsidRPr="000A50ED" w:rsidRDefault="000A50ED" w:rsidP="000A50ED">
            <w:pPr>
              <w:rPr>
                <w:rFonts w:eastAsia="Cambria" w:cs="Times New Roman"/>
                <w:b/>
                <w:bCs/>
                <w:sz w:val="20"/>
                <w:szCs w:val="20"/>
                <w:lang w:eastAsia="uk-UA"/>
              </w:rPr>
            </w:pPr>
          </w:p>
        </w:tc>
        <w:tc>
          <w:tcPr>
            <w:tcW w:w="1820" w:type="dxa"/>
            <w:tcMar>
              <w:top w:w="60" w:type="dxa"/>
              <w:left w:w="60" w:type="dxa"/>
              <w:bottom w:w="60" w:type="dxa"/>
              <w:right w:w="60" w:type="dxa"/>
            </w:tcMar>
            <w:vAlign w:val="center"/>
          </w:tcPr>
          <w:p w:rsidR="000A50ED" w:rsidRPr="000A50ED" w:rsidRDefault="000A50ED" w:rsidP="000A50ED">
            <w:pPr>
              <w:jc w:val="center"/>
              <w:rPr>
                <w:rFonts w:eastAsia="Cambria" w:cs="Times New Roman"/>
                <w:b/>
                <w:bCs/>
                <w:sz w:val="20"/>
                <w:szCs w:val="20"/>
                <w:lang w:eastAsia="uk-UA"/>
              </w:rPr>
            </w:pPr>
            <w:r w:rsidRPr="000A50ED">
              <w:rPr>
                <w:rFonts w:eastAsia="Cambria" w:cs="Times New Roman"/>
                <w:b/>
                <w:bCs/>
                <w:sz w:val="20"/>
                <w:szCs w:val="20"/>
                <w:lang w:eastAsia="uk-UA"/>
              </w:rPr>
              <w:t>прості іменні</w:t>
            </w:r>
          </w:p>
        </w:tc>
        <w:tc>
          <w:tcPr>
            <w:tcW w:w="1792" w:type="dxa"/>
            <w:tcMar>
              <w:top w:w="60" w:type="dxa"/>
              <w:left w:w="60" w:type="dxa"/>
              <w:bottom w:w="60" w:type="dxa"/>
              <w:right w:w="60" w:type="dxa"/>
            </w:tcMar>
            <w:vAlign w:val="center"/>
          </w:tcPr>
          <w:p w:rsidR="000A50ED" w:rsidRPr="000A50ED" w:rsidRDefault="000A50ED" w:rsidP="000A50ED">
            <w:pPr>
              <w:ind w:left="-243"/>
              <w:jc w:val="center"/>
              <w:rPr>
                <w:rFonts w:eastAsia="Cambria" w:cs="Times New Roman"/>
                <w:b/>
                <w:bCs/>
                <w:sz w:val="20"/>
                <w:szCs w:val="20"/>
                <w:lang w:val="en-US" w:eastAsia="uk-UA"/>
              </w:rPr>
            </w:pPr>
            <w:r w:rsidRPr="000A50ED">
              <w:rPr>
                <w:rFonts w:eastAsia="Cambria" w:cs="Times New Roman"/>
                <w:b/>
                <w:bCs/>
                <w:sz w:val="20"/>
                <w:szCs w:val="20"/>
                <w:lang w:val="en-US" w:eastAsia="uk-UA"/>
              </w:rPr>
              <w:t xml:space="preserve">  </w:t>
            </w:r>
            <w:r w:rsidRPr="000A50ED">
              <w:rPr>
                <w:rFonts w:eastAsia="Cambria" w:cs="Times New Roman"/>
                <w:b/>
                <w:bCs/>
                <w:sz w:val="20"/>
                <w:szCs w:val="20"/>
                <w:lang w:eastAsia="uk-UA"/>
              </w:rPr>
              <w:t>привілейовані</w:t>
            </w:r>
          </w:p>
          <w:p w:rsidR="000A50ED" w:rsidRPr="000A50ED" w:rsidRDefault="000A50ED" w:rsidP="000A50ED">
            <w:pPr>
              <w:jc w:val="center"/>
              <w:rPr>
                <w:rFonts w:eastAsia="Cambria" w:cs="Times New Roman"/>
                <w:b/>
                <w:bCs/>
                <w:sz w:val="20"/>
                <w:szCs w:val="20"/>
                <w:lang w:eastAsia="uk-UA"/>
              </w:rPr>
            </w:pPr>
            <w:r w:rsidRPr="000A50ED">
              <w:rPr>
                <w:rFonts w:eastAsia="Cambria" w:cs="Times New Roman"/>
                <w:b/>
                <w:bCs/>
                <w:sz w:val="20"/>
                <w:szCs w:val="20"/>
                <w:lang w:eastAsia="uk-UA"/>
              </w:rPr>
              <w:t>іменні</w:t>
            </w:r>
          </w:p>
        </w:tc>
      </w:tr>
      <w:tr w:rsidR="000A50ED" w:rsidRPr="000A50ED" w:rsidTr="0012466F">
        <w:tc>
          <w:tcPr>
            <w:tcW w:w="8319" w:type="dxa"/>
            <w:gridSpan w:val="3"/>
            <w:vAlign w:val="center"/>
          </w:tcPr>
          <w:p w:rsidR="000A50ED" w:rsidRPr="000A50ED" w:rsidRDefault="000A50ED" w:rsidP="000A50ED">
            <w:pPr>
              <w:jc w:val="center"/>
              <w:rPr>
                <w:rFonts w:eastAsia="Cambria" w:cs="Times New Roman"/>
                <w:bCs/>
                <w:sz w:val="20"/>
                <w:szCs w:val="20"/>
                <w:lang w:eastAsia="uk-UA"/>
              </w:rPr>
            </w:pPr>
            <w:r w:rsidRPr="000A50ED">
              <w:rPr>
                <w:rFonts w:eastAsia="Cambria" w:cs="Times New Roman"/>
                <w:bCs/>
                <w:sz w:val="20"/>
                <w:szCs w:val="20"/>
                <w:lang w:eastAsia="uk-UA"/>
              </w:rPr>
              <w:t>Рябко Вiктор Iванович</w:t>
            </w:r>
          </w:p>
        </w:tc>
        <w:tc>
          <w:tcPr>
            <w:tcW w:w="1736" w:type="dxa"/>
            <w:vAlign w:val="center"/>
          </w:tcPr>
          <w:p w:rsidR="000A50ED" w:rsidRPr="000A50ED" w:rsidRDefault="000A50ED" w:rsidP="000A50ED">
            <w:pPr>
              <w:jc w:val="center"/>
              <w:rPr>
                <w:rFonts w:eastAsia="Cambria" w:cs="Times New Roman"/>
                <w:bCs/>
                <w:sz w:val="20"/>
                <w:szCs w:val="20"/>
                <w:lang w:eastAsia="uk-UA"/>
              </w:rPr>
            </w:pPr>
            <w:r w:rsidRPr="000A50ED">
              <w:rPr>
                <w:rFonts w:eastAsia="Cambria" w:cs="Times New Roman"/>
                <w:bCs/>
                <w:sz w:val="20"/>
                <w:szCs w:val="20"/>
                <w:lang w:eastAsia="uk-UA"/>
              </w:rPr>
              <w:t>1433968</w:t>
            </w:r>
          </w:p>
        </w:tc>
        <w:tc>
          <w:tcPr>
            <w:tcW w:w="1763" w:type="dxa"/>
          </w:tcPr>
          <w:p w:rsidR="000A50ED" w:rsidRPr="000A50ED" w:rsidRDefault="000A50ED" w:rsidP="000A50ED">
            <w:pPr>
              <w:jc w:val="center"/>
              <w:rPr>
                <w:rFonts w:eastAsia="Cambria" w:cs="Times New Roman"/>
                <w:bCs/>
                <w:sz w:val="20"/>
                <w:szCs w:val="20"/>
                <w:lang w:eastAsia="uk-UA"/>
              </w:rPr>
            </w:pPr>
            <w:r w:rsidRPr="000A50ED">
              <w:rPr>
                <w:rFonts w:eastAsia="Cambria" w:cs="Times New Roman"/>
                <w:bCs/>
                <w:sz w:val="20"/>
                <w:szCs w:val="20"/>
                <w:lang w:eastAsia="uk-UA"/>
              </w:rPr>
              <w:t>85.65155167759</w:t>
            </w:r>
          </w:p>
        </w:tc>
        <w:tc>
          <w:tcPr>
            <w:tcW w:w="1820" w:type="dxa"/>
            <w:tcMar>
              <w:top w:w="60" w:type="dxa"/>
              <w:left w:w="60" w:type="dxa"/>
              <w:bottom w:w="60" w:type="dxa"/>
              <w:right w:w="60" w:type="dxa"/>
            </w:tcMar>
            <w:vAlign w:val="center"/>
          </w:tcPr>
          <w:p w:rsidR="000A50ED" w:rsidRPr="000A50ED" w:rsidRDefault="000A50ED" w:rsidP="000A50ED">
            <w:pPr>
              <w:jc w:val="center"/>
              <w:rPr>
                <w:rFonts w:eastAsia="Cambria" w:cs="Times New Roman"/>
                <w:bCs/>
                <w:sz w:val="20"/>
                <w:szCs w:val="20"/>
                <w:lang w:eastAsia="uk-UA"/>
              </w:rPr>
            </w:pPr>
            <w:r w:rsidRPr="000A50ED">
              <w:rPr>
                <w:rFonts w:eastAsia="Cambria" w:cs="Times New Roman"/>
                <w:bCs/>
                <w:sz w:val="20"/>
                <w:szCs w:val="20"/>
                <w:lang w:eastAsia="uk-UA"/>
              </w:rPr>
              <w:t>1433968</w:t>
            </w:r>
          </w:p>
        </w:tc>
        <w:tc>
          <w:tcPr>
            <w:tcW w:w="1792" w:type="dxa"/>
            <w:tcMar>
              <w:top w:w="60" w:type="dxa"/>
              <w:left w:w="60" w:type="dxa"/>
              <w:bottom w:w="60" w:type="dxa"/>
              <w:right w:w="60" w:type="dxa"/>
            </w:tcMar>
            <w:vAlign w:val="center"/>
          </w:tcPr>
          <w:p w:rsidR="000A50ED" w:rsidRPr="000A50ED" w:rsidRDefault="000A50ED" w:rsidP="000A50ED">
            <w:pPr>
              <w:ind w:left="-243"/>
              <w:jc w:val="center"/>
              <w:rPr>
                <w:rFonts w:eastAsia="Cambria" w:cs="Times New Roman"/>
                <w:bCs/>
                <w:sz w:val="20"/>
                <w:szCs w:val="20"/>
                <w:lang w:val="en-US" w:eastAsia="uk-UA"/>
              </w:rPr>
            </w:pPr>
            <w:r w:rsidRPr="000A50ED">
              <w:rPr>
                <w:rFonts w:eastAsia="Cambria" w:cs="Times New Roman"/>
                <w:bCs/>
                <w:sz w:val="20"/>
                <w:szCs w:val="20"/>
                <w:lang w:val="en-US" w:eastAsia="uk-UA"/>
              </w:rPr>
              <w:t>0</w:t>
            </w:r>
          </w:p>
        </w:tc>
      </w:tr>
      <w:tr w:rsidR="000A50ED" w:rsidRPr="000A50ED" w:rsidTr="0012466F">
        <w:tc>
          <w:tcPr>
            <w:tcW w:w="8319" w:type="dxa"/>
            <w:gridSpan w:val="3"/>
            <w:vAlign w:val="center"/>
          </w:tcPr>
          <w:p w:rsidR="000A50ED" w:rsidRPr="000A50ED" w:rsidRDefault="000A50ED" w:rsidP="000A50ED">
            <w:pPr>
              <w:jc w:val="center"/>
              <w:rPr>
                <w:rFonts w:eastAsia="Cambria" w:cs="Times New Roman"/>
                <w:bCs/>
                <w:sz w:val="20"/>
                <w:szCs w:val="20"/>
                <w:lang w:eastAsia="uk-UA"/>
              </w:rPr>
            </w:pPr>
            <w:r w:rsidRPr="000A50ED">
              <w:rPr>
                <w:rFonts w:eastAsia="Cambria" w:cs="Times New Roman"/>
                <w:bCs/>
                <w:sz w:val="20"/>
                <w:szCs w:val="20"/>
                <w:lang w:eastAsia="uk-UA"/>
              </w:rPr>
              <w:t>Рябко Олександр Вiкторович</w:t>
            </w:r>
          </w:p>
        </w:tc>
        <w:tc>
          <w:tcPr>
            <w:tcW w:w="1736" w:type="dxa"/>
            <w:vAlign w:val="center"/>
          </w:tcPr>
          <w:p w:rsidR="000A50ED" w:rsidRPr="000A50ED" w:rsidRDefault="000A50ED" w:rsidP="000A50ED">
            <w:pPr>
              <w:jc w:val="center"/>
              <w:rPr>
                <w:rFonts w:eastAsia="Cambria" w:cs="Times New Roman"/>
                <w:bCs/>
                <w:sz w:val="20"/>
                <w:szCs w:val="20"/>
                <w:lang w:eastAsia="uk-UA"/>
              </w:rPr>
            </w:pPr>
            <w:r w:rsidRPr="000A50ED">
              <w:rPr>
                <w:rFonts w:eastAsia="Cambria" w:cs="Times New Roman"/>
                <w:bCs/>
                <w:sz w:val="20"/>
                <w:szCs w:val="20"/>
                <w:lang w:eastAsia="uk-UA"/>
              </w:rPr>
              <w:t>130012</w:t>
            </w:r>
          </w:p>
        </w:tc>
        <w:tc>
          <w:tcPr>
            <w:tcW w:w="1763" w:type="dxa"/>
          </w:tcPr>
          <w:p w:rsidR="000A50ED" w:rsidRPr="000A50ED" w:rsidRDefault="000A50ED" w:rsidP="000A50ED">
            <w:pPr>
              <w:jc w:val="center"/>
              <w:rPr>
                <w:rFonts w:eastAsia="Cambria" w:cs="Times New Roman"/>
                <w:bCs/>
                <w:sz w:val="20"/>
                <w:szCs w:val="20"/>
                <w:lang w:eastAsia="uk-UA"/>
              </w:rPr>
            </w:pPr>
            <w:r w:rsidRPr="000A50ED">
              <w:rPr>
                <w:rFonts w:eastAsia="Cambria" w:cs="Times New Roman"/>
                <w:bCs/>
                <w:sz w:val="20"/>
                <w:szCs w:val="20"/>
                <w:lang w:eastAsia="uk-UA"/>
              </w:rPr>
              <w:t>7.76567506158</w:t>
            </w:r>
          </w:p>
        </w:tc>
        <w:tc>
          <w:tcPr>
            <w:tcW w:w="1820" w:type="dxa"/>
            <w:tcMar>
              <w:top w:w="60" w:type="dxa"/>
              <w:left w:w="60" w:type="dxa"/>
              <w:bottom w:w="60" w:type="dxa"/>
              <w:right w:w="60" w:type="dxa"/>
            </w:tcMar>
            <w:vAlign w:val="center"/>
          </w:tcPr>
          <w:p w:rsidR="000A50ED" w:rsidRPr="000A50ED" w:rsidRDefault="000A50ED" w:rsidP="000A50ED">
            <w:pPr>
              <w:jc w:val="center"/>
              <w:rPr>
                <w:rFonts w:eastAsia="Cambria" w:cs="Times New Roman"/>
                <w:bCs/>
                <w:sz w:val="20"/>
                <w:szCs w:val="20"/>
                <w:lang w:eastAsia="uk-UA"/>
              </w:rPr>
            </w:pPr>
            <w:r w:rsidRPr="000A50ED">
              <w:rPr>
                <w:rFonts w:eastAsia="Cambria" w:cs="Times New Roman"/>
                <w:bCs/>
                <w:sz w:val="20"/>
                <w:szCs w:val="20"/>
                <w:lang w:eastAsia="uk-UA"/>
              </w:rPr>
              <w:t>130012</w:t>
            </w:r>
          </w:p>
        </w:tc>
        <w:tc>
          <w:tcPr>
            <w:tcW w:w="1792" w:type="dxa"/>
            <w:tcMar>
              <w:top w:w="60" w:type="dxa"/>
              <w:left w:w="60" w:type="dxa"/>
              <w:bottom w:w="60" w:type="dxa"/>
              <w:right w:w="60" w:type="dxa"/>
            </w:tcMar>
            <w:vAlign w:val="center"/>
          </w:tcPr>
          <w:p w:rsidR="000A50ED" w:rsidRPr="000A50ED" w:rsidRDefault="000A50ED" w:rsidP="000A50ED">
            <w:pPr>
              <w:ind w:left="-243"/>
              <w:jc w:val="center"/>
              <w:rPr>
                <w:rFonts w:eastAsia="Cambria" w:cs="Times New Roman"/>
                <w:bCs/>
                <w:sz w:val="20"/>
                <w:szCs w:val="20"/>
                <w:lang w:val="en-US" w:eastAsia="uk-UA"/>
              </w:rPr>
            </w:pPr>
            <w:r w:rsidRPr="000A50ED">
              <w:rPr>
                <w:rFonts w:eastAsia="Cambria" w:cs="Times New Roman"/>
                <w:bCs/>
                <w:sz w:val="20"/>
                <w:szCs w:val="20"/>
                <w:lang w:val="en-US" w:eastAsia="uk-UA"/>
              </w:rPr>
              <w:t>0</w:t>
            </w:r>
          </w:p>
        </w:tc>
      </w:tr>
      <w:tr w:rsidR="000A50ED" w:rsidRPr="000A50ED" w:rsidTr="0012466F">
        <w:tc>
          <w:tcPr>
            <w:tcW w:w="8319" w:type="dxa"/>
            <w:gridSpan w:val="3"/>
          </w:tcPr>
          <w:p w:rsidR="000A50ED" w:rsidRPr="000A50ED" w:rsidRDefault="000A50ED" w:rsidP="000A50ED">
            <w:pPr>
              <w:jc w:val="right"/>
              <w:rPr>
                <w:rFonts w:eastAsia="Cambria" w:cs="Times New Roman"/>
                <w:b/>
                <w:bCs/>
                <w:sz w:val="20"/>
                <w:szCs w:val="20"/>
                <w:lang w:eastAsia="uk-UA"/>
              </w:rPr>
            </w:pPr>
            <w:r w:rsidRPr="000A50ED">
              <w:rPr>
                <w:rFonts w:eastAsia="Cambria" w:cs="Times New Roman"/>
                <w:b/>
                <w:bCs/>
                <w:sz w:val="20"/>
                <w:szCs w:val="20"/>
                <w:lang w:eastAsia="uk-UA"/>
              </w:rPr>
              <w:t>Усього</w:t>
            </w:r>
          </w:p>
        </w:tc>
        <w:tc>
          <w:tcPr>
            <w:tcW w:w="1736" w:type="dxa"/>
            <w:vAlign w:val="center"/>
          </w:tcPr>
          <w:p w:rsidR="000A50ED" w:rsidRPr="000A50ED" w:rsidRDefault="000A50ED" w:rsidP="000A50ED">
            <w:pPr>
              <w:jc w:val="center"/>
              <w:rPr>
                <w:rFonts w:eastAsia="Cambria" w:cs="Times New Roman"/>
                <w:bCs/>
                <w:sz w:val="20"/>
                <w:szCs w:val="20"/>
                <w:lang w:eastAsia="uk-UA"/>
              </w:rPr>
            </w:pPr>
            <w:r w:rsidRPr="000A50ED">
              <w:rPr>
                <w:rFonts w:eastAsia="Cambria" w:cs="Times New Roman"/>
                <w:bCs/>
                <w:sz w:val="20"/>
                <w:szCs w:val="20"/>
                <w:lang w:eastAsia="uk-UA"/>
              </w:rPr>
              <w:t>1563980</w:t>
            </w:r>
          </w:p>
        </w:tc>
        <w:tc>
          <w:tcPr>
            <w:tcW w:w="1763" w:type="dxa"/>
          </w:tcPr>
          <w:p w:rsidR="000A50ED" w:rsidRPr="000A50ED" w:rsidRDefault="000A50ED" w:rsidP="000A50ED">
            <w:pPr>
              <w:jc w:val="center"/>
              <w:rPr>
                <w:rFonts w:eastAsia="Cambria" w:cs="Times New Roman"/>
                <w:bCs/>
                <w:sz w:val="20"/>
                <w:szCs w:val="20"/>
                <w:lang w:eastAsia="uk-UA"/>
              </w:rPr>
            </w:pPr>
            <w:r w:rsidRPr="000A50ED">
              <w:rPr>
                <w:rFonts w:eastAsia="Cambria" w:cs="Times New Roman"/>
                <w:bCs/>
                <w:sz w:val="20"/>
                <w:szCs w:val="20"/>
                <w:lang w:eastAsia="uk-UA"/>
              </w:rPr>
              <w:t>93.417226739171</w:t>
            </w:r>
          </w:p>
        </w:tc>
        <w:tc>
          <w:tcPr>
            <w:tcW w:w="1820" w:type="dxa"/>
            <w:tcMar>
              <w:top w:w="60" w:type="dxa"/>
              <w:left w:w="60" w:type="dxa"/>
              <w:bottom w:w="60" w:type="dxa"/>
              <w:right w:w="60" w:type="dxa"/>
            </w:tcMar>
            <w:vAlign w:val="center"/>
          </w:tcPr>
          <w:p w:rsidR="000A50ED" w:rsidRPr="000A50ED" w:rsidRDefault="000A50ED" w:rsidP="000A50ED">
            <w:pPr>
              <w:jc w:val="center"/>
              <w:rPr>
                <w:rFonts w:eastAsia="Cambria" w:cs="Times New Roman"/>
                <w:bCs/>
                <w:sz w:val="20"/>
                <w:szCs w:val="20"/>
                <w:lang w:eastAsia="uk-UA"/>
              </w:rPr>
            </w:pPr>
            <w:r w:rsidRPr="000A50ED">
              <w:rPr>
                <w:rFonts w:eastAsia="Cambria" w:cs="Times New Roman"/>
                <w:bCs/>
                <w:sz w:val="20"/>
                <w:szCs w:val="20"/>
                <w:lang w:eastAsia="uk-UA"/>
              </w:rPr>
              <w:t>1563980</w:t>
            </w:r>
          </w:p>
        </w:tc>
        <w:tc>
          <w:tcPr>
            <w:tcW w:w="1792" w:type="dxa"/>
            <w:tcMar>
              <w:top w:w="60" w:type="dxa"/>
              <w:left w:w="60" w:type="dxa"/>
              <w:bottom w:w="60" w:type="dxa"/>
              <w:right w:w="60" w:type="dxa"/>
            </w:tcMar>
            <w:vAlign w:val="center"/>
          </w:tcPr>
          <w:p w:rsidR="000A50ED" w:rsidRPr="000A50ED" w:rsidRDefault="000A50ED" w:rsidP="000A50ED">
            <w:pPr>
              <w:ind w:left="-243"/>
              <w:jc w:val="center"/>
              <w:rPr>
                <w:rFonts w:eastAsia="Cambria" w:cs="Times New Roman"/>
                <w:bCs/>
                <w:sz w:val="20"/>
                <w:szCs w:val="20"/>
                <w:lang w:val="en-US" w:eastAsia="uk-UA"/>
              </w:rPr>
            </w:pPr>
            <w:r w:rsidRPr="000A50ED">
              <w:rPr>
                <w:rFonts w:eastAsia="Cambria" w:cs="Times New Roman"/>
                <w:bCs/>
                <w:sz w:val="20"/>
                <w:szCs w:val="20"/>
                <w:lang w:val="en-US" w:eastAsia="uk-UA"/>
              </w:rPr>
              <w:t>0</w:t>
            </w:r>
          </w:p>
        </w:tc>
      </w:tr>
    </w:tbl>
    <w:p w:rsidR="000A50ED" w:rsidRPr="000A50ED" w:rsidRDefault="000A50ED" w:rsidP="000A50ED">
      <w:pPr>
        <w:tabs>
          <w:tab w:val="left" w:pos="10620"/>
        </w:tabs>
        <w:rPr>
          <w:rFonts w:ascii="Cambria" w:eastAsia="Cambria" w:hAnsi="Cambria" w:cs="Cambria"/>
          <w:szCs w:val="24"/>
          <w:lang w:val="ru-RU" w:eastAsia="uk-UA"/>
        </w:rPr>
      </w:pPr>
    </w:p>
    <w:p w:rsidR="000A50ED" w:rsidRDefault="000A50ED">
      <w:pPr>
        <w:sectPr w:rsidR="000A50ED" w:rsidSect="000A50ED">
          <w:pgSz w:w="16838" w:h="11906" w:orient="landscape"/>
          <w:pgMar w:top="1417" w:right="363" w:bottom="850" w:left="363" w:header="709" w:footer="709" w:gutter="0"/>
          <w:cols w:space="708"/>
          <w:docGrid w:linePitch="360"/>
        </w:sectPr>
      </w:pPr>
    </w:p>
    <w:tbl>
      <w:tblPr>
        <w:tblW w:w="15480" w:type="dxa"/>
        <w:tblInd w:w="240" w:type="dxa"/>
        <w:tblCellMar>
          <w:top w:w="15" w:type="dxa"/>
          <w:left w:w="15" w:type="dxa"/>
          <w:bottom w:w="15" w:type="dxa"/>
          <w:right w:w="15" w:type="dxa"/>
        </w:tblCellMar>
        <w:tblLook w:val="0000" w:firstRow="0" w:lastRow="0" w:firstColumn="0" w:lastColumn="0" w:noHBand="0" w:noVBand="0"/>
      </w:tblPr>
      <w:tblGrid>
        <w:gridCol w:w="15480"/>
      </w:tblGrid>
      <w:tr w:rsidR="000A50ED" w:rsidRPr="000A50ED" w:rsidTr="0012466F">
        <w:tc>
          <w:tcPr>
            <w:tcW w:w="15480" w:type="dxa"/>
            <w:tcMar>
              <w:top w:w="60" w:type="dxa"/>
              <w:left w:w="60" w:type="dxa"/>
              <w:bottom w:w="60" w:type="dxa"/>
              <w:right w:w="60" w:type="dxa"/>
            </w:tcMar>
            <w:vAlign w:val="center"/>
          </w:tcPr>
          <w:p w:rsidR="000A50ED" w:rsidRPr="000A50ED" w:rsidRDefault="000A50ED" w:rsidP="000A50ED">
            <w:pPr>
              <w:keepNext/>
              <w:keepLines/>
              <w:widowControl w:val="0"/>
              <w:suppressAutoHyphens/>
              <w:spacing w:line="276" w:lineRule="auto"/>
              <w:jc w:val="center"/>
              <w:outlineLvl w:val="2"/>
              <w:rPr>
                <w:rFonts w:ascii="font242" w:eastAsia="font242" w:hAnsi="font242" w:cs="font242"/>
                <w:color w:val="4F81BD"/>
                <w:kern w:val="1"/>
                <w:sz w:val="28"/>
                <w:szCs w:val="28"/>
              </w:rPr>
            </w:pPr>
            <w:r w:rsidRPr="000A50ED">
              <w:rPr>
                <w:rFonts w:eastAsia="font242" w:cs="Times New Roman"/>
                <w:b/>
                <w:bCs/>
                <w:kern w:val="1"/>
                <w:sz w:val="27"/>
              </w:rPr>
              <w:lastRenderedPageBreak/>
              <w:t>X. Структура капіталу</w:t>
            </w:r>
            <w:bookmarkStart w:id="3" w:name="10805"/>
            <w:bookmarkEnd w:id="3"/>
          </w:p>
        </w:tc>
      </w:tr>
    </w:tbl>
    <w:p w:rsidR="000A50ED" w:rsidRPr="000A50ED" w:rsidRDefault="000A50ED" w:rsidP="000A50ED">
      <w:pPr>
        <w:rPr>
          <w:rFonts w:eastAsia="Times New Roman" w:cs="Times New Roman"/>
          <w:vanish/>
          <w:color w:val="000000"/>
          <w:szCs w:val="24"/>
          <w:lang w:eastAsia="uk-UA"/>
        </w:rPr>
      </w:pPr>
    </w:p>
    <w:tbl>
      <w:tblPr>
        <w:tblW w:w="15461" w:type="dxa"/>
        <w:tblInd w:w="240" w:type="dxa"/>
        <w:tblCellMar>
          <w:top w:w="15" w:type="dxa"/>
          <w:left w:w="15" w:type="dxa"/>
          <w:bottom w:w="15" w:type="dxa"/>
          <w:right w:w="15" w:type="dxa"/>
        </w:tblCellMar>
        <w:tblLook w:val="0000" w:firstRow="0" w:lastRow="0" w:firstColumn="0" w:lastColumn="0" w:noHBand="0" w:noVBand="0"/>
      </w:tblPr>
      <w:tblGrid>
        <w:gridCol w:w="3729"/>
        <w:gridCol w:w="2551"/>
        <w:gridCol w:w="2484"/>
        <w:gridCol w:w="3220"/>
        <w:gridCol w:w="3477"/>
      </w:tblGrid>
      <w:tr w:rsidR="000A50ED" w:rsidRPr="000A50ED" w:rsidTr="0012466F">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sz w:val="20"/>
                <w:szCs w:val="20"/>
                <w:lang w:eastAsia="uk-UA"/>
              </w:rPr>
              <w:t>Тип та/або клас акцій</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sz w:val="20"/>
                <w:szCs w:val="20"/>
                <w:lang w:eastAsia="uk-UA"/>
              </w:rPr>
              <w:t>Кількість акцій (шт.)</w:t>
            </w:r>
          </w:p>
        </w:tc>
        <w:tc>
          <w:tcPr>
            <w:tcW w:w="24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sz w:val="20"/>
                <w:szCs w:val="20"/>
                <w:lang w:eastAsia="uk-UA"/>
              </w:rPr>
              <w:t>Номінальна вартість (грн)</w:t>
            </w:r>
          </w:p>
        </w:tc>
        <w:tc>
          <w:tcPr>
            <w:tcW w:w="3220"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jc w:val="center"/>
              <w:rPr>
                <w:rFonts w:eastAsia="Times New Roman" w:cs="Times New Roman"/>
                <w:b/>
                <w:sz w:val="20"/>
                <w:szCs w:val="20"/>
                <w:lang w:eastAsia="uk-UA"/>
              </w:rPr>
            </w:pPr>
            <w:r w:rsidRPr="000A50ED">
              <w:rPr>
                <w:rFonts w:eastAsia="Times New Roman" w:cs="Times New Roman"/>
                <w:b/>
                <w:sz w:val="20"/>
                <w:szCs w:val="20"/>
                <w:lang w:eastAsia="uk-UA"/>
              </w:rPr>
              <w:t>Права та обов'язки</w:t>
            </w:r>
          </w:p>
        </w:tc>
        <w:tc>
          <w:tcPr>
            <w:tcW w:w="3477"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sz w:val="20"/>
                <w:szCs w:val="20"/>
                <w:lang w:eastAsia="uk-UA"/>
              </w:rPr>
              <w:t>Наявність публічної пропозиції та/або допуску до торгів на фондовій біржі в частині включення до біржового реєстру</w:t>
            </w:r>
          </w:p>
        </w:tc>
      </w:tr>
      <w:tr w:rsidR="000A50ED" w:rsidRPr="000A50ED" w:rsidTr="0012466F">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sz w:val="20"/>
                <w:szCs w:val="20"/>
                <w:lang w:eastAsia="uk-UA"/>
              </w:rPr>
            </w:pPr>
            <w:r w:rsidRPr="000A50ED">
              <w:rPr>
                <w:rFonts w:eastAsia="Times New Roman" w:cs="Times New Roman"/>
                <w:b/>
                <w:sz w:val="20"/>
                <w:szCs w:val="20"/>
                <w:lang w:eastAsia="uk-UA"/>
              </w:rPr>
              <w:t>1</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sz w:val="20"/>
                <w:szCs w:val="20"/>
                <w:lang w:val="ru-RU" w:eastAsia="uk-UA"/>
              </w:rPr>
            </w:pPr>
            <w:r w:rsidRPr="000A50ED">
              <w:rPr>
                <w:rFonts w:eastAsia="Times New Roman" w:cs="Times New Roman"/>
                <w:b/>
                <w:sz w:val="20"/>
                <w:szCs w:val="20"/>
                <w:lang w:val="ru-RU" w:eastAsia="uk-UA"/>
              </w:rPr>
              <w:t>2</w:t>
            </w:r>
          </w:p>
        </w:tc>
        <w:tc>
          <w:tcPr>
            <w:tcW w:w="24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sz w:val="20"/>
                <w:szCs w:val="20"/>
                <w:lang w:val="ru-RU" w:eastAsia="uk-UA"/>
              </w:rPr>
            </w:pPr>
            <w:r w:rsidRPr="000A50ED">
              <w:rPr>
                <w:rFonts w:eastAsia="Times New Roman" w:cs="Times New Roman"/>
                <w:b/>
                <w:sz w:val="20"/>
                <w:szCs w:val="20"/>
                <w:lang w:val="ru-RU" w:eastAsia="uk-UA"/>
              </w:rPr>
              <w:t>3</w:t>
            </w:r>
          </w:p>
        </w:tc>
        <w:tc>
          <w:tcPr>
            <w:tcW w:w="3220" w:type="dxa"/>
            <w:tcBorders>
              <w:top w:val="single" w:sz="6" w:space="0" w:color="000000"/>
              <w:left w:val="single" w:sz="6" w:space="0" w:color="000000"/>
              <w:bottom w:val="single" w:sz="6" w:space="0" w:color="000000"/>
              <w:right w:val="single" w:sz="6" w:space="0" w:color="000000"/>
            </w:tcBorders>
          </w:tcPr>
          <w:p w:rsidR="000A50ED" w:rsidRPr="000A50ED" w:rsidRDefault="000A50ED" w:rsidP="000A50ED">
            <w:pPr>
              <w:jc w:val="center"/>
              <w:rPr>
                <w:rFonts w:eastAsia="Times New Roman" w:cs="Times New Roman"/>
                <w:b/>
                <w:sz w:val="20"/>
                <w:szCs w:val="20"/>
                <w:lang w:val="ru-RU" w:eastAsia="uk-UA"/>
              </w:rPr>
            </w:pPr>
            <w:r w:rsidRPr="000A50ED">
              <w:rPr>
                <w:rFonts w:eastAsia="Times New Roman" w:cs="Times New Roman"/>
                <w:b/>
                <w:sz w:val="20"/>
                <w:szCs w:val="20"/>
                <w:lang w:val="ru-RU" w:eastAsia="uk-UA"/>
              </w:rPr>
              <w:t>4</w:t>
            </w:r>
          </w:p>
        </w:tc>
        <w:tc>
          <w:tcPr>
            <w:tcW w:w="3477"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jc w:val="center"/>
              <w:rPr>
                <w:rFonts w:eastAsia="Times New Roman" w:cs="Times New Roman"/>
                <w:b/>
                <w:sz w:val="20"/>
                <w:szCs w:val="20"/>
                <w:lang w:val="ru-RU" w:eastAsia="uk-UA"/>
              </w:rPr>
            </w:pPr>
            <w:r w:rsidRPr="000A50ED">
              <w:rPr>
                <w:rFonts w:eastAsia="Times New Roman" w:cs="Times New Roman"/>
                <w:b/>
                <w:sz w:val="20"/>
                <w:szCs w:val="20"/>
                <w:lang w:val="ru-RU" w:eastAsia="uk-UA"/>
              </w:rPr>
              <w:t>5</w:t>
            </w:r>
          </w:p>
        </w:tc>
      </w:tr>
      <w:tr w:rsidR="000A50ED" w:rsidRPr="000A50ED" w:rsidTr="0012466F">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Акції прості іменні</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sz w:val="20"/>
                <w:szCs w:val="20"/>
                <w:lang w:val="ru-RU" w:eastAsia="uk-UA"/>
              </w:rPr>
            </w:pPr>
            <w:r w:rsidRPr="000A50ED">
              <w:rPr>
                <w:rFonts w:eastAsia="Times New Roman" w:cs="Times New Roman"/>
                <w:sz w:val="20"/>
                <w:szCs w:val="20"/>
                <w:lang w:val="ru-RU" w:eastAsia="uk-UA"/>
              </w:rPr>
              <w:t>1674188</w:t>
            </w:r>
          </w:p>
        </w:tc>
        <w:tc>
          <w:tcPr>
            <w:tcW w:w="24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sz w:val="20"/>
                <w:szCs w:val="20"/>
                <w:lang w:val="ru-RU" w:eastAsia="uk-UA"/>
              </w:rPr>
            </w:pPr>
            <w:r w:rsidRPr="000A50ED">
              <w:rPr>
                <w:rFonts w:eastAsia="Times New Roman" w:cs="Times New Roman"/>
                <w:sz w:val="20"/>
                <w:szCs w:val="20"/>
                <w:lang w:val="ru-RU" w:eastAsia="uk-UA"/>
              </w:rPr>
              <w:t>0.25</w:t>
            </w:r>
          </w:p>
        </w:tc>
        <w:tc>
          <w:tcPr>
            <w:tcW w:w="3220" w:type="dxa"/>
            <w:tcBorders>
              <w:top w:val="single" w:sz="6" w:space="0" w:color="000000"/>
              <w:left w:val="single" w:sz="6" w:space="0" w:color="000000"/>
              <w:bottom w:val="single" w:sz="6" w:space="0" w:color="000000"/>
              <w:right w:val="single" w:sz="6" w:space="0" w:color="000000"/>
            </w:tcBorders>
          </w:tcPr>
          <w:p w:rsidR="000A50ED" w:rsidRPr="000A50ED" w:rsidRDefault="000A50ED" w:rsidP="000A50ED">
            <w:pPr>
              <w:jc w:val="center"/>
              <w:rPr>
                <w:rFonts w:eastAsia="Times New Roman" w:cs="Times New Roman"/>
                <w:sz w:val="20"/>
                <w:szCs w:val="20"/>
                <w:lang w:val="ru-RU" w:eastAsia="uk-UA"/>
              </w:rPr>
            </w:pPr>
            <w:r w:rsidRPr="000A50ED">
              <w:rPr>
                <w:rFonts w:eastAsia="Times New Roman" w:cs="Times New Roman"/>
                <w:sz w:val="20"/>
                <w:szCs w:val="20"/>
                <w:lang w:val="ru-RU" w:eastAsia="uk-UA"/>
              </w:rPr>
              <w:t>Права акціонерів:</w:t>
            </w:r>
          </w:p>
          <w:p w:rsidR="000A50ED" w:rsidRPr="000A50ED" w:rsidRDefault="000A50ED" w:rsidP="000A50ED">
            <w:pPr>
              <w:jc w:val="center"/>
              <w:rPr>
                <w:rFonts w:eastAsia="Times New Roman" w:cs="Times New Roman"/>
                <w:sz w:val="20"/>
                <w:szCs w:val="20"/>
                <w:lang w:val="ru-RU" w:eastAsia="uk-UA"/>
              </w:rPr>
            </w:pPr>
            <w:r w:rsidRPr="000A50ED">
              <w:rPr>
                <w:rFonts w:eastAsia="Times New Roman" w:cs="Times New Roman"/>
                <w:sz w:val="20"/>
                <w:szCs w:val="20"/>
                <w:lang w:val="ru-RU" w:eastAsia="uk-UA"/>
              </w:rPr>
              <w:t>1. Брати участь в управлінні справами Товариства шляхом участі та голосування на загальних зборах акціонерів особисто або через представника;</w:t>
            </w:r>
          </w:p>
          <w:p w:rsidR="000A50ED" w:rsidRPr="000A50ED" w:rsidRDefault="000A50ED" w:rsidP="000A50ED">
            <w:pPr>
              <w:jc w:val="center"/>
              <w:rPr>
                <w:rFonts w:eastAsia="Times New Roman" w:cs="Times New Roman"/>
                <w:sz w:val="20"/>
                <w:szCs w:val="20"/>
                <w:lang w:val="ru-RU" w:eastAsia="uk-UA"/>
              </w:rPr>
            </w:pPr>
            <w:r w:rsidRPr="000A50ED">
              <w:rPr>
                <w:rFonts w:eastAsia="Times New Roman" w:cs="Times New Roman"/>
                <w:sz w:val="20"/>
                <w:szCs w:val="20"/>
                <w:lang w:val="ru-RU" w:eastAsia="uk-UA"/>
              </w:rPr>
              <w:t>2. Брати участь у розподілі прибутку Товариства та отримувати частину прибутку у  вигляді  дивідендів  на  акції  Товариства;</w:t>
            </w:r>
          </w:p>
          <w:p w:rsidR="000A50ED" w:rsidRPr="000A50ED" w:rsidRDefault="000A50ED" w:rsidP="000A50ED">
            <w:pPr>
              <w:jc w:val="center"/>
              <w:rPr>
                <w:rFonts w:eastAsia="Times New Roman" w:cs="Times New Roman"/>
                <w:sz w:val="20"/>
                <w:szCs w:val="20"/>
                <w:lang w:val="ru-RU" w:eastAsia="uk-UA"/>
              </w:rPr>
            </w:pPr>
            <w:r w:rsidRPr="000A50ED">
              <w:rPr>
                <w:rFonts w:eastAsia="Times New Roman" w:cs="Times New Roman"/>
                <w:sz w:val="20"/>
                <w:szCs w:val="20"/>
                <w:lang w:val="ru-RU" w:eastAsia="uk-UA"/>
              </w:rPr>
              <w:t>3. Одержувати інформацію про діяльність Товариства;</w:t>
            </w:r>
          </w:p>
          <w:p w:rsidR="000A50ED" w:rsidRPr="000A50ED" w:rsidRDefault="000A50ED" w:rsidP="000A50ED">
            <w:pPr>
              <w:jc w:val="center"/>
              <w:rPr>
                <w:rFonts w:eastAsia="Times New Roman" w:cs="Times New Roman"/>
                <w:sz w:val="20"/>
                <w:szCs w:val="20"/>
                <w:lang w:val="ru-RU" w:eastAsia="uk-UA"/>
              </w:rPr>
            </w:pPr>
            <w:r w:rsidRPr="000A50ED">
              <w:rPr>
                <w:rFonts w:eastAsia="Times New Roman" w:cs="Times New Roman"/>
                <w:sz w:val="20"/>
                <w:szCs w:val="20"/>
                <w:lang w:val="ru-RU" w:eastAsia="uk-UA"/>
              </w:rPr>
              <w:t>4. Здійснити відчуження акцій;</w:t>
            </w:r>
          </w:p>
          <w:p w:rsidR="000A50ED" w:rsidRPr="000A50ED" w:rsidRDefault="000A50ED" w:rsidP="000A50ED">
            <w:pPr>
              <w:jc w:val="center"/>
              <w:rPr>
                <w:rFonts w:eastAsia="Times New Roman" w:cs="Times New Roman"/>
                <w:sz w:val="20"/>
                <w:szCs w:val="20"/>
                <w:lang w:val="ru-RU" w:eastAsia="uk-UA"/>
              </w:rPr>
            </w:pPr>
            <w:r w:rsidRPr="000A50ED">
              <w:rPr>
                <w:rFonts w:eastAsia="Times New Roman" w:cs="Times New Roman"/>
                <w:sz w:val="20"/>
                <w:szCs w:val="20"/>
                <w:lang w:val="ru-RU" w:eastAsia="uk-UA"/>
              </w:rPr>
              <w:t>5. Мати рівне переважне право на придбання акцій, при додатковому приватному розміщенні акцій Товариством;</w:t>
            </w:r>
          </w:p>
          <w:p w:rsidR="000A50ED" w:rsidRPr="000A50ED" w:rsidRDefault="000A50ED" w:rsidP="000A50ED">
            <w:pPr>
              <w:jc w:val="center"/>
              <w:rPr>
                <w:rFonts w:eastAsia="Times New Roman" w:cs="Times New Roman"/>
                <w:sz w:val="20"/>
                <w:szCs w:val="20"/>
                <w:lang w:val="ru-RU" w:eastAsia="uk-UA"/>
              </w:rPr>
            </w:pPr>
            <w:r w:rsidRPr="000A50ED">
              <w:rPr>
                <w:rFonts w:eastAsia="Times New Roman" w:cs="Times New Roman"/>
                <w:sz w:val="20"/>
                <w:szCs w:val="20"/>
                <w:lang w:val="ru-RU" w:eastAsia="uk-UA"/>
              </w:rPr>
              <w:t>6. Право на обов'язковий викуп Товариством належних акціонеру голосуючих акцій, передбачений чинним законодавством України;</w:t>
            </w:r>
          </w:p>
          <w:p w:rsidR="000A50ED" w:rsidRPr="000A50ED" w:rsidRDefault="000A50ED" w:rsidP="000A50ED">
            <w:pPr>
              <w:jc w:val="center"/>
              <w:rPr>
                <w:rFonts w:eastAsia="Times New Roman" w:cs="Times New Roman"/>
                <w:sz w:val="20"/>
                <w:szCs w:val="20"/>
                <w:lang w:val="ru-RU" w:eastAsia="uk-UA"/>
              </w:rPr>
            </w:pPr>
            <w:r w:rsidRPr="000A50ED">
              <w:rPr>
                <w:rFonts w:eastAsia="Times New Roman" w:cs="Times New Roman"/>
                <w:sz w:val="20"/>
                <w:szCs w:val="20"/>
                <w:lang w:val="ru-RU" w:eastAsia="uk-UA"/>
              </w:rPr>
              <w:t>7. Отримати акції товариств-правонаступників внаслідок злиття, приєднання, поділу, виділу або частку (пай) внаслідок перетворення;</w:t>
            </w:r>
          </w:p>
          <w:p w:rsidR="000A50ED" w:rsidRPr="000A50ED" w:rsidRDefault="000A50ED" w:rsidP="000A50ED">
            <w:pPr>
              <w:jc w:val="center"/>
              <w:rPr>
                <w:rFonts w:eastAsia="Times New Roman" w:cs="Times New Roman"/>
                <w:sz w:val="20"/>
                <w:szCs w:val="20"/>
                <w:lang w:val="ru-RU" w:eastAsia="uk-UA"/>
              </w:rPr>
            </w:pPr>
            <w:r w:rsidRPr="000A50ED">
              <w:rPr>
                <w:rFonts w:eastAsia="Times New Roman" w:cs="Times New Roman"/>
                <w:sz w:val="20"/>
                <w:szCs w:val="20"/>
                <w:lang w:val="ru-RU" w:eastAsia="uk-UA"/>
              </w:rPr>
              <w:t>8. У разі ліквідації Товариства отримати частину його майна або вартості частини майна Товариства, пропорційну розміру  частки акціонера в статутному капіталі Товариства;</w:t>
            </w:r>
          </w:p>
          <w:p w:rsidR="000A50ED" w:rsidRPr="000A50ED" w:rsidRDefault="000A50ED" w:rsidP="000A50ED">
            <w:pPr>
              <w:jc w:val="center"/>
              <w:rPr>
                <w:rFonts w:eastAsia="Times New Roman" w:cs="Times New Roman"/>
                <w:sz w:val="20"/>
                <w:szCs w:val="20"/>
                <w:lang w:val="ru-RU" w:eastAsia="uk-UA"/>
              </w:rPr>
            </w:pPr>
            <w:r w:rsidRPr="000A50ED">
              <w:rPr>
                <w:rFonts w:eastAsia="Times New Roman" w:cs="Times New Roman"/>
                <w:sz w:val="20"/>
                <w:szCs w:val="20"/>
                <w:lang w:val="ru-RU" w:eastAsia="uk-UA"/>
              </w:rPr>
              <w:lastRenderedPageBreak/>
              <w:t>9. Інші права, відповідно чинному законодавству та статуту Товариства.</w:t>
            </w:r>
          </w:p>
          <w:p w:rsidR="000A50ED" w:rsidRPr="000A50ED" w:rsidRDefault="000A50ED" w:rsidP="000A50ED">
            <w:pPr>
              <w:jc w:val="center"/>
              <w:rPr>
                <w:rFonts w:eastAsia="Times New Roman" w:cs="Times New Roman"/>
                <w:sz w:val="20"/>
                <w:szCs w:val="20"/>
                <w:lang w:val="ru-RU" w:eastAsia="uk-UA"/>
              </w:rPr>
            </w:pPr>
          </w:p>
          <w:p w:rsidR="000A50ED" w:rsidRPr="000A50ED" w:rsidRDefault="000A50ED" w:rsidP="000A50ED">
            <w:pPr>
              <w:jc w:val="center"/>
              <w:rPr>
                <w:rFonts w:eastAsia="Times New Roman" w:cs="Times New Roman"/>
                <w:sz w:val="20"/>
                <w:szCs w:val="20"/>
                <w:lang w:val="ru-RU" w:eastAsia="uk-UA"/>
              </w:rPr>
            </w:pPr>
            <w:r w:rsidRPr="000A50ED">
              <w:rPr>
                <w:rFonts w:eastAsia="Times New Roman" w:cs="Times New Roman"/>
                <w:sz w:val="20"/>
                <w:szCs w:val="20"/>
                <w:lang w:val="ru-RU" w:eastAsia="uk-UA"/>
              </w:rPr>
              <w:t>Обов'язки акціонерів:</w:t>
            </w:r>
          </w:p>
          <w:p w:rsidR="000A50ED" w:rsidRPr="000A50ED" w:rsidRDefault="000A50ED" w:rsidP="000A50ED">
            <w:pPr>
              <w:jc w:val="center"/>
              <w:rPr>
                <w:rFonts w:eastAsia="Times New Roman" w:cs="Times New Roman"/>
                <w:sz w:val="20"/>
                <w:szCs w:val="20"/>
                <w:lang w:val="ru-RU" w:eastAsia="uk-UA"/>
              </w:rPr>
            </w:pPr>
            <w:r w:rsidRPr="000A50ED">
              <w:rPr>
                <w:rFonts w:eastAsia="Times New Roman" w:cs="Times New Roman"/>
                <w:sz w:val="20"/>
                <w:szCs w:val="20"/>
                <w:lang w:val="ru-RU" w:eastAsia="uk-UA"/>
              </w:rPr>
              <w:t>1. Дотримуватись вимог статуту, інших внутрішніх документів Товариства;</w:t>
            </w:r>
          </w:p>
          <w:p w:rsidR="000A50ED" w:rsidRPr="000A50ED" w:rsidRDefault="000A50ED" w:rsidP="000A50ED">
            <w:pPr>
              <w:jc w:val="center"/>
              <w:rPr>
                <w:rFonts w:eastAsia="Times New Roman" w:cs="Times New Roman"/>
                <w:sz w:val="20"/>
                <w:szCs w:val="20"/>
                <w:lang w:val="ru-RU" w:eastAsia="uk-UA"/>
              </w:rPr>
            </w:pPr>
            <w:r w:rsidRPr="000A50ED">
              <w:rPr>
                <w:rFonts w:eastAsia="Times New Roman" w:cs="Times New Roman"/>
                <w:sz w:val="20"/>
                <w:szCs w:val="20"/>
                <w:lang w:val="ru-RU" w:eastAsia="uk-UA"/>
              </w:rPr>
              <w:t>2. Виконувати свої зобов'язання перед Товариством, у тому числі пов'язані з майновою участю;</w:t>
            </w:r>
          </w:p>
          <w:p w:rsidR="000A50ED" w:rsidRPr="000A50ED" w:rsidRDefault="000A50ED" w:rsidP="000A50ED">
            <w:pPr>
              <w:jc w:val="center"/>
              <w:rPr>
                <w:rFonts w:eastAsia="Times New Roman" w:cs="Times New Roman"/>
                <w:sz w:val="20"/>
                <w:szCs w:val="20"/>
                <w:lang w:val="ru-RU" w:eastAsia="uk-UA"/>
              </w:rPr>
            </w:pPr>
            <w:r w:rsidRPr="000A50ED">
              <w:rPr>
                <w:rFonts w:eastAsia="Times New Roman" w:cs="Times New Roman"/>
                <w:sz w:val="20"/>
                <w:szCs w:val="20"/>
                <w:lang w:val="ru-RU" w:eastAsia="uk-UA"/>
              </w:rPr>
              <w:t>3. Оплачувати акції у розмірі, порядку та засобами, передбаченими статутом Товариства;</w:t>
            </w:r>
          </w:p>
          <w:p w:rsidR="000A50ED" w:rsidRPr="000A50ED" w:rsidRDefault="000A50ED" w:rsidP="000A50ED">
            <w:pPr>
              <w:jc w:val="center"/>
              <w:rPr>
                <w:rFonts w:eastAsia="Times New Roman" w:cs="Times New Roman"/>
                <w:sz w:val="20"/>
                <w:szCs w:val="20"/>
                <w:lang w:val="ru-RU" w:eastAsia="uk-UA"/>
              </w:rPr>
            </w:pPr>
            <w:r w:rsidRPr="000A50ED">
              <w:rPr>
                <w:rFonts w:eastAsia="Times New Roman" w:cs="Times New Roman"/>
                <w:sz w:val="20"/>
                <w:szCs w:val="20"/>
                <w:lang w:val="ru-RU" w:eastAsia="uk-UA"/>
              </w:rPr>
              <w:t>4. Не розголошувати комерційну таємницю та конфіденційну інформацію про діяльність Товариства;</w:t>
            </w:r>
          </w:p>
          <w:p w:rsidR="000A50ED" w:rsidRPr="000A50ED" w:rsidRDefault="000A50ED" w:rsidP="000A50ED">
            <w:pPr>
              <w:jc w:val="center"/>
              <w:rPr>
                <w:rFonts w:eastAsia="Times New Roman" w:cs="Times New Roman"/>
                <w:sz w:val="20"/>
                <w:szCs w:val="20"/>
                <w:lang w:val="ru-RU" w:eastAsia="uk-UA"/>
              </w:rPr>
            </w:pPr>
            <w:r w:rsidRPr="000A50ED">
              <w:rPr>
                <w:rFonts w:eastAsia="Times New Roman" w:cs="Times New Roman"/>
                <w:sz w:val="20"/>
                <w:szCs w:val="20"/>
                <w:lang w:val="ru-RU" w:eastAsia="uk-UA"/>
              </w:rPr>
              <w:t>5. Сприяти Товариству у здійсненні ним своєї статутної діяльності;</w:t>
            </w:r>
          </w:p>
          <w:p w:rsidR="000A50ED" w:rsidRPr="000A50ED" w:rsidRDefault="000A50ED" w:rsidP="000A50ED">
            <w:pPr>
              <w:jc w:val="center"/>
              <w:rPr>
                <w:rFonts w:eastAsia="Times New Roman" w:cs="Times New Roman"/>
                <w:sz w:val="20"/>
                <w:szCs w:val="20"/>
                <w:lang w:val="ru-RU" w:eastAsia="uk-UA"/>
              </w:rPr>
            </w:pPr>
            <w:r w:rsidRPr="000A50ED">
              <w:rPr>
                <w:rFonts w:eastAsia="Times New Roman" w:cs="Times New Roman"/>
                <w:sz w:val="20"/>
                <w:szCs w:val="20"/>
                <w:lang w:val="ru-RU" w:eastAsia="uk-UA"/>
              </w:rPr>
              <w:t>6. Нести інші обов'язки, передбачені чинним законодавством України.</w:t>
            </w:r>
          </w:p>
          <w:p w:rsidR="000A50ED" w:rsidRPr="000A50ED" w:rsidRDefault="000A50ED" w:rsidP="000A50ED">
            <w:pPr>
              <w:jc w:val="center"/>
              <w:rPr>
                <w:rFonts w:eastAsia="Times New Roman" w:cs="Times New Roman"/>
                <w:sz w:val="20"/>
                <w:szCs w:val="20"/>
                <w:lang w:val="ru-RU" w:eastAsia="uk-UA"/>
              </w:rPr>
            </w:pPr>
          </w:p>
        </w:tc>
        <w:tc>
          <w:tcPr>
            <w:tcW w:w="3477"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jc w:val="center"/>
              <w:rPr>
                <w:rFonts w:eastAsia="Times New Roman" w:cs="Times New Roman"/>
                <w:sz w:val="20"/>
                <w:szCs w:val="20"/>
                <w:lang w:val="ru-RU" w:eastAsia="uk-UA"/>
              </w:rPr>
            </w:pPr>
            <w:r w:rsidRPr="000A50ED">
              <w:rPr>
                <w:rFonts w:eastAsia="Times New Roman" w:cs="Times New Roman"/>
                <w:sz w:val="20"/>
                <w:szCs w:val="20"/>
                <w:lang w:val="ru-RU" w:eastAsia="uk-UA"/>
              </w:rPr>
              <w:lastRenderedPageBreak/>
              <w:t>Відсутня</w:t>
            </w:r>
          </w:p>
        </w:tc>
      </w:tr>
      <w:tr w:rsidR="000A50ED" w:rsidRPr="000A50ED" w:rsidTr="0012466F">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Примітки</w:t>
            </w:r>
          </w:p>
        </w:tc>
        <w:tc>
          <w:tcPr>
            <w:tcW w:w="1173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0A50ED" w:rsidRPr="000A50ED" w:rsidRDefault="000A50ED" w:rsidP="000A50ED">
            <w:pPr>
              <w:rPr>
                <w:rFonts w:eastAsia="Times New Roman" w:cs="Times New Roman"/>
                <w:sz w:val="20"/>
                <w:szCs w:val="20"/>
                <w:lang w:val="ru-RU" w:eastAsia="uk-UA"/>
              </w:rPr>
            </w:pPr>
          </w:p>
        </w:tc>
      </w:tr>
    </w:tbl>
    <w:p w:rsidR="000A50ED" w:rsidRPr="000A50ED" w:rsidRDefault="000A50ED" w:rsidP="000A50ED">
      <w:pPr>
        <w:rPr>
          <w:rFonts w:eastAsia="Times New Roman" w:cs="Times New Roman"/>
          <w:vanish/>
          <w:color w:val="000000"/>
          <w:szCs w:val="24"/>
          <w:lang w:eastAsia="uk-UA"/>
        </w:rPr>
      </w:pPr>
    </w:p>
    <w:p w:rsidR="000A50ED" w:rsidRPr="000A50ED" w:rsidRDefault="000A50ED" w:rsidP="000A50ED">
      <w:pPr>
        <w:rPr>
          <w:rFonts w:eastAsia="Times New Roman" w:cs="Times New Roman"/>
          <w:szCs w:val="24"/>
          <w:lang w:eastAsia="uk-UA"/>
        </w:rPr>
      </w:pPr>
    </w:p>
    <w:p w:rsidR="000A50ED" w:rsidRDefault="000A50ED">
      <w:pPr>
        <w:sectPr w:rsidR="000A50ED" w:rsidSect="000A50ED">
          <w:pgSz w:w="16838" w:h="11906" w:orient="landscape"/>
          <w:pgMar w:top="1417" w:right="363" w:bottom="850" w:left="363" w:header="709" w:footer="709" w:gutter="0"/>
          <w:cols w:space="708"/>
          <w:docGrid w:linePitch="360"/>
        </w:sectPr>
      </w:pPr>
    </w:p>
    <w:p w:rsidR="000A50ED" w:rsidRPr="000A50ED" w:rsidRDefault="000A50ED" w:rsidP="000A50ED">
      <w:pPr>
        <w:spacing w:after="300"/>
        <w:ind w:left="180" w:hanging="180"/>
        <w:jc w:val="center"/>
        <w:outlineLvl w:val="2"/>
        <w:rPr>
          <w:rFonts w:eastAsia="Times New Roman" w:cs="Times New Roman"/>
          <w:b/>
          <w:bCs/>
          <w:color w:val="000000"/>
          <w:sz w:val="28"/>
          <w:szCs w:val="28"/>
          <w:lang w:eastAsia="uk-UA"/>
        </w:rPr>
      </w:pPr>
      <w:r w:rsidRPr="000A50ED">
        <w:rPr>
          <w:rFonts w:eastAsia="Times New Roman" w:cs="Times New Roman"/>
          <w:b/>
          <w:bCs/>
          <w:color w:val="000000"/>
          <w:sz w:val="28"/>
          <w:szCs w:val="28"/>
          <w:lang w:val="en-US" w:eastAsia="uk-UA"/>
        </w:rPr>
        <w:lastRenderedPageBreak/>
        <w:t>XI</w:t>
      </w:r>
      <w:r w:rsidRPr="000A50ED">
        <w:rPr>
          <w:rFonts w:eastAsia="Times New Roman" w:cs="Times New Roman"/>
          <w:b/>
          <w:bCs/>
          <w:color w:val="000000"/>
          <w:sz w:val="28"/>
          <w:szCs w:val="28"/>
          <w:lang w:eastAsia="uk-UA"/>
        </w:rPr>
        <w:t>. Відомості про цінні папери емітента</w:t>
      </w:r>
    </w:p>
    <w:tbl>
      <w:tblPr>
        <w:tblW w:w="15855" w:type="dxa"/>
        <w:tblInd w:w="240" w:type="dxa"/>
        <w:tblCellMar>
          <w:top w:w="15" w:type="dxa"/>
          <w:left w:w="15" w:type="dxa"/>
          <w:bottom w:w="15" w:type="dxa"/>
          <w:right w:w="15" w:type="dxa"/>
        </w:tblCellMar>
        <w:tblLook w:val="0000" w:firstRow="0" w:lastRow="0" w:firstColumn="0" w:lastColumn="0" w:noHBand="0" w:noVBand="0"/>
      </w:tblPr>
      <w:tblGrid>
        <w:gridCol w:w="15855"/>
      </w:tblGrid>
      <w:tr w:rsidR="000A50ED" w:rsidRPr="000A50ED" w:rsidTr="0012466F">
        <w:trPr>
          <w:trHeight w:val="224"/>
        </w:trPr>
        <w:tc>
          <w:tcPr>
            <w:tcW w:w="15855" w:type="dxa"/>
            <w:tcMar>
              <w:top w:w="60" w:type="dxa"/>
              <w:left w:w="60" w:type="dxa"/>
              <w:bottom w:w="60" w:type="dxa"/>
              <w:right w:w="60" w:type="dxa"/>
            </w:tcMar>
            <w:vAlign w:val="center"/>
          </w:tcPr>
          <w:p w:rsidR="000A50ED" w:rsidRPr="000A50ED" w:rsidRDefault="000A50ED" w:rsidP="000A50ED">
            <w:pPr>
              <w:rPr>
                <w:rFonts w:eastAsia="Times New Roman" w:cs="Times New Roman"/>
                <w:b/>
                <w:bCs/>
                <w:szCs w:val="24"/>
                <w:lang w:eastAsia="uk-UA"/>
              </w:rPr>
            </w:pPr>
            <w:r w:rsidRPr="000A50ED">
              <w:rPr>
                <w:rFonts w:eastAsia="Times New Roman" w:cs="Times New Roman"/>
                <w:b/>
                <w:bCs/>
                <w:szCs w:val="24"/>
                <w:lang w:eastAsia="uk-UA"/>
              </w:rPr>
              <w:t>1. Інформація про випуски акцій</w:t>
            </w:r>
          </w:p>
        </w:tc>
      </w:tr>
    </w:tbl>
    <w:p w:rsidR="000A50ED" w:rsidRPr="000A50ED" w:rsidRDefault="000A50ED" w:rsidP="000A50ED">
      <w:pPr>
        <w:rPr>
          <w:rFonts w:eastAsia="Times New Roman" w:cs="Times New Roman"/>
          <w:vanish/>
          <w:color w:val="000000"/>
          <w:szCs w:val="24"/>
          <w:lang w:eastAsia="uk-UA"/>
        </w:rPr>
      </w:pPr>
    </w:p>
    <w:tbl>
      <w:tblPr>
        <w:tblW w:w="15880" w:type="dxa"/>
        <w:tblInd w:w="240" w:type="dxa"/>
        <w:tblLayout w:type="fixed"/>
        <w:tblCellMar>
          <w:top w:w="15" w:type="dxa"/>
          <w:left w:w="15" w:type="dxa"/>
          <w:bottom w:w="15" w:type="dxa"/>
          <w:right w:w="15" w:type="dxa"/>
        </w:tblCellMar>
        <w:tblLook w:val="0000" w:firstRow="0" w:lastRow="0" w:firstColumn="0" w:lastColumn="0" w:noHBand="0" w:noVBand="0"/>
      </w:tblPr>
      <w:tblGrid>
        <w:gridCol w:w="1524"/>
        <w:gridCol w:w="1536"/>
        <w:gridCol w:w="1980"/>
        <w:gridCol w:w="1800"/>
        <w:gridCol w:w="1260"/>
        <w:gridCol w:w="2007"/>
        <w:gridCol w:w="1413"/>
        <w:gridCol w:w="1470"/>
        <w:gridCol w:w="1514"/>
        <w:gridCol w:w="1376"/>
      </w:tblGrid>
      <w:tr w:rsidR="000A50ED" w:rsidRPr="000A50ED" w:rsidTr="0012466F">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ind w:left="180" w:hanging="180"/>
              <w:jc w:val="center"/>
              <w:rPr>
                <w:rFonts w:eastAsia="Times New Roman" w:cs="Times New Roman"/>
                <w:b/>
                <w:bCs/>
                <w:sz w:val="20"/>
                <w:szCs w:val="20"/>
                <w:lang w:eastAsia="uk-UA"/>
              </w:rPr>
            </w:pPr>
            <w:r w:rsidRPr="000A50ED">
              <w:rPr>
                <w:rFonts w:eastAsia="Times New Roman" w:cs="Times New Roman"/>
                <w:b/>
                <w:bCs/>
                <w:sz w:val="20"/>
                <w:szCs w:val="20"/>
                <w:lang w:eastAsia="uk-UA"/>
              </w:rPr>
              <w:t>Дата реєстрації випуску</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Номер свідоцтва про реєстрацію випуску</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Найменування органу, що зареєстрував випуск</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Міжнародний ідентифікаційний номер</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Тип цінного паперу</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Форма існування та форма випуску</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Номінальна вартість акцій (грн.)</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Кількість акцій (штук)</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Загальна номінальна вартість (грн.)</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Частка у статутному капіталі (у відсотках)</w:t>
            </w:r>
          </w:p>
        </w:tc>
      </w:tr>
      <w:tr w:rsidR="000A50ED" w:rsidRPr="000A50ED" w:rsidTr="0012466F">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1</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2</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3</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4</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5</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6</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7</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8</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9</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10</w:t>
            </w:r>
          </w:p>
        </w:tc>
      </w:tr>
      <w:tr w:rsidR="000A50ED" w:rsidRPr="000A50ED" w:rsidTr="0012466F">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18.05.2000</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308/10/1/2000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Управлiння ДКЦПФР в м.Києвi та Київськiй областi</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UA4000136766</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Акція проста бездокументарна іменна</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Електроннi iменнi</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0.25</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1674188</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418547.00</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100.000000000000</w:t>
            </w:r>
          </w:p>
        </w:tc>
      </w:tr>
      <w:tr w:rsidR="000A50ED" w:rsidRPr="000A50ED" w:rsidTr="0012466F">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Опис</w:t>
            </w:r>
          </w:p>
        </w:tc>
        <w:tc>
          <w:tcPr>
            <w:tcW w:w="14356" w:type="dxa"/>
            <w:gridSpan w:val="9"/>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0A50ED" w:rsidRPr="000A50ED" w:rsidRDefault="000A50ED" w:rsidP="000A50ED">
            <w:pPr>
              <w:rPr>
                <w:rFonts w:eastAsia="Times New Roman" w:cs="Times New Roman"/>
                <w:b/>
                <w:bCs/>
                <w:sz w:val="20"/>
                <w:szCs w:val="20"/>
                <w:lang w:eastAsia="uk-UA"/>
              </w:rPr>
            </w:pPr>
            <w:r w:rsidRPr="000A50ED">
              <w:rPr>
                <w:rFonts w:eastAsia="Times New Roman" w:cs="Times New Roman"/>
                <w:bCs/>
                <w:sz w:val="20"/>
                <w:szCs w:val="20"/>
                <w:lang w:eastAsia="uk-UA"/>
              </w:rPr>
              <w:t>Акцiї розмiщенi у повному обсязi. У звiтному перiодi торгiвля цiнними паперами емiтента на органiзованому внутрiшньому та зовнiшньому ринках не здiйснювалась, факти лiстингу/делiстингу  цiнних паперiв емiтента вiдсутнi.</w:t>
            </w:r>
          </w:p>
        </w:tc>
      </w:tr>
    </w:tbl>
    <w:p w:rsidR="000A50ED" w:rsidRPr="000A50ED" w:rsidRDefault="000A50ED" w:rsidP="000A50ED">
      <w:pPr>
        <w:rPr>
          <w:rFonts w:eastAsia="Times New Roman" w:cs="Times New Roman"/>
          <w:szCs w:val="24"/>
          <w:lang w:eastAsia="uk-UA"/>
        </w:rPr>
      </w:pPr>
    </w:p>
    <w:p w:rsidR="000A50ED" w:rsidRDefault="000A50ED">
      <w:pPr>
        <w:sectPr w:rsidR="000A50ED" w:rsidSect="000A50ED">
          <w:pgSz w:w="16838" w:h="11906" w:orient="landscape"/>
          <w:pgMar w:top="1417" w:right="363" w:bottom="850" w:left="363" w:header="709" w:footer="709" w:gutter="0"/>
          <w:cols w:space="708"/>
          <w:docGrid w:linePitch="360"/>
        </w:sectPr>
      </w:pPr>
    </w:p>
    <w:p w:rsidR="000A50ED" w:rsidRPr="000A50ED" w:rsidRDefault="000A50ED" w:rsidP="000A50ED">
      <w:pPr>
        <w:rPr>
          <w:rFonts w:eastAsia="Times New Roman" w:cs="Times New Roman"/>
          <w:szCs w:val="24"/>
          <w:lang w:eastAsia="uk-UA"/>
        </w:rPr>
      </w:pPr>
    </w:p>
    <w:tbl>
      <w:tblPr>
        <w:tblW w:w="15480" w:type="dxa"/>
        <w:tblInd w:w="420" w:type="dxa"/>
        <w:tblCellMar>
          <w:top w:w="15" w:type="dxa"/>
          <w:left w:w="15" w:type="dxa"/>
          <w:bottom w:w="15" w:type="dxa"/>
          <w:right w:w="15" w:type="dxa"/>
        </w:tblCellMar>
        <w:tblLook w:val="0000" w:firstRow="0" w:lastRow="0" w:firstColumn="0" w:lastColumn="0" w:noHBand="0" w:noVBand="0"/>
      </w:tblPr>
      <w:tblGrid>
        <w:gridCol w:w="15480"/>
      </w:tblGrid>
      <w:tr w:rsidR="000A50ED" w:rsidRPr="000A50ED" w:rsidTr="0012466F">
        <w:trPr>
          <w:trHeight w:val="463"/>
        </w:trPr>
        <w:tc>
          <w:tcPr>
            <w:tcW w:w="15480" w:type="dxa"/>
            <w:tcMar>
              <w:top w:w="60" w:type="dxa"/>
              <w:left w:w="60" w:type="dxa"/>
              <w:bottom w:w="60" w:type="dxa"/>
              <w:right w:w="60" w:type="dxa"/>
            </w:tcMar>
            <w:vAlign w:val="center"/>
          </w:tcPr>
          <w:p w:rsidR="000A50ED" w:rsidRPr="000A50ED" w:rsidRDefault="000A50ED" w:rsidP="000A50ED">
            <w:pPr>
              <w:spacing w:before="100" w:beforeAutospacing="1" w:after="100" w:afterAutospacing="1"/>
              <w:jc w:val="center"/>
              <w:outlineLvl w:val="2"/>
              <w:rPr>
                <w:rFonts w:eastAsia="Times New Roman" w:cs="Times New Roman"/>
                <w:sz w:val="27"/>
                <w:szCs w:val="27"/>
                <w:lang w:eastAsia="ru-RU"/>
              </w:rPr>
            </w:pPr>
            <w:r w:rsidRPr="000A50ED">
              <w:rPr>
                <w:rFonts w:eastAsia="Times New Roman" w:cs="Times New Roman"/>
                <w:b/>
                <w:bCs/>
                <w:color w:val="000000"/>
                <w:sz w:val="27"/>
                <w:szCs w:val="27"/>
                <w:lang w:eastAsia="ru-RU"/>
              </w:rPr>
              <w:t xml:space="preserve">8. </w:t>
            </w:r>
            <w:r w:rsidRPr="000A50ED">
              <w:rPr>
                <w:rFonts w:eastAsia="Times New Roman" w:cs="Times New Roman"/>
                <w:b/>
                <w:sz w:val="27"/>
                <w:szCs w:val="27"/>
                <w:lang w:val="ru-RU" w:eastAsia="ru-RU"/>
              </w:rPr>
              <w:t>Інформація про наявність у власності працівників емітента акцій у розмірі понад 0,1 відсотка розміру статутного капіталу емітента</w:t>
            </w:r>
          </w:p>
        </w:tc>
      </w:tr>
    </w:tbl>
    <w:p w:rsidR="000A50ED" w:rsidRPr="000A50ED" w:rsidRDefault="000A50ED" w:rsidP="000A50ED">
      <w:pPr>
        <w:rPr>
          <w:rFonts w:eastAsia="Times New Roman" w:cs="Times New Roman"/>
          <w:vanish/>
          <w:szCs w:val="24"/>
          <w:lang w:eastAsia="uk-UA"/>
        </w:rPr>
      </w:pPr>
    </w:p>
    <w:tbl>
      <w:tblPr>
        <w:tblW w:w="15416" w:type="dxa"/>
        <w:tblInd w:w="420" w:type="dxa"/>
        <w:tblLayout w:type="fixed"/>
        <w:tblCellMar>
          <w:top w:w="15" w:type="dxa"/>
          <w:left w:w="15" w:type="dxa"/>
          <w:bottom w:w="15" w:type="dxa"/>
          <w:right w:w="15" w:type="dxa"/>
        </w:tblCellMar>
        <w:tblLook w:val="0000" w:firstRow="0" w:lastRow="0" w:firstColumn="0" w:lastColumn="0" w:noHBand="0" w:noVBand="0"/>
      </w:tblPr>
      <w:tblGrid>
        <w:gridCol w:w="7011"/>
        <w:gridCol w:w="2127"/>
        <w:gridCol w:w="1980"/>
        <w:gridCol w:w="2156"/>
        <w:gridCol w:w="2142"/>
      </w:tblGrid>
      <w:tr w:rsidR="000A50ED" w:rsidRPr="000A50ED" w:rsidTr="0012466F">
        <w:tc>
          <w:tcPr>
            <w:tcW w:w="7011" w:type="dxa"/>
            <w:vMerge w:val="restart"/>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color w:val="000000"/>
                <w:sz w:val="20"/>
                <w:szCs w:val="20"/>
                <w:lang w:eastAsia="uk-UA"/>
              </w:rPr>
              <w:t>Прізвище, ім'я, по батькові фізичної особи</w:t>
            </w:r>
          </w:p>
        </w:tc>
        <w:tc>
          <w:tcPr>
            <w:tcW w:w="2127"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Кількість акцій (штук)</w:t>
            </w:r>
          </w:p>
        </w:tc>
        <w:tc>
          <w:tcPr>
            <w:tcW w:w="1980"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Від загальної кількості акцій (у відсотках)</w:t>
            </w:r>
          </w:p>
        </w:tc>
        <w:tc>
          <w:tcPr>
            <w:tcW w:w="4298"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Кількість за видами акцій</w:t>
            </w:r>
          </w:p>
        </w:tc>
      </w:tr>
      <w:tr w:rsidR="000A50ED" w:rsidRPr="000A50ED" w:rsidTr="0012466F">
        <w:tc>
          <w:tcPr>
            <w:tcW w:w="7011" w:type="dxa"/>
            <w:vMerge/>
            <w:tcBorders>
              <w:left w:val="single" w:sz="6" w:space="0" w:color="000000"/>
              <w:bottom w:val="single" w:sz="6" w:space="0" w:color="000000"/>
              <w:right w:val="single" w:sz="6" w:space="0" w:color="000000"/>
            </w:tcBorders>
            <w:vAlign w:val="center"/>
          </w:tcPr>
          <w:p w:rsidR="000A50ED" w:rsidRPr="000A50ED" w:rsidRDefault="000A50ED" w:rsidP="000A50ED">
            <w:pPr>
              <w:rPr>
                <w:rFonts w:eastAsia="Times New Roman" w:cs="Times New Roman"/>
                <w:b/>
                <w:bCs/>
                <w:sz w:val="20"/>
                <w:szCs w:val="20"/>
                <w:lang w:eastAsia="uk-UA"/>
              </w:rPr>
            </w:pPr>
          </w:p>
        </w:tc>
        <w:tc>
          <w:tcPr>
            <w:tcW w:w="2127" w:type="dxa"/>
            <w:vMerge/>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rPr>
                <w:rFonts w:eastAsia="Times New Roman" w:cs="Times New Roman"/>
                <w:b/>
                <w:bCs/>
                <w:sz w:val="20"/>
                <w:szCs w:val="20"/>
                <w:lang w:eastAsia="uk-UA"/>
              </w:rPr>
            </w:pPr>
          </w:p>
        </w:tc>
        <w:tc>
          <w:tcPr>
            <w:tcW w:w="1980" w:type="dxa"/>
            <w:vMerge/>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rPr>
                <w:rFonts w:eastAsia="Times New Roman" w:cs="Times New Roman"/>
                <w:b/>
                <w:bCs/>
                <w:sz w:val="20"/>
                <w:szCs w:val="20"/>
                <w:lang w:eastAsia="uk-UA"/>
              </w:rPr>
            </w:pP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прості іменні</w:t>
            </w:r>
          </w:p>
          <w:p w:rsidR="000A50ED" w:rsidRPr="000A50ED" w:rsidRDefault="000A50ED" w:rsidP="000A50ED">
            <w:pPr>
              <w:jc w:val="center"/>
              <w:rPr>
                <w:rFonts w:eastAsia="Times New Roman" w:cs="Times New Roman"/>
                <w:b/>
                <w:bCs/>
                <w:sz w:val="20"/>
                <w:szCs w:val="20"/>
                <w:lang w:eastAsia="uk-UA"/>
              </w:rPr>
            </w:pP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ind w:left="-243"/>
              <w:jc w:val="center"/>
              <w:rPr>
                <w:rFonts w:eastAsia="Times New Roman" w:cs="Times New Roman"/>
                <w:b/>
                <w:bCs/>
                <w:sz w:val="20"/>
                <w:szCs w:val="20"/>
                <w:lang w:val="en-US" w:eastAsia="uk-UA"/>
              </w:rPr>
            </w:pPr>
            <w:r w:rsidRPr="000A50ED">
              <w:rPr>
                <w:rFonts w:eastAsia="Times New Roman" w:cs="Times New Roman"/>
                <w:b/>
                <w:bCs/>
                <w:sz w:val="20"/>
                <w:szCs w:val="20"/>
                <w:lang w:val="en-US" w:eastAsia="uk-UA"/>
              </w:rPr>
              <w:t xml:space="preserve">  </w:t>
            </w:r>
            <w:r w:rsidRPr="000A50ED">
              <w:rPr>
                <w:rFonts w:eastAsia="Times New Roman" w:cs="Times New Roman"/>
                <w:b/>
                <w:bCs/>
                <w:sz w:val="20"/>
                <w:szCs w:val="20"/>
                <w:lang w:eastAsia="uk-UA"/>
              </w:rPr>
              <w:t>Привілейовані</w:t>
            </w:r>
          </w:p>
          <w:p w:rsidR="000A50ED" w:rsidRPr="000A50ED" w:rsidRDefault="000A50ED" w:rsidP="000A50ED">
            <w:pPr>
              <w:ind w:left="-243"/>
              <w:jc w:val="center"/>
              <w:rPr>
                <w:rFonts w:eastAsia="Times New Roman" w:cs="Times New Roman"/>
                <w:b/>
                <w:bCs/>
                <w:sz w:val="20"/>
                <w:szCs w:val="20"/>
                <w:lang w:eastAsia="uk-UA"/>
              </w:rPr>
            </w:pPr>
            <w:r w:rsidRPr="000A50ED">
              <w:rPr>
                <w:rFonts w:eastAsia="Times New Roman" w:cs="Times New Roman"/>
                <w:b/>
                <w:bCs/>
                <w:sz w:val="20"/>
                <w:szCs w:val="20"/>
                <w:lang w:eastAsia="uk-UA"/>
              </w:rPr>
              <w:t>іменні</w:t>
            </w:r>
          </w:p>
          <w:p w:rsidR="000A50ED" w:rsidRPr="000A50ED" w:rsidRDefault="000A50ED" w:rsidP="000A50ED">
            <w:pPr>
              <w:jc w:val="center"/>
              <w:rPr>
                <w:rFonts w:eastAsia="Times New Roman" w:cs="Times New Roman"/>
                <w:b/>
                <w:bCs/>
                <w:sz w:val="20"/>
                <w:szCs w:val="20"/>
                <w:lang w:eastAsia="uk-UA"/>
              </w:rPr>
            </w:pPr>
          </w:p>
        </w:tc>
      </w:tr>
      <w:tr w:rsidR="000A50ED" w:rsidRPr="000A50ED" w:rsidTr="0012466F">
        <w:tc>
          <w:tcPr>
            <w:tcW w:w="70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1</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val="en-US" w:eastAsia="uk-UA"/>
              </w:rPr>
            </w:pPr>
            <w:r w:rsidRPr="000A50ED">
              <w:rPr>
                <w:rFonts w:eastAsia="Times New Roman" w:cs="Times New Roman"/>
                <w:b/>
                <w:bCs/>
                <w:sz w:val="20"/>
                <w:szCs w:val="20"/>
                <w:lang w:val="en-US" w:eastAsia="uk-UA"/>
              </w:rPr>
              <w:t>2</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val="en-US" w:eastAsia="uk-UA"/>
              </w:rPr>
            </w:pPr>
            <w:r w:rsidRPr="000A50ED">
              <w:rPr>
                <w:rFonts w:eastAsia="Times New Roman" w:cs="Times New Roman"/>
                <w:b/>
                <w:bCs/>
                <w:sz w:val="20"/>
                <w:szCs w:val="20"/>
                <w:lang w:val="en-US" w:eastAsia="uk-UA"/>
              </w:rPr>
              <w:t>3</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val="en-US" w:eastAsia="uk-UA"/>
              </w:rPr>
            </w:pPr>
            <w:r w:rsidRPr="000A50ED">
              <w:rPr>
                <w:rFonts w:eastAsia="Times New Roman" w:cs="Times New Roman"/>
                <w:b/>
                <w:bCs/>
                <w:sz w:val="20"/>
                <w:szCs w:val="20"/>
                <w:lang w:val="en-US" w:eastAsia="uk-UA"/>
              </w:rPr>
              <w:t>4</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val="en-US" w:eastAsia="uk-UA"/>
              </w:rPr>
            </w:pPr>
            <w:r w:rsidRPr="000A50ED">
              <w:rPr>
                <w:rFonts w:eastAsia="Times New Roman" w:cs="Times New Roman"/>
                <w:b/>
                <w:bCs/>
                <w:sz w:val="20"/>
                <w:szCs w:val="20"/>
                <w:lang w:val="en-US" w:eastAsia="uk-UA"/>
              </w:rPr>
              <w:t>5</w:t>
            </w:r>
          </w:p>
        </w:tc>
      </w:tr>
      <w:tr w:rsidR="000A50ED" w:rsidRPr="000A50ED" w:rsidTr="0012466F">
        <w:tc>
          <w:tcPr>
            <w:tcW w:w="70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Рябко Віктор Іванович</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1433968</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85.65155167759</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1433968</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0</w:t>
            </w:r>
          </w:p>
        </w:tc>
      </w:tr>
      <w:tr w:rsidR="000A50ED" w:rsidRPr="000A50ED" w:rsidTr="0012466F">
        <w:tc>
          <w:tcPr>
            <w:tcW w:w="70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Биховченко Надiя Iванiвна</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54388</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3.24861962934</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54388</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0</w:t>
            </w:r>
          </w:p>
        </w:tc>
      </w:tr>
      <w:tr w:rsidR="000A50ED" w:rsidRPr="000A50ED" w:rsidTr="0012466F">
        <w:tc>
          <w:tcPr>
            <w:tcW w:w="70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Рябко Олександр Вiкторович</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130012</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7.76567506158</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130012</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0</w:t>
            </w:r>
          </w:p>
        </w:tc>
      </w:tr>
      <w:tr w:rsidR="000A50ED" w:rsidRPr="000A50ED" w:rsidTr="0012466F">
        <w:tc>
          <w:tcPr>
            <w:tcW w:w="70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Чечко Тетяна Миколаївна</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6040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0.36077190853</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6040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0</w:t>
            </w:r>
          </w:p>
        </w:tc>
      </w:tr>
      <w:tr w:rsidR="000A50ED" w:rsidRPr="000A50ED" w:rsidTr="0012466F">
        <w:tc>
          <w:tcPr>
            <w:tcW w:w="70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Усього</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val="en-US" w:eastAsia="uk-UA"/>
              </w:rPr>
            </w:pPr>
            <w:r w:rsidRPr="000A50ED">
              <w:rPr>
                <w:rFonts w:eastAsia="Times New Roman" w:cs="Times New Roman"/>
                <w:b/>
                <w:bCs/>
                <w:sz w:val="20"/>
                <w:szCs w:val="20"/>
                <w:lang w:val="en-US" w:eastAsia="uk-UA"/>
              </w:rPr>
              <w:t>1624408</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val="en-US" w:eastAsia="uk-UA"/>
              </w:rPr>
            </w:pPr>
            <w:r w:rsidRPr="000A50ED">
              <w:rPr>
                <w:rFonts w:eastAsia="Times New Roman" w:cs="Times New Roman"/>
                <w:b/>
                <w:bCs/>
                <w:sz w:val="20"/>
                <w:szCs w:val="20"/>
                <w:lang w:val="en-US" w:eastAsia="uk-UA"/>
              </w:rPr>
              <w:t>97.02661827704</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val="en-US" w:eastAsia="uk-UA"/>
              </w:rPr>
            </w:pPr>
            <w:r w:rsidRPr="000A50ED">
              <w:rPr>
                <w:rFonts w:eastAsia="Times New Roman" w:cs="Times New Roman"/>
                <w:b/>
                <w:bCs/>
                <w:sz w:val="20"/>
                <w:szCs w:val="20"/>
                <w:lang w:val="en-US" w:eastAsia="uk-UA"/>
              </w:rPr>
              <w:t>1624408</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val="en-US" w:eastAsia="uk-UA"/>
              </w:rPr>
            </w:pPr>
            <w:r w:rsidRPr="000A50ED">
              <w:rPr>
                <w:rFonts w:eastAsia="Times New Roman" w:cs="Times New Roman"/>
                <w:b/>
                <w:bCs/>
                <w:sz w:val="20"/>
                <w:szCs w:val="20"/>
                <w:lang w:val="en-US" w:eastAsia="uk-UA"/>
              </w:rPr>
              <w:t>0</w:t>
            </w:r>
          </w:p>
        </w:tc>
      </w:tr>
    </w:tbl>
    <w:p w:rsidR="000A50ED" w:rsidRPr="000A50ED" w:rsidRDefault="000A50ED" w:rsidP="000A50ED">
      <w:pPr>
        <w:rPr>
          <w:rFonts w:eastAsia="Times New Roman" w:cs="Times New Roman"/>
          <w:szCs w:val="24"/>
          <w:lang w:val="en-US" w:eastAsia="uk-UA"/>
        </w:rPr>
      </w:pPr>
    </w:p>
    <w:p w:rsidR="000A50ED" w:rsidRDefault="000A50ED">
      <w:pPr>
        <w:sectPr w:rsidR="000A50ED" w:rsidSect="000A50ED">
          <w:pgSz w:w="16838" w:h="11906" w:orient="landscape"/>
          <w:pgMar w:top="1417" w:right="363" w:bottom="850" w:left="363" w:header="709" w:footer="709" w:gutter="0"/>
          <w:cols w:space="708"/>
          <w:docGrid w:linePitch="360"/>
        </w:sectPr>
      </w:pPr>
    </w:p>
    <w:tbl>
      <w:tblPr>
        <w:tblW w:w="15480" w:type="dxa"/>
        <w:tblInd w:w="240" w:type="dxa"/>
        <w:tblCellMar>
          <w:top w:w="15" w:type="dxa"/>
          <w:left w:w="15" w:type="dxa"/>
          <w:bottom w:w="15" w:type="dxa"/>
          <w:right w:w="15" w:type="dxa"/>
        </w:tblCellMar>
        <w:tblLook w:val="0000" w:firstRow="0" w:lastRow="0" w:firstColumn="0" w:lastColumn="0" w:noHBand="0" w:noVBand="0"/>
      </w:tblPr>
      <w:tblGrid>
        <w:gridCol w:w="15480"/>
      </w:tblGrid>
      <w:tr w:rsidR="000A50ED" w:rsidRPr="000A50ED" w:rsidTr="0012466F">
        <w:tc>
          <w:tcPr>
            <w:tcW w:w="15480" w:type="dxa"/>
            <w:tcMar>
              <w:top w:w="60" w:type="dxa"/>
              <w:left w:w="60" w:type="dxa"/>
              <w:bottom w:w="60" w:type="dxa"/>
              <w:right w:w="60" w:type="dxa"/>
            </w:tcMar>
            <w:vAlign w:val="center"/>
          </w:tcPr>
          <w:p w:rsidR="000A50ED" w:rsidRPr="000A50ED" w:rsidRDefault="000A50ED" w:rsidP="000A50ED">
            <w:pPr>
              <w:spacing w:before="100" w:beforeAutospacing="1" w:after="100" w:afterAutospacing="1"/>
              <w:jc w:val="center"/>
              <w:outlineLvl w:val="2"/>
              <w:rPr>
                <w:rFonts w:eastAsia="Times New Roman" w:cs="Times New Roman"/>
                <w:sz w:val="28"/>
                <w:szCs w:val="28"/>
                <w:lang w:val="ru-RU" w:eastAsia="ru-RU"/>
              </w:rPr>
            </w:pPr>
            <w:r w:rsidRPr="000A50ED">
              <w:rPr>
                <w:rFonts w:eastAsia="Times New Roman" w:cs="Times New Roman"/>
                <w:b/>
                <w:bCs/>
                <w:color w:val="000000"/>
                <w:sz w:val="27"/>
                <w:szCs w:val="27"/>
                <w:lang w:eastAsia="ru-RU"/>
              </w:rPr>
              <w:lastRenderedPageBreak/>
              <w:t>9.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w:t>
            </w:r>
          </w:p>
        </w:tc>
      </w:tr>
    </w:tbl>
    <w:p w:rsidR="000A50ED" w:rsidRPr="000A50ED" w:rsidRDefault="000A50ED" w:rsidP="000A50ED">
      <w:pPr>
        <w:rPr>
          <w:rFonts w:eastAsia="Times New Roman" w:cs="Times New Roman"/>
          <w:vanish/>
          <w:color w:val="000000"/>
          <w:szCs w:val="24"/>
          <w:lang w:eastAsia="uk-UA"/>
        </w:rPr>
      </w:pPr>
    </w:p>
    <w:tbl>
      <w:tblPr>
        <w:tblW w:w="15838" w:type="dxa"/>
        <w:jc w:val="center"/>
        <w:tblCellMar>
          <w:top w:w="15" w:type="dxa"/>
          <w:left w:w="15" w:type="dxa"/>
          <w:bottom w:w="15" w:type="dxa"/>
          <w:right w:w="15" w:type="dxa"/>
        </w:tblCellMar>
        <w:tblLook w:val="0000" w:firstRow="0" w:lastRow="0" w:firstColumn="0" w:lastColumn="0" w:noHBand="0" w:noVBand="0"/>
      </w:tblPr>
      <w:tblGrid>
        <w:gridCol w:w="1380"/>
        <w:gridCol w:w="2551"/>
        <w:gridCol w:w="2552"/>
        <w:gridCol w:w="1842"/>
        <w:gridCol w:w="2977"/>
        <w:gridCol w:w="2268"/>
        <w:gridCol w:w="2268"/>
      </w:tblGrid>
      <w:tr w:rsidR="000A50ED" w:rsidRPr="000A50ED" w:rsidTr="0012466F">
        <w:trPr>
          <w:jc w:val="center"/>
        </w:trPr>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color w:val="000000"/>
                <w:sz w:val="20"/>
                <w:szCs w:val="20"/>
                <w:lang w:eastAsia="uk-UA"/>
              </w:rPr>
              <w:t>Дата випуску</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color w:val="000000"/>
                <w:sz w:val="20"/>
                <w:szCs w:val="20"/>
                <w:lang w:eastAsia="uk-UA"/>
              </w:rPr>
              <w:t>Найменування органу, що зареєстрував випуск</w:t>
            </w:r>
          </w:p>
        </w:tc>
        <w:tc>
          <w:tcPr>
            <w:tcW w:w="255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color w:val="000000"/>
                <w:sz w:val="20"/>
                <w:szCs w:val="20"/>
                <w:lang w:eastAsia="uk-UA"/>
              </w:rPr>
              <w:t>Вид цінних паперів</w:t>
            </w:r>
          </w:p>
        </w:tc>
        <w:tc>
          <w:tcPr>
            <w:tcW w:w="18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color w:val="000000"/>
                <w:sz w:val="20"/>
                <w:szCs w:val="20"/>
                <w:lang w:eastAsia="uk-UA"/>
              </w:rPr>
              <w:t>Міжнародний ідентифікаційний номер</w:t>
            </w:r>
          </w:p>
        </w:tc>
        <w:tc>
          <w:tcPr>
            <w:tcW w:w="2977"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color w:val="000000"/>
                <w:sz w:val="20"/>
                <w:szCs w:val="20"/>
                <w:lang w:eastAsia="uk-UA"/>
              </w:rPr>
              <w:t>Найменування органу, що наклав обмеження</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color w:val="000000"/>
                <w:sz w:val="20"/>
                <w:szCs w:val="20"/>
                <w:lang w:eastAsia="uk-UA"/>
              </w:rPr>
              <w:t>Характеристика обмеження</w:t>
            </w:r>
          </w:p>
        </w:tc>
        <w:tc>
          <w:tcPr>
            <w:tcW w:w="2268"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color w:val="000000"/>
                <w:sz w:val="20"/>
                <w:szCs w:val="20"/>
                <w:lang w:eastAsia="uk-UA"/>
              </w:rPr>
              <w:t>Строк обмеження</w:t>
            </w:r>
          </w:p>
        </w:tc>
      </w:tr>
      <w:tr w:rsidR="000A50ED" w:rsidRPr="000A50ED" w:rsidTr="0012466F">
        <w:trPr>
          <w:jc w:val="center"/>
        </w:trPr>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1</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2</w:t>
            </w:r>
          </w:p>
        </w:tc>
        <w:tc>
          <w:tcPr>
            <w:tcW w:w="255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3</w:t>
            </w:r>
          </w:p>
        </w:tc>
        <w:tc>
          <w:tcPr>
            <w:tcW w:w="18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4</w:t>
            </w:r>
          </w:p>
        </w:tc>
        <w:tc>
          <w:tcPr>
            <w:tcW w:w="2977"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jc w:val="center"/>
              <w:rPr>
                <w:rFonts w:eastAsia="Times New Roman" w:cs="Times New Roman"/>
                <w:b/>
                <w:bCs/>
                <w:sz w:val="20"/>
                <w:szCs w:val="20"/>
                <w:lang w:val="en-US" w:eastAsia="uk-UA"/>
              </w:rPr>
            </w:pPr>
            <w:r w:rsidRPr="000A50ED">
              <w:rPr>
                <w:rFonts w:eastAsia="Times New Roman" w:cs="Times New Roman"/>
                <w:b/>
                <w:bCs/>
                <w:sz w:val="20"/>
                <w:szCs w:val="20"/>
                <w:lang w:val="en-US" w:eastAsia="uk-UA"/>
              </w:rPr>
              <w:t>5</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
                <w:bCs/>
                <w:sz w:val="20"/>
                <w:szCs w:val="20"/>
                <w:lang w:val="en-US" w:eastAsia="uk-UA"/>
              </w:rPr>
            </w:pPr>
            <w:r w:rsidRPr="000A50ED">
              <w:rPr>
                <w:rFonts w:eastAsia="Times New Roman" w:cs="Times New Roman"/>
                <w:b/>
                <w:bCs/>
                <w:sz w:val="20"/>
                <w:szCs w:val="20"/>
                <w:lang w:val="en-US" w:eastAsia="uk-UA"/>
              </w:rPr>
              <w:t>6</w:t>
            </w:r>
          </w:p>
        </w:tc>
        <w:tc>
          <w:tcPr>
            <w:tcW w:w="2268"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jc w:val="center"/>
              <w:rPr>
                <w:rFonts w:eastAsia="Times New Roman" w:cs="Times New Roman"/>
                <w:b/>
                <w:bCs/>
                <w:sz w:val="20"/>
                <w:szCs w:val="20"/>
                <w:lang w:val="en-US" w:eastAsia="uk-UA"/>
              </w:rPr>
            </w:pPr>
            <w:r w:rsidRPr="000A50ED">
              <w:rPr>
                <w:rFonts w:eastAsia="Times New Roman" w:cs="Times New Roman"/>
                <w:b/>
                <w:bCs/>
                <w:sz w:val="20"/>
                <w:szCs w:val="20"/>
                <w:lang w:val="en-US" w:eastAsia="uk-UA"/>
              </w:rPr>
              <w:t>7</w:t>
            </w:r>
          </w:p>
        </w:tc>
      </w:tr>
      <w:tr w:rsidR="000A50ED" w:rsidRPr="000A50ED" w:rsidTr="0012466F">
        <w:trPr>
          <w:jc w:val="center"/>
        </w:trPr>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18.05.2000</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 xml:space="preserve">Управлiння ДКЦПФР в м.Києвi та Київськiй областi                                                                                                                                                                                                              </w:t>
            </w:r>
          </w:p>
        </w:tc>
        <w:tc>
          <w:tcPr>
            <w:tcW w:w="255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 xml:space="preserve">Акція проста бездокументарна іменна                                                                                                                                                                     </w:t>
            </w:r>
          </w:p>
        </w:tc>
        <w:tc>
          <w:tcPr>
            <w:tcW w:w="18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UA4000136766</w:t>
            </w:r>
          </w:p>
        </w:tc>
        <w:tc>
          <w:tcPr>
            <w:tcW w:w="2977"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 xml:space="preserve">Загальні збори акціонерів                                                                                                                                                                                                                                     </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 xml:space="preserve">Акціонери приватного акціонерного товариства мають переважне право на придбання акцій, що продаються іншими акціонерами цього товариства, за ціною та на умовах, запропонованих акціонером третій особі, пропорційно кількості акцій, що належать кожному з них. </w:t>
            </w:r>
          </w:p>
        </w:tc>
        <w:tc>
          <w:tcPr>
            <w:tcW w:w="2268"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jc w:val="center"/>
              <w:rPr>
                <w:rFonts w:eastAsia="Times New Roman" w:cs="Times New Roman"/>
                <w:bCs/>
                <w:sz w:val="20"/>
                <w:szCs w:val="20"/>
                <w:lang w:val="en-US" w:eastAsia="uk-UA"/>
              </w:rPr>
            </w:pPr>
            <w:r w:rsidRPr="000A50ED">
              <w:rPr>
                <w:rFonts w:eastAsia="Times New Roman" w:cs="Times New Roman"/>
                <w:bCs/>
                <w:sz w:val="20"/>
                <w:szCs w:val="20"/>
                <w:lang w:val="en-US" w:eastAsia="uk-UA"/>
              </w:rPr>
              <w:t>Переважне право акціонерів на придбання акцій, що продаються іншими акціонерами цього товариства, діє протягом 20 днів  з дня отримання товариством повідомлення акціонера про намір продати акції.</w:t>
            </w:r>
          </w:p>
        </w:tc>
      </w:tr>
      <w:tr w:rsidR="000A50ED" w:rsidRPr="000A50ED" w:rsidTr="0012466F">
        <w:trPr>
          <w:jc w:val="center"/>
        </w:trPr>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Опис</w:t>
            </w:r>
          </w:p>
        </w:tc>
        <w:tc>
          <w:tcPr>
            <w:tcW w:w="14458"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0A50ED" w:rsidRPr="000A50ED" w:rsidRDefault="000A50ED" w:rsidP="000A50ED">
            <w:pPr>
              <w:rPr>
                <w:rFonts w:eastAsia="Times New Roman" w:cs="Times New Roman"/>
                <w:bCs/>
                <w:sz w:val="20"/>
                <w:szCs w:val="20"/>
                <w:lang w:val="en-US" w:eastAsia="uk-UA"/>
              </w:rPr>
            </w:pPr>
            <w:r w:rsidRPr="000A50ED">
              <w:rPr>
                <w:rFonts w:eastAsia="Times New Roman" w:cs="Times New Roman"/>
                <w:bCs/>
                <w:sz w:val="20"/>
                <w:szCs w:val="20"/>
                <w:lang w:eastAsia="uk-UA"/>
              </w:rPr>
              <w:t>Статутом товариства встановлено  переважне право на придбання акцій, що продаються іншими акціонерами.</w:t>
            </w:r>
          </w:p>
        </w:tc>
      </w:tr>
    </w:tbl>
    <w:p w:rsidR="000A50ED" w:rsidRPr="000A50ED" w:rsidRDefault="000A50ED" w:rsidP="000A50ED">
      <w:pPr>
        <w:rPr>
          <w:rFonts w:eastAsia="Times New Roman" w:cs="Times New Roman"/>
          <w:vanish/>
          <w:color w:val="000000"/>
          <w:szCs w:val="24"/>
          <w:lang w:eastAsia="uk-UA"/>
        </w:rPr>
      </w:pPr>
    </w:p>
    <w:p w:rsidR="000A50ED" w:rsidRPr="000A50ED" w:rsidRDefault="000A50ED" w:rsidP="000A50ED">
      <w:pPr>
        <w:rPr>
          <w:rFonts w:eastAsia="Times New Roman" w:cs="Times New Roman"/>
          <w:szCs w:val="24"/>
          <w:lang w:eastAsia="uk-UA"/>
        </w:rPr>
      </w:pPr>
    </w:p>
    <w:p w:rsidR="000A50ED" w:rsidRDefault="000A50ED">
      <w:pPr>
        <w:sectPr w:rsidR="000A50ED" w:rsidSect="000A50ED">
          <w:pgSz w:w="16838" w:h="11906" w:orient="landscape"/>
          <w:pgMar w:top="1417" w:right="363" w:bottom="850" w:left="363" w:header="709" w:footer="709" w:gutter="0"/>
          <w:cols w:space="708"/>
          <w:docGrid w:linePitch="360"/>
        </w:sectPr>
      </w:pPr>
    </w:p>
    <w:p w:rsidR="000A50ED" w:rsidRPr="000A50ED" w:rsidRDefault="000A50ED" w:rsidP="000A50ED">
      <w:pPr>
        <w:keepNext/>
        <w:keepLines/>
        <w:widowControl w:val="0"/>
        <w:suppressAutoHyphens/>
        <w:spacing w:line="276" w:lineRule="auto"/>
        <w:jc w:val="center"/>
        <w:outlineLvl w:val="2"/>
        <w:rPr>
          <w:rFonts w:ascii="font242" w:eastAsia="font242" w:hAnsi="font242" w:cs="font242"/>
          <w:bCs/>
          <w:color w:val="4F81BD"/>
          <w:kern w:val="1"/>
          <w:sz w:val="28"/>
          <w:szCs w:val="28"/>
          <w:lang w:val="en-US"/>
        </w:rPr>
      </w:pPr>
      <w:r w:rsidRPr="000A50ED">
        <w:rPr>
          <w:rFonts w:eastAsia="font242" w:cs="Times New Roman"/>
          <w:b/>
          <w:bCs/>
          <w:kern w:val="1"/>
          <w:sz w:val="27"/>
        </w:rPr>
        <w:lastRenderedPageBreak/>
        <w:t>XII. Інформація про виплату дивідендів та інших доходів за цінними паперами у звітному році</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1762"/>
        <w:gridCol w:w="1699"/>
        <w:gridCol w:w="1828"/>
        <w:gridCol w:w="1700"/>
        <w:gridCol w:w="1828"/>
      </w:tblGrid>
      <w:tr w:rsidR="000A50ED" w:rsidRPr="000A50ED" w:rsidTr="0012466F">
        <w:trPr>
          <w:trHeight w:val="418"/>
        </w:trPr>
        <w:tc>
          <w:tcPr>
            <w:tcW w:w="1409" w:type="pct"/>
            <w:gridSpan w:val="2"/>
            <w:vMerge w:val="restart"/>
            <w:shd w:val="clear" w:color="auto" w:fill="auto"/>
          </w:tcPr>
          <w:p w:rsidR="000A50ED" w:rsidRPr="000A50ED" w:rsidRDefault="000A50ED" w:rsidP="000A50ED">
            <w:pPr>
              <w:rPr>
                <w:rFonts w:eastAsia="Times New Roman" w:cs="Times New Roman"/>
                <w:b/>
                <w:sz w:val="28"/>
                <w:szCs w:val="28"/>
                <w:lang w:eastAsia="uk-UA"/>
              </w:rPr>
            </w:pPr>
          </w:p>
        </w:tc>
        <w:tc>
          <w:tcPr>
            <w:tcW w:w="1795" w:type="pct"/>
            <w:gridSpan w:val="2"/>
            <w:shd w:val="clear" w:color="auto" w:fill="auto"/>
            <w:vAlign w:val="center"/>
          </w:tcPr>
          <w:p w:rsidR="000A50ED" w:rsidRPr="000A50ED" w:rsidRDefault="000A50ED" w:rsidP="000A50ED">
            <w:pPr>
              <w:jc w:val="center"/>
              <w:rPr>
                <w:rFonts w:eastAsia="Times New Roman" w:cs="Times New Roman"/>
                <w:b/>
                <w:sz w:val="20"/>
                <w:szCs w:val="20"/>
                <w:lang w:eastAsia="uk-UA"/>
              </w:rPr>
            </w:pPr>
            <w:r w:rsidRPr="000A50ED">
              <w:rPr>
                <w:rFonts w:eastAsia="Times New Roman" w:cs="Times New Roman"/>
                <w:b/>
                <w:sz w:val="20"/>
                <w:szCs w:val="20"/>
                <w:lang w:eastAsia="uk-UA"/>
              </w:rPr>
              <w:t>За результатами звітного періоду</w:t>
            </w:r>
          </w:p>
        </w:tc>
        <w:tc>
          <w:tcPr>
            <w:tcW w:w="1796" w:type="pct"/>
            <w:gridSpan w:val="2"/>
            <w:shd w:val="clear" w:color="auto" w:fill="auto"/>
            <w:vAlign w:val="center"/>
          </w:tcPr>
          <w:p w:rsidR="000A50ED" w:rsidRPr="000A50ED" w:rsidRDefault="000A50ED" w:rsidP="000A50ED">
            <w:pPr>
              <w:jc w:val="center"/>
              <w:rPr>
                <w:rFonts w:eastAsia="Times New Roman" w:cs="Times New Roman"/>
                <w:b/>
                <w:sz w:val="20"/>
                <w:szCs w:val="20"/>
                <w:lang w:eastAsia="uk-UA"/>
              </w:rPr>
            </w:pPr>
            <w:r w:rsidRPr="000A50ED">
              <w:rPr>
                <w:rFonts w:eastAsia="Times New Roman" w:cs="Times New Roman"/>
                <w:b/>
                <w:color w:val="000000"/>
                <w:szCs w:val="24"/>
                <w:lang w:eastAsia="uk-UA"/>
              </w:rPr>
              <w:t>У звітному періоді</w:t>
            </w:r>
          </w:p>
        </w:tc>
      </w:tr>
      <w:tr w:rsidR="000A50ED" w:rsidRPr="000A50ED" w:rsidTr="0012466F">
        <w:tc>
          <w:tcPr>
            <w:tcW w:w="1409" w:type="pct"/>
            <w:gridSpan w:val="2"/>
            <w:vMerge/>
            <w:shd w:val="clear" w:color="auto" w:fill="auto"/>
          </w:tcPr>
          <w:p w:rsidR="000A50ED" w:rsidRPr="000A50ED" w:rsidRDefault="000A50ED" w:rsidP="000A50ED">
            <w:pPr>
              <w:rPr>
                <w:rFonts w:eastAsia="Times New Roman" w:cs="Times New Roman"/>
                <w:b/>
                <w:sz w:val="20"/>
                <w:szCs w:val="20"/>
                <w:lang w:eastAsia="uk-UA"/>
              </w:rPr>
            </w:pPr>
          </w:p>
        </w:tc>
        <w:tc>
          <w:tcPr>
            <w:tcW w:w="894" w:type="pct"/>
            <w:shd w:val="clear" w:color="auto" w:fill="auto"/>
            <w:vAlign w:val="center"/>
          </w:tcPr>
          <w:p w:rsidR="000A50ED" w:rsidRPr="000A50ED" w:rsidRDefault="000A50ED" w:rsidP="000A50ED">
            <w:pPr>
              <w:jc w:val="center"/>
              <w:rPr>
                <w:rFonts w:eastAsia="Times New Roman" w:cs="Times New Roman"/>
                <w:b/>
                <w:sz w:val="20"/>
                <w:szCs w:val="20"/>
                <w:lang w:eastAsia="uk-UA"/>
              </w:rPr>
            </w:pPr>
            <w:r w:rsidRPr="000A50ED">
              <w:rPr>
                <w:rFonts w:eastAsia="Times New Roman" w:cs="Times New Roman"/>
                <w:b/>
                <w:sz w:val="20"/>
                <w:szCs w:val="20"/>
                <w:lang w:eastAsia="uk-UA"/>
              </w:rPr>
              <w:t>За простими акціями</w:t>
            </w:r>
          </w:p>
        </w:tc>
        <w:tc>
          <w:tcPr>
            <w:tcW w:w="902" w:type="pct"/>
            <w:shd w:val="clear" w:color="auto" w:fill="auto"/>
            <w:vAlign w:val="center"/>
          </w:tcPr>
          <w:p w:rsidR="000A50ED" w:rsidRPr="000A50ED" w:rsidRDefault="000A50ED" w:rsidP="000A50ED">
            <w:pPr>
              <w:jc w:val="center"/>
              <w:rPr>
                <w:rFonts w:eastAsia="Times New Roman" w:cs="Times New Roman"/>
                <w:b/>
                <w:sz w:val="20"/>
                <w:szCs w:val="20"/>
                <w:lang w:eastAsia="uk-UA"/>
              </w:rPr>
            </w:pPr>
            <w:r w:rsidRPr="000A50ED">
              <w:rPr>
                <w:rFonts w:eastAsia="Times New Roman" w:cs="Times New Roman"/>
                <w:b/>
                <w:sz w:val="20"/>
                <w:szCs w:val="20"/>
                <w:lang w:eastAsia="uk-UA"/>
              </w:rPr>
              <w:t>За привілейованими акціями</w:t>
            </w:r>
          </w:p>
        </w:tc>
        <w:tc>
          <w:tcPr>
            <w:tcW w:w="894" w:type="pct"/>
            <w:shd w:val="clear" w:color="auto" w:fill="auto"/>
            <w:vAlign w:val="center"/>
          </w:tcPr>
          <w:p w:rsidR="000A50ED" w:rsidRPr="000A50ED" w:rsidRDefault="000A50ED" w:rsidP="000A50ED">
            <w:pPr>
              <w:jc w:val="center"/>
              <w:rPr>
                <w:rFonts w:eastAsia="Times New Roman" w:cs="Times New Roman"/>
                <w:b/>
                <w:sz w:val="20"/>
                <w:szCs w:val="20"/>
                <w:lang w:eastAsia="uk-UA"/>
              </w:rPr>
            </w:pPr>
            <w:r w:rsidRPr="000A50ED">
              <w:rPr>
                <w:rFonts w:eastAsia="Times New Roman" w:cs="Times New Roman"/>
                <w:b/>
                <w:sz w:val="20"/>
                <w:szCs w:val="20"/>
                <w:lang w:eastAsia="uk-UA"/>
              </w:rPr>
              <w:t>За простими акціями</w:t>
            </w:r>
          </w:p>
        </w:tc>
        <w:tc>
          <w:tcPr>
            <w:tcW w:w="902" w:type="pct"/>
            <w:shd w:val="clear" w:color="auto" w:fill="auto"/>
            <w:vAlign w:val="center"/>
          </w:tcPr>
          <w:p w:rsidR="000A50ED" w:rsidRPr="000A50ED" w:rsidRDefault="000A50ED" w:rsidP="000A50ED">
            <w:pPr>
              <w:jc w:val="center"/>
              <w:rPr>
                <w:rFonts w:eastAsia="Times New Roman" w:cs="Times New Roman"/>
                <w:b/>
                <w:sz w:val="20"/>
                <w:szCs w:val="20"/>
                <w:lang w:eastAsia="uk-UA"/>
              </w:rPr>
            </w:pPr>
            <w:r w:rsidRPr="000A50ED">
              <w:rPr>
                <w:rFonts w:eastAsia="Times New Roman" w:cs="Times New Roman"/>
                <w:b/>
                <w:sz w:val="20"/>
                <w:szCs w:val="20"/>
                <w:lang w:eastAsia="uk-UA"/>
              </w:rPr>
              <w:t>За привілейованими акціями</w:t>
            </w:r>
          </w:p>
        </w:tc>
      </w:tr>
      <w:tr w:rsidR="000A50ED" w:rsidRPr="000A50ED" w:rsidTr="0012466F">
        <w:trPr>
          <w:trHeight w:val="583"/>
        </w:trPr>
        <w:tc>
          <w:tcPr>
            <w:tcW w:w="1409" w:type="pct"/>
            <w:gridSpan w:val="2"/>
            <w:shd w:val="clear" w:color="auto" w:fill="auto"/>
            <w:vAlign w:val="center"/>
          </w:tcPr>
          <w:p w:rsidR="000A50ED" w:rsidRPr="000A50ED" w:rsidRDefault="000A50ED" w:rsidP="000A50ED">
            <w:pPr>
              <w:rPr>
                <w:rFonts w:eastAsia="Times New Roman" w:cs="Times New Roman"/>
                <w:b/>
                <w:sz w:val="20"/>
                <w:szCs w:val="20"/>
                <w:lang w:eastAsia="uk-UA"/>
              </w:rPr>
            </w:pPr>
            <w:r w:rsidRPr="000A50ED">
              <w:rPr>
                <w:rFonts w:eastAsia="Times New Roman" w:cs="Times New Roman"/>
                <w:b/>
                <w:sz w:val="20"/>
                <w:szCs w:val="20"/>
                <w:lang w:eastAsia="uk-UA"/>
              </w:rPr>
              <w:t>Сума нарахованих дивідендів, грн.</w:t>
            </w:r>
          </w:p>
        </w:tc>
        <w:tc>
          <w:tcPr>
            <w:tcW w:w="894" w:type="pct"/>
            <w:shd w:val="clear" w:color="auto" w:fill="auto"/>
            <w:vAlign w:val="center"/>
          </w:tcPr>
          <w:p w:rsidR="000A50ED" w:rsidRPr="000A50ED" w:rsidRDefault="000A50ED" w:rsidP="000A50ED">
            <w:pPr>
              <w:jc w:val="center"/>
              <w:rPr>
                <w:rFonts w:eastAsia="Times New Roman" w:cs="Times New Roman"/>
                <w:sz w:val="20"/>
                <w:szCs w:val="20"/>
                <w:lang w:val="en-US" w:eastAsia="uk-UA"/>
              </w:rPr>
            </w:pPr>
            <w:r w:rsidRPr="000A50ED">
              <w:rPr>
                <w:rFonts w:eastAsia="Times New Roman" w:cs="Times New Roman"/>
                <w:sz w:val="20"/>
                <w:szCs w:val="20"/>
                <w:lang w:val="en-US" w:eastAsia="uk-UA"/>
              </w:rPr>
              <w:t xml:space="preserve"> </w:t>
            </w:r>
          </w:p>
        </w:tc>
        <w:tc>
          <w:tcPr>
            <w:tcW w:w="902" w:type="pct"/>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val="en-US" w:eastAsia="uk-UA"/>
              </w:rPr>
              <w:t xml:space="preserve"> </w:t>
            </w:r>
          </w:p>
        </w:tc>
        <w:tc>
          <w:tcPr>
            <w:tcW w:w="894" w:type="pct"/>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val="en-US" w:eastAsia="uk-UA"/>
              </w:rPr>
              <w:t>5022564</w:t>
            </w:r>
          </w:p>
        </w:tc>
        <w:tc>
          <w:tcPr>
            <w:tcW w:w="902" w:type="pct"/>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val="en-US" w:eastAsia="uk-UA"/>
              </w:rPr>
              <w:t xml:space="preserve"> </w:t>
            </w:r>
          </w:p>
        </w:tc>
      </w:tr>
      <w:tr w:rsidR="000A50ED" w:rsidRPr="000A50ED" w:rsidTr="0012466F">
        <w:trPr>
          <w:trHeight w:val="597"/>
        </w:trPr>
        <w:tc>
          <w:tcPr>
            <w:tcW w:w="1409" w:type="pct"/>
            <w:gridSpan w:val="2"/>
            <w:shd w:val="clear" w:color="auto" w:fill="auto"/>
            <w:vAlign w:val="center"/>
          </w:tcPr>
          <w:p w:rsidR="000A50ED" w:rsidRPr="000A50ED" w:rsidRDefault="000A50ED" w:rsidP="000A50ED">
            <w:pPr>
              <w:rPr>
                <w:rFonts w:eastAsia="Times New Roman" w:cs="Times New Roman"/>
                <w:b/>
                <w:sz w:val="20"/>
                <w:szCs w:val="20"/>
                <w:lang w:eastAsia="uk-UA"/>
              </w:rPr>
            </w:pPr>
            <w:r w:rsidRPr="000A50ED">
              <w:rPr>
                <w:rFonts w:eastAsia="Times New Roman" w:cs="Times New Roman"/>
                <w:b/>
                <w:sz w:val="20"/>
                <w:szCs w:val="20"/>
                <w:lang w:eastAsia="uk-UA"/>
              </w:rPr>
              <w:t>Нараховані дивіденди на одну акцію, грн</w:t>
            </w:r>
          </w:p>
        </w:tc>
        <w:tc>
          <w:tcPr>
            <w:tcW w:w="894" w:type="pct"/>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val="en-US" w:eastAsia="uk-UA"/>
              </w:rPr>
              <w:t xml:space="preserve"> </w:t>
            </w:r>
          </w:p>
        </w:tc>
        <w:tc>
          <w:tcPr>
            <w:tcW w:w="902" w:type="pct"/>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val="en-US" w:eastAsia="uk-UA"/>
              </w:rPr>
              <w:t xml:space="preserve"> </w:t>
            </w:r>
          </w:p>
        </w:tc>
        <w:tc>
          <w:tcPr>
            <w:tcW w:w="894" w:type="pct"/>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val="en-US" w:eastAsia="uk-UA"/>
              </w:rPr>
              <w:t>3</w:t>
            </w:r>
          </w:p>
        </w:tc>
        <w:tc>
          <w:tcPr>
            <w:tcW w:w="902" w:type="pct"/>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val="en-US" w:eastAsia="uk-UA"/>
              </w:rPr>
              <w:t xml:space="preserve"> </w:t>
            </w:r>
          </w:p>
        </w:tc>
      </w:tr>
      <w:tr w:rsidR="000A50ED" w:rsidRPr="000A50ED" w:rsidTr="0012466F">
        <w:trPr>
          <w:trHeight w:val="541"/>
        </w:trPr>
        <w:tc>
          <w:tcPr>
            <w:tcW w:w="1409" w:type="pct"/>
            <w:gridSpan w:val="2"/>
            <w:shd w:val="clear" w:color="auto" w:fill="auto"/>
            <w:vAlign w:val="center"/>
          </w:tcPr>
          <w:p w:rsidR="000A50ED" w:rsidRPr="000A50ED" w:rsidRDefault="000A50ED" w:rsidP="000A50ED">
            <w:pPr>
              <w:rPr>
                <w:rFonts w:eastAsia="Times New Roman" w:cs="Times New Roman"/>
                <w:b/>
                <w:color w:val="000000"/>
                <w:sz w:val="20"/>
                <w:szCs w:val="20"/>
                <w:lang w:val="ru-RU" w:eastAsia="uk-UA"/>
              </w:rPr>
            </w:pPr>
            <w:r w:rsidRPr="000A50ED">
              <w:rPr>
                <w:rFonts w:eastAsia="Times New Roman" w:cs="Times New Roman"/>
                <w:b/>
                <w:color w:val="000000"/>
                <w:sz w:val="20"/>
                <w:szCs w:val="20"/>
                <w:lang w:eastAsia="uk-UA"/>
              </w:rPr>
              <w:t>Сума</w:t>
            </w:r>
            <w:r w:rsidRPr="000A50ED">
              <w:rPr>
                <w:rFonts w:eastAsia="Times New Roman" w:cs="Times New Roman"/>
                <w:b/>
                <w:color w:val="000000"/>
                <w:sz w:val="20"/>
                <w:szCs w:val="20"/>
                <w:lang w:val="ru-RU" w:eastAsia="uk-UA"/>
              </w:rPr>
              <w:t xml:space="preserve"> </w:t>
            </w:r>
            <w:r w:rsidRPr="000A50ED">
              <w:rPr>
                <w:rFonts w:eastAsia="Times New Roman" w:cs="Times New Roman"/>
                <w:b/>
                <w:color w:val="000000"/>
                <w:sz w:val="20"/>
                <w:szCs w:val="20"/>
                <w:lang w:eastAsia="uk-UA"/>
              </w:rPr>
              <w:t xml:space="preserve"> виплачених/</w:t>
            </w:r>
          </w:p>
          <w:p w:rsidR="000A50ED" w:rsidRPr="000A50ED" w:rsidRDefault="000A50ED" w:rsidP="000A50ED">
            <w:pPr>
              <w:rPr>
                <w:rFonts w:eastAsia="Times New Roman" w:cs="Times New Roman"/>
                <w:b/>
                <w:sz w:val="20"/>
                <w:szCs w:val="20"/>
                <w:lang w:val="ru-RU" w:eastAsia="uk-UA"/>
              </w:rPr>
            </w:pPr>
            <w:r w:rsidRPr="000A50ED">
              <w:rPr>
                <w:rFonts w:eastAsia="Times New Roman" w:cs="Times New Roman"/>
                <w:b/>
                <w:color w:val="000000"/>
                <w:sz w:val="20"/>
                <w:szCs w:val="20"/>
                <w:lang w:eastAsia="uk-UA"/>
              </w:rPr>
              <w:t>перерахованих дивідендів, грн</w:t>
            </w:r>
          </w:p>
        </w:tc>
        <w:tc>
          <w:tcPr>
            <w:tcW w:w="894" w:type="pct"/>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val="en-US" w:eastAsia="uk-UA"/>
              </w:rPr>
              <w:t xml:space="preserve"> </w:t>
            </w:r>
          </w:p>
        </w:tc>
        <w:tc>
          <w:tcPr>
            <w:tcW w:w="902" w:type="pct"/>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val="en-US" w:eastAsia="uk-UA"/>
              </w:rPr>
              <w:t xml:space="preserve"> </w:t>
            </w:r>
          </w:p>
        </w:tc>
        <w:tc>
          <w:tcPr>
            <w:tcW w:w="894" w:type="pct"/>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val="en-US" w:eastAsia="uk-UA"/>
              </w:rPr>
              <w:t>5016564</w:t>
            </w:r>
          </w:p>
        </w:tc>
        <w:tc>
          <w:tcPr>
            <w:tcW w:w="902" w:type="pct"/>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val="en-US" w:eastAsia="uk-UA"/>
              </w:rPr>
              <w:t xml:space="preserve"> </w:t>
            </w:r>
          </w:p>
        </w:tc>
      </w:tr>
      <w:tr w:rsidR="000A50ED" w:rsidRPr="000A50ED" w:rsidTr="0012466F">
        <w:trPr>
          <w:trHeight w:val="541"/>
        </w:trPr>
        <w:tc>
          <w:tcPr>
            <w:tcW w:w="1409" w:type="pct"/>
            <w:gridSpan w:val="2"/>
            <w:shd w:val="clear" w:color="auto" w:fill="auto"/>
            <w:vAlign w:val="center"/>
          </w:tcPr>
          <w:p w:rsidR="000A50ED" w:rsidRPr="000A50ED" w:rsidRDefault="000A50ED" w:rsidP="000A50ED">
            <w:pPr>
              <w:rPr>
                <w:rFonts w:eastAsia="Times New Roman" w:cs="Times New Roman"/>
                <w:b/>
                <w:color w:val="000000"/>
                <w:sz w:val="20"/>
                <w:szCs w:val="20"/>
                <w:lang w:eastAsia="uk-UA"/>
              </w:rPr>
            </w:pPr>
            <w:r w:rsidRPr="000A50ED">
              <w:rPr>
                <w:rFonts w:eastAsia="Times New Roman" w:cs="Times New Roman"/>
                <w:b/>
                <w:sz w:val="20"/>
                <w:szCs w:val="20"/>
                <w:lang w:eastAsia="uk-UA"/>
              </w:rPr>
              <w:t>Дата прийняття уповноваженим органом акціонерного товариства рішення про встановлення дати складення переліку осіб, які мають право на отримання дивідендів</w:t>
            </w:r>
          </w:p>
        </w:tc>
        <w:tc>
          <w:tcPr>
            <w:tcW w:w="894" w:type="pct"/>
            <w:shd w:val="clear" w:color="auto" w:fill="auto"/>
            <w:vAlign w:val="center"/>
          </w:tcPr>
          <w:p w:rsidR="000A50ED" w:rsidRPr="000A50ED" w:rsidRDefault="000A50ED" w:rsidP="000A50ED">
            <w:pPr>
              <w:jc w:val="center"/>
              <w:rPr>
                <w:rFonts w:eastAsia="Times New Roman" w:cs="Times New Roman"/>
                <w:sz w:val="20"/>
                <w:szCs w:val="20"/>
                <w:lang w:val="en-US" w:eastAsia="uk-UA"/>
              </w:rPr>
            </w:pPr>
            <w:r w:rsidRPr="000A50ED">
              <w:rPr>
                <w:rFonts w:eastAsia="Times New Roman" w:cs="Times New Roman"/>
                <w:color w:val="000000"/>
                <w:sz w:val="20"/>
                <w:szCs w:val="20"/>
                <w:lang w:val="en-US" w:eastAsia="uk-UA"/>
              </w:rPr>
              <w:t>д/н</w:t>
            </w:r>
          </w:p>
        </w:tc>
        <w:tc>
          <w:tcPr>
            <w:tcW w:w="902" w:type="pct"/>
            <w:shd w:val="clear" w:color="auto" w:fill="auto"/>
            <w:vAlign w:val="center"/>
          </w:tcPr>
          <w:p w:rsidR="000A50ED" w:rsidRPr="000A50ED" w:rsidRDefault="000A50ED" w:rsidP="000A50ED">
            <w:pPr>
              <w:jc w:val="center"/>
              <w:rPr>
                <w:rFonts w:eastAsia="Times New Roman" w:cs="Times New Roman"/>
                <w:sz w:val="20"/>
                <w:szCs w:val="20"/>
                <w:lang w:val="en-US" w:eastAsia="uk-UA"/>
              </w:rPr>
            </w:pPr>
            <w:r w:rsidRPr="000A50ED">
              <w:rPr>
                <w:rFonts w:eastAsia="Times New Roman" w:cs="Times New Roman"/>
                <w:color w:val="000000"/>
                <w:sz w:val="20"/>
                <w:szCs w:val="20"/>
                <w:lang w:val="en-US" w:eastAsia="uk-UA"/>
              </w:rPr>
              <w:t>д/н</w:t>
            </w:r>
          </w:p>
        </w:tc>
        <w:tc>
          <w:tcPr>
            <w:tcW w:w="894" w:type="pct"/>
            <w:shd w:val="clear" w:color="auto" w:fill="auto"/>
            <w:vAlign w:val="center"/>
          </w:tcPr>
          <w:p w:rsidR="000A50ED" w:rsidRPr="000A50ED" w:rsidRDefault="000A50ED" w:rsidP="000A50ED">
            <w:pPr>
              <w:jc w:val="center"/>
              <w:rPr>
                <w:rFonts w:eastAsia="Times New Roman" w:cs="Times New Roman"/>
                <w:sz w:val="20"/>
                <w:szCs w:val="20"/>
                <w:lang w:val="ru-RU" w:eastAsia="uk-UA"/>
              </w:rPr>
            </w:pPr>
            <w:r w:rsidRPr="000A50ED">
              <w:rPr>
                <w:rFonts w:eastAsia="Times New Roman" w:cs="Times New Roman"/>
                <w:color w:val="000000"/>
                <w:sz w:val="20"/>
                <w:szCs w:val="20"/>
                <w:lang w:val="en-US" w:eastAsia="uk-UA"/>
              </w:rPr>
              <w:t>20.07.2022</w:t>
            </w:r>
          </w:p>
        </w:tc>
        <w:tc>
          <w:tcPr>
            <w:tcW w:w="902" w:type="pct"/>
            <w:shd w:val="clear" w:color="auto" w:fill="auto"/>
            <w:vAlign w:val="center"/>
          </w:tcPr>
          <w:p w:rsidR="000A50ED" w:rsidRPr="000A50ED" w:rsidRDefault="000A50ED" w:rsidP="000A50ED">
            <w:pPr>
              <w:jc w:val="center"/>
              <w:rPr>
                <w:rFonts w:eastAsia="Times New Roman" w:cs="Times New Roman"/>
                <w:sz w:val="20"/>
                <w:szCs w:val="20"/>
                <w:lang w:val="ru-RU" w:eastAsia="uk-UA"/>
              </w:rPr>
            </w:pPr>
            <w:r w:rsidRPr="000A50ED">
              <w:rPr>
                <w:rFonts w:eastAsia="Times New Roman" w:cs="Times New Roman"/>
                <w:color w:val="000000"/>
                <w:sz w:val="20"/>
                <w:szCs w:val="20"/>
                <w:lang w:val="en-US" w:eastAsia="uk-UA"/>
              </w:rPr>
              <w:t>д/н</w:t>
            </w:r>
          </w:p>
        </w:tc>
      </w:tr>
      <w:tr w:rsidR="000A50ED" w:rsidRPr="000A50ED" w:rsidTr="0012466F">
        <w:trPr>
          <w:trHeight w:val="835"/>
        </w:trPr>
        <w:tc>
          <w:tcPr>
            <w:tcW w:w="1409" w:type="pct"/>
            <w:gridSpan w:val="2"/>
            <w:shd w:val="clear" w:color="auto" w:fill="auto"/>
            <w:vAlign w:val="center"/>
          </w:tcPr>
          <w:p w:rsidR="000A50ED" w:rsidRPr="000A50ED" w:rsidRDefault="000A50ED" w:rsidP="000A50ED">
            <w:pPr>
              <w:rPr>
                <w:rFonts w:eastAsia="Times New Roman" w:cs="Times New Roman"/>
                <w:b/>
                <w:sz w:val="20"/>
                <w:szCs w:val="20"/>
                <w:lang w:eastAsia="uk-UA"/>
              </w:rPr>
            </w:pPr>
            <w:r w:rsidRPr="000A50ED">
              <w:rPr>
                <w:rFonts w:eastAsia="Times New Roman" w:cs="Times New Roman"/>
                <w:b/>
                <w:sz w:val="20"/>
                <w:szCs w:val="20"/>
                <w:lang w:eastAsia="uk-UA"/>
              </w:rPr>
              <w:t>Дата складання переліку осіб, які мають право на отримання дивідендів</w:t>
            </w:r>
          </w:p>
        </w:tc>
        <w:tc>
          <w:tcPr>
            <w:tcW w:w="894" w:type="pct"/>
            <w:shd w:val="clear" w:color="auto" w:fill="auto"/>
            <w:vAlign w:val="center"/>
          </w:tcPr>
          <w:p w:rsidR="000A50ED" w:rsidRPr="000A50ED" w:rsidRDefault="000A50ED" w:rsidP="000A50ED">
            <w:pPr>
              <w:jc w:val="center"/>
              <w:rPr>
                <w:rFonts w:eastAsia="Times New Roman" w:cs="Times New Roman"/>
                <w:sz w:val="20"/>
                <w:szCs w:val="20"/>
                <w:lang w:val="en-US" w:eastAsia="uk-UA"/>
              </w:rPr>
            </w:pPr>
            <w:r w:rsidRPr="000A50ED">
              <w:rPr>
                <w:rFonts w:eastAsia="Times New Roman" w:cs="Times New Roman"/>
                <w:sz w:val="20"/>
                <w:szCs w:val="20"/>
                <w:lang w:val="en-US" w:eastAsia="uk-UA"/>
              </w:rPr>
              <w:t>д/н</w:t>
            </w:r>
          </w:p>
        </w:tc>
        <w:tc>
          <w:tcPr>
            <w:tcW w:w="902" w:type="pct"/>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val="en-US" w:eastAsia="uk-UA"/>
              </w:rPr>
              <w:t>д/н</w:t>
            </w:r>
          </w:p>
        </w:tc>
        <w:tc>
          <w:tcPr>
            <w:tcW w:w="894" w:type="pct"/>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val="en-US" w:eastAsia="uk-UA"/>
              </w:rPr>
              <w:t>04.08.2022</w:t>
            </w:r>
          </w:p>
        </w:tc>
        <w:tc>
          <w:tcPr>
            <w:tcW w:w="902" w:type="pct"/>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val="en-US" w:eastAsia="uk-UA"/>
              </w:rPr>
              <w:t>д/н</w:t>
            </w:r>
          </w:p>
        </w:tc>
      </w:tr>
      <w:tr w:rsidR="000A50ED" w:rsidRPr="000A50ED" w:rsidTr="0012466F">
        <w:trPr>
          <w:trHeight w:val="453"/>
        </w:trPr>
        <w:tc>
          <w:tcPr>
            <w:tcW w:w="1409" w:type="pct"/>
            <w:gridSpan w:val="2"/>
            <w:shd w:val="clear" w:color="auto" w:fill="auto"/>
            <w:vAlign w:val="center"/>
          </w:tcPr>
          <w:p w:rsidR="000A50ED" w:rsidRPr="000A50ED" w:rsidRDefault="000A50ED" w:rsidP="000A50ED">
            <w:pPr>
              <w:rPr>
                <w:rFonts w:eastAsia="Times New Roman" w:cs="Times New Roman"/>
                <w:b/>
                <w:sz w:val="20"/>
                <w:szCs w:val="20"/>
                <w:lang w:eastAsia="uk-UA"/>
              </w:rPr>
            </w:pPr>
            <w:r w:rsidRPr="000A50ED">
              <w:rPr>
                <w:rFonts w:eastAsia="Times New Roman" w:cs="Times New Roman"/>
                <w:b/>
                <w:sz w:val="20"/>
                <w:szCs w:val="20"/>
                <w:lang w:eastAsia="uk-UA"/>
              </w:rPr>
              <w:t>Спосіб виплати дивідендів</w:t>
            </w:r>
          </w:p>
        </w:tc>
        <w:tc>
          <w:tcPr>
            <w:tcW w:w="894" w:type="pct"/>
            <w:shd w:val="clear" w:color="auto" w:fill="auto"/>
            <w:vAlign w:val="center"/>
          </w:tcPr>
          <w:p w:rsidR="000A50ED" w:rsidRPr="000A50ED" w:rsidRDefault="000A50ED" w:rsidP="000A50ED">
            <w:pPr>
              <w:jc w:val="center"/>
              <w:rPr>
                <w:rFonts w:eastAsia="Times New Roman" w:cs="Times New Roman"/>
                <w:sz w:val="20"/>
                <w:szCs w:val="20"/>
                <w:lang w:val="en-US" w:eastAsia="uk-UA"/>
              </w:rPr>
            </w:pPr>
            <w:r w:rsidRPr="000A50ED">
              <w:rPr>
                <w:rFonts w:eastAsia="Times New Roman" w:cs="Times New Roman"/>
                <w:color w:val="000000"/>
                <w:sz w:val="20"/>
                <w:szCs w:val="20"/>
                <w:lang w:val="en-US" w:eastAsia="uk-UA"/>
              </w:rPr>
              <w:t xml:space="preserve"> </w:t>
            </w:r>
          </w:p>
        </w:tc>
        <w:tc>
          <w:tcPr>
            <w:tcW w:w="902" w:type="pct"/>
            <w:shd w:val="clear" w:color="auto" w:fill="auto"/>
            <w:vAlign w:val="center"/>
          </w:tcPr>
          <w:p w:rsidR="000A50ED" w:rsidRPr="000A50ED" w:rsidRDefault="000A50ED" w:rsidP="000A50ED">
            <w:pPr>
              <w:jc w:val="center"/>
              <w:rPr>
                <w:rFonts w:eastAsia="Times New Roman" w:cs="Times New Roman"/>
                <w:sz w:val="20"/>
                <w:szCs w:val="20"/>
                <w:lang w:val="en-US" w:eastAsia="uk-UA"/>
              </w:rPr>
            </w:pPr>
            <w:r w:rsidRPr="000A50ED">
              <w:rPr>
                <w:rFonts w:eastAsia="Times New Roman" w:cs="Times New Roman"/>
                <w:color w:val="000000"/>
                <w:sz w:val="20"/>
                <w:szCs w:val="20"/>
                <w:lang w:val="en-US" w:eastAsia="uk-UA"/>
              </w:rPr>
              <w:t xml:space="preserve"> </w:t>
            </w:r>
          </w:p>
        </w:tc>
        <w:tc>
          <w:tcPr>
            <w:tcW w:w="894" w:type="pct"/>
            <w:shd w:val="clear" w:color="auto" w:fill="auto"/>
            <w:vAlign w:val="center"/>
          </w:tcPr>
          <w:p w:rsidR="000A50ED" w:rsidRPr="000A50ED" w:rsidRDefault="000A50ED" w:rsidP="000A50ED">
            <w:pPr>
              <w:jc w:val="center"/>
              <w:rPr>
                <w:rFonts w:eastAsia="Times New Roman" w:cs="Times New Roman"/>
                <w:sz w:val="20"/>
                <w:szCs w:val="20"/>
                <w:lang w:val="en-US" w:eastAsia="uk-UA"/>
              </w:rPr>
            </w:pPr>
            <w:r w:rsidRPr="000A50ED">
              <w:rPr>
                <w:rFonts w:eastAsia="Times New Roman" w:cs="Times New Roman"/>
                <w:color w:val="000000"/>
                <w:sz w:val="20"/>
                <w:szCs w:val="20"/>
                <w:lang w:val="en-US" w:eastAsia="uk-UA"/>
              </w:rPr>
              <w:t>безпосередньо акцiонерам</w:t>
            </w:r>
          </w:p>
        </w:tc>
        <w:tc>
          <w:tcPr>
            <w:tcW w:w="902" w:type="pct"/>
            <w:shd w:val="clear" w:color="auto" w:fill="auto"/>
            <w:vAlign w:val="center"/>
          </w:tcPr>
          <w:p w:rsidR="000A50ED" w:rsidRPr="000A50ED" w:rsidRDefault="000A50ED" w:rsidP="000A50ED">
            <w:pPr>
              <w:jc w:val="center"/>
              <w:rPr>
                <w:rFonts w:eastAsia="Times New Roman" w:cs="Times New Roman"/>
                <w:sz w:val="20"/>
                <w:szCs w:val="20"/>
                <w:lang w:val="en-US" w:eastAsia="uk-UA"/>
              </w:rPr>
            </w:pPr>
            <w:r w:rsidRPr="000A50ED">
              <w:rPr>
                <w:rFonts w:eastAsia="Times New Roman" w:cs="Times New Roman"/>
                <w:color w:val="000000"/>
                <w:sz w:val="20"/>
                <w:szCs w:val="20"/>
                <w:lang w:val="en-US" w:eastAsia="uk-UA"/>
              </w:rPr>
              <w:t xml:space="preserve"> </w:t>
            </w:r>
          </w:p>
        </w:tc>
      </w:tr>
      <w:tr w:rsidR="000A50ED" w:rsidRPr="000A50ED" w:rsidTr="0012466F">
        <w:trPr>
          <w:trHeight w:val="303"/>
        </w:trPr>
        <w:tc>
          <w:tcPr>
            <w:tcW w:w="1409" w:type="pct"/>
            <w:gridSpan w:val="2"/>
            <w:shd w:val="clear" w:color="auto" w:fill="auto"/>
            <w:vAlign w:val="center"/>
          </w:tcPr>
          <w:p w:rsidR="000A50ED" w:rsidRPr="000A50ED" w:rsidRDefault="000A50ED" w:rsidP="000A50ED">
            <w:pPr>
              <w:rPr>
                <w:rFonts w:eastAsia="Times New Roman" w:cs="Times New Roman"/>
                <w:b/>
                <w:sz w:val="20"/>
                <w:szCs w:val="20"/>
                <w:lang w:eastAsia="uk-UA"/>
              </w:rPr>
            </w:pPr>
            <w:bookmarkStart w:id="4" w:name="_Hlk452922647"/>
            <w:r w:rsidRPr="000A50ED">
              <w:rPr>
                <w:rFonts w:eastAsia="Times New Roman" w:cs="Times New Roman"/>
                <w:b/>
                <w:sz w:val="20"/>
                <w:szCs w:val="24"/>
                <w:lang w:eastAsia="uk-UA"/>
              </w:rPr>
              <w:t>Дата (дати) перерахування дивідендів через депозитарну систему із зазначенням сум (грн) перерахованих дивідендів на відповідну дату</w:t>
            </w:r>
          </w:p>
        </w:tc>
        <w:tc>
          <w:tcPr>
            <w:tcW w:w="894" w:type="pct"/>
            <w:shd w:val="clear" w:color="auto" w:fill="auto"/>
            <w:vAlign w:val="center"/>
          </w:tcPr>
          <w:p w:rsidR="000A50ED" w:rsidRPr="000A50ED" w:rsidRDefault="000A50ED" w:rsidP="000A50ED">
            <w:pPr>
              <w:jc w:val="center"/>
              <w:rPr>
                <w:rFonts w:eastAsia="Times New Roman" w:cs="Times New Roman"/>
                <w:sz w:val="20"/>
                <w:szCs w:val="20"/>
                <w:lang w:val="en-US" w:eastAsia="uk-UA"/>
              </w:rPr>
            </w:pPr>
            <w:r w:rsidRPr="000A50ED">
              <w:rPr>
                <w:rFonts w:eastAsia="Times New Roman" w:cs="Times New Roman"/>
                <w:sz w:val="20"/>
                <w:szCs w:val="20"/>
                <w:lang w:val="en-US" w:eastAsia="uk-UA"/>
              </w:rPr>
              <w:t xml:space="preserve"> </w:t>
            </w:r>
          </w:p>
        </w:tc>
        <w:tc>
          <w:tcPr>
            <w:tcW w:w="902" w:type="pct"/>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val="en-US" w:eastAsia="uk-UA"/>
              </w:rPr>
              <w:t xml:space="preserve"> </w:t>
            </w:r>
          </w:p>
        </w:tc>
        <w:tc>
          <w:tcPr>
            <w:tcW w:w="894" w:type="pct"/>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val="en-US" w:eastAsia="uk-UA"/>
              </w:rPr>
              <w:t xml:space="preserve"> </w:t>
            </w:r>
          </w:p>
        </w:tc>
        <w:tc>
          <w:tcPr>
            <w:tcW w:w="902" w:type="pct"/>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val="en-US" w:eastAsia="uk-UA"/>
              </w:rPr>
              <w:t xml:space="preserve"> </w:t>
            </w:r>
          </w:p>
        </w:tc>
      </w:tr>
      <w:bookmarkEnd w:id="4"/>
      <w:tr w:rsidR="000A50ED" w:rsidRPr="000A50ED" w:rsidTr="0012466F">
        <w:trPr>
          <w:trHeight w:val="303"/>
        </w:trPr>
        <w:tc>
          <w:tcPr>
            <w:tcW w:w="1409" w:type="pct"/>
            <w:gridSpan w:val="2"/>
            <w:shd w:val="clear" w:color="auto" w:fill="auto"/>
            <w:vAlign w:val="center"/>
          </w:tcPr>
          <w:p w:rsidR="000A50ED" w:rsidRPr="000A50ED" w:rsidRDefault="000A50ED" w:rsidP="000A50ED">
            <w:pPr>
              <w:rPr>
                <w:rFonts w:eastAsia="Times New Roman" w:cs="Times New Roman"/>
                <w:b/>
                <w:sz w:val="20"/>
                <w:szCs w:val="24"/>
                <w:lang w:eastAsia="uk-UA"/>
              </w:rPr>
            </w:pPr>
            <w:r w:rsidRPr="000A50ED">
              <w:rPr>
                <w:rFonts w:eastAsia="Times New Roman" w:cs="Times New Roman"/>
                <w:b/>
                <w:sz w:val="20"/>
                <w:szCs w:val="24"/>
                <w:lang w:eastAsia="uk-UA"/>
              </w:rPr>
              <w:t>Дата (дати) перерахування/ відправлення дивідендів безпосередньо акціонерам із зазначенням сум (грн) перерахованих/відправлених дивідендів на відповідну дату</w:t>
            </w:r>
          </w:p>
        </w:tc>
        <w:tc>
          <w:tcPr>
            <w:tcW w:w="894" w:type="pct"/>
            <w:shd w:val="clear" w:color="auto" w:fill="auto"/>
            <w:vAlign w:val="center"/>
          </w:tcPr>
          <w:p w:rsidR="000A50ED" w:rsidRPr="000A50ED" w:rsidRDefault="000A50ED" w:rsidP="000A50ED">
            <w:pPr>
              <w:jc w:val="center"/>
              <w:rPr>
                <w:rFonts w:eastAsia="Times New Roman" w:cs="Times New Roman"/>
                <w:sz w:val="20"/>
                <w:szCs w:val="20"/>
                <w:lang w:val="en-US" w:eastAsia="uk-UA"/>
              </w:rPr>
            </w:pPr>
            <w:r w:rsidRPr="000A50ED">
              <w:rPr>
                <w:rFonts w:eastAsia="Times New Roman" w:cs="Times New Roman"/>
                <w:sz w:val="20"/>
                <w:szCs w:val="20"/>
                <w:lang w:val="en-US" w:eastAsia="uk-UA"/>
              </w:rPr>
              <w:t xml:space="preserve"> </w:t>
            </w:r>
          </w:p>
        </w:tc>
        <w:tc>
          <w:tcPr>
            <w:tcW w:w="902" w:type="pct"/>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val="en-US" w:eastAsia="uk-UA"/>
              </w:rPr>
              <w:t xml:space="preserve"> </w:t>
            </w:r>
          </w:p>
        </w:tc>
        <w:tc>
          <w:tcPr>
            <w:tcW w:w="894" w:type="pct"/>
            <w:shd w:val="clear" w:color="auto" w:fill="auto"/>
            <w:vAlign w:val="center"/>
          </w:tcPr>
          <w:p w:rsidR="000A50ED" w:rsidRPr="000A50ED" w:rsidRDefault="000A50ED" w:rsidP="000A50ED">
            <w:pPr>
              <w:jc w:val="center"/>
              <w:rPr>
                <w:rFonts w:eastAsia="Times New Roman" w:cs="Times New Roman"/>
                <w:sz w:val="20"/>
                <w:szCs w:val="20"/>
                <w:lang w:val="en-US" w:eastAsia="uk-UA"/>
              </w:rPr>
            </w:pPr>
            <w:r w:rsidRPr="000A50ED">
              <w:rPr>
                <w:rFonts w:eastAsia="Times New Roman" w:cs="Times New Roman"/>
                <w:sz w:val="20"/>
                <w:szCs w:val="20"/>
                <w:lang w:val="en-US" w:eastAsia="uk-UA"/>
              </w:rPr>
              <w:t>17.10.2022p. : 714660.00 грн.;</w:t>
            </w:r>
          </w:p>
          <w:p w:rsidR="000A50ED" w:rsidRPr="000A50ED" w:rsidRDefault="000A50ED" w:rsidP="000A50ED">
            <w:pPr>
              <w:jc w:val="center"/>
              <w:rPr>
                <w:rFonts w:eastAsia="Times New Roman" w:cs="Times New Roman"/>
                <w:sz w:val="20"/>
                <w:szCs w:val="20"/>
                <w:lang w:val="en-US" w:eastAsia="uk-UA"/>
              </w:rPr>
            </w:pPr>
            <w:r w:rsidRPr="000A50ED">
              <w:rPr>
                <w:rFonts w:eastAsia="Times New Roman" w:cs="Times New Roman"/>
                <w:sz w:val="20"/>
                <w:szCs w:val="20"/>
                <w:lang w:val="en-US" w:eastAsia="uk-UA"/>
              </w:rPr>
              <w:t>18.10.2022p. : 4301904.00 грн.</w:t>
            </w:r>
          </w:p>
          <w:p w:rsidR="000A50ED" w:rsidRPr="000A50ED" w:rsidRDefault="000A50ED" w:rsidP="000A50ED">
            <w:pPr>
              <w:jc w:val="center"/>
              <w:rPr>
                <w:rFonts w:eastAsia="Times New Roman" w:cs="Times New Roman"/>
                <w:sz w:val="20"/>
                <w:szCs w:val="20"/>
                <w:lang w:eastAsia="uk-UA"/>
              </w:rPr>
            </w:pPr>
          </w:p>
        </w:tc>
        <w:tc>
          <w:tcPr>
            <w:tcW w:w="902" w:type="pct"/>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val="en-US" w:eastAsia="uk-UA"/>
              </w:rPr>
              <w:t xml:space="preserve"> </w:t>
            </w:r>
          </w:p>
        </w:tc>
      </w:tr>
      <w:tr w:rsidR="000A50ED" w:rsidRPr="000A50ED" w:rsidTr="0012466F">
        <w:tc>
          <w:tcPr>
            <w:tcW w:w="540" w:type="pct"/>
            <w:shd w:val="clear" w:color="auto" w:fill="auto"/>
            <w:vAlign w:val="center"/>
          </w:tcPr>
          <w:p w:rsidR="000A50ED" w:rsidRPr="000A50ED" w:rsidRDefault="000A50ED" w:rsidP="000A50ED">
            <w:pPr>
              <w:jc w:val="center"/>
              <w:rPr>
                <w:rFonts w:eastAsia="Times New Roman" w:cs="Times New Roman"/>
                <w:b/>
                <w:sz w:val="20"/>
                <w:szCs w:val="20"/>
                <w:lang w:eastAsia="uk-UA"/>
              </w:rPr>
            </w:pPr>
            <w:r w:rsidRPr="000A50ED">
              <w:rPr>
                <w:rFonts w:eastAsia="Times New Roman" w:cs="Times New Roman"/>
                <w:b/>
                <w:sz w:val="20"/>
                <w:szCs w:val="20"/>
                <w:lang w:eastAsia="uk-UA"/>
              </w:rPr>
              <w:t>Опис</w:t>
            </w:r>
          </w:p>
        </w:tc>
        <w:tc>
          <w:tcPr>
            <w:tcW w:w="4460" w:type="pct"/>
            <w:gridSpan w:val="5"/>
            <w:shd w:val="clear" w:color="auto" w:fill="auto"/>
          </w:tcPr>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Рiшення про виплату дивiдендiв, порядок та строк їх виплати прийнято дистанційними загальними зборами акціонерів 18.07.2022 р. Рiшення про встановлення дати складення перелiку осiб, якi мають право на отримання дивiдендiв прийнято наглядовою радою 20.07.2022 р.</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Виплата дивiдендiв здiйснювалась в повному обсязi в строк з 09.08.2022 р. по 18.01.2023 р. всiм особам, що мають право на отримання дивiдендiв безпосередньо акцiонерам.</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 xml:space="preserve"> </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В зв'язку з наявністю збитків рiшення про виплату дивiдендiв за результатами звiтного перiоду не приймалось.</w:t>
            </w:r>
          </w:p>
        </w:tc>
      </w:tr>
    </w:tbl>
    <w:p w:rsidR="000A50ED" w:rsidRPr="000A50ED" w:rsidRDefault="000A50ED" w:rsidP="000A50ED">
      <w:pPr>
        <w:rPr>
          <w:rFonts w:eastAsia="Times New Roman" w:cs="Times New Roman"/>
          <w:b/>
          <w:sz w:val="28"/>
          <w:szCs w:val="28"/>
          <w:lang w:eastAsia="uk-UA"/>
        </w:rPr>
      </w:pPr>
    </w:p>
    <w:p w:rsidR="000A50ED" w:rsidRDefault="000A50ED">
      <w:pPr>
        <w:sectPr w:rsidR="000A50ED" w:rsidSect="000A50ED">
          <w:pgSz w:w="11906" w:h="16838"/>
          <w:pgMar w:top="363" w:right="567" w:bottom="363" w:left="1417" w:header="709" w:footer="709" w:gutter="0"/>
          <w:cols w:space="708"/>
          <w:docGrid w:linePitch="360"/>
        </w:sectPr>
      </w:pPr>
    </w:p>
    <w:tbl>
      <w:tblPr>
        <w:tblW w:w="10080" w:type="dxa"/>
        <w:tblInd w:w="-52" w:type="dxa"/>
        <w:tblCellMar>
          <w:top w:w="15" w:type="dxa"/>
          <w:left w:w="15" w:type="dxa"/>
          <w:bottom w:w="15" w:type="dxa"/>
          <w:right w:w="15" w:type="dxa"/>
        </w:tblCellMar>
        <w:tblLook w:val="0000" w:firstRow="0" w:lastRow="0" w:firstColumn="0" w:lastColumn="0" w:noHBand="0" w:noVBand="0"/>
      </w:tblPr>
      <w:tblGrid>
        <w:gridCol w:w="10080"/>
      </w:tblGrid>
      <w:tr w:rsidR="000A50ED" w:rsidRPr="000A50ED" w:rsidTr="0012466F">
        <w:trPr>
          <w:trHeight w:val="271"/>
        </w:trPr>
        <w:tc>
          <w:tcPr>
            <w:tcW w:w="10080" w:type="dxa"/>
            <w:tcMar>
              <w:top w:w="60" w:type="dxa"/>
              <w:left w:w="60" w:type="dxa"/>
              <w:bottom w:w="60" w:type="dxa"/>
              <w:right w:w="60" w:type="dxa"/>
            </w:tcMar>
            <w:vAlign w:val="center"/>
          </w:tcPr>
          <w:p w:rsidR="000A50ED" w:rsidRPr="000A50ED" w:rsidRDefault="000A50ED" w:rsidP="000A50ED">
            <w:pPr>
              <w:ind w:left="-210"/>
              <w:jc w:val="center"/>
              <w:rPr>
                <w:rFonts w:eastAsia="Times New Roman" w:cs="Times New Roman"/>
                <w:b/>
                <w:bCs/>
                <w:sz w:val="26"/>
                <w:szCs w:val="26"/>
                <w:lang w:eastAsia="uk-UA"/>
              </w:rPr>
            </w:pPr>
            <w:r w:rsidRPr="000A50ED">
              <w:rPr>
                <w:rFonts w:eastAsia="Times New Roman" w:cs="Times New Roman"/>
                <w:b/>
                <w:color w:val="000000"/>
                <w:sz w:val="26"/>
                <w:szCs w:val="26"/>
                <w:lang w:val="ru-RU" w:eastAsia="uk-UA"/>
              </w:rPr>
              <w:lastRenderedPageBreak/>
              <w:t xml:space="preserve">   </w:t>
            </w:r>
            <w:r w:rsidRPr="000A50ED">
              <w:rPr>
                <w:rFonts w:eastAsia="Times New Roman" w:cs="Times New Roman"/>
                <w:b/>
                <w:color w:val="000000"/>
                <w:sz w:val="26"/>
                <w:szCs w:val="26"/>
                <w:lang w:val="en-US" w:eastAsia="uk-UA"/>
              </w:rPr>
              <w:t>XIII</w:t>
            </w:r>
            <w:r w:rsidRPr="000A50ED">
              <w:rPr>
                <w:rFonts w:eastAsia="Times New Roman" w:cs="Times New Roman"/>
                <w:b/>
                <w:color w:val="000000"/>
                <w:sz w:val="26"/>
                <w:szCs w:val="26"/>
                <w:lang w:eastAsia="uk-UA"/>
              </w:rPr>
              <w:t>. Інформація про майновий стан та фінансово-господарську діяльність емітента</w:t>
            </w:r>
          </w:p>
        </w:tc>
      </w:tr>
      <w:tr w:rsidR="000A50ED" w:rsidRPr="000A50ED" w:rsidTr="0012466F">
        <w:trPr>
          <w:trHeight w:val="244"/>
        </w:trPr>
        <w:tc>
          <w:tcPr>
            <w:tcW w:w="10080" w:type="dxa"/>
            <w:tcMar>
              <w:top w:w="60" w:type="dxa"/>
              <w:left w:w="60" w:type="dxa"/>
              <w:bottom w:w="60" w:type="dxa"/>
              <w:right w:w="60" w:type="dxa"/>
            </w:tcMar>
          </w:tcPr>
          <w:p w:rsidR="000A50ED" w:rsidRPr="000A50ED" w:rsidRDefault="000A50ED" w:rsidP="000A50ED">
            <w:pPr>
              <w:rPr>
                <w:rFonts w:eastAsia="Times New Roman" w:cs="Times New Roman"/>
                <w:b/>
                <w:bCs/>
                <w:color w:val="000000"/>
                <w:szCs w:val="24"/>
                <w:lang w:eastAsia="uk-UA"/>
              </w:rPr>
            </w:pPr>
          </w:p>
          <w:p w:rsidR="000A50ED" w:rsidRPr="000A50ED" w:rsidRDefault="000A50ED" w:rsidP="000A50ED">
            <w:pPr>
              <w:rPr>
                <w:rFonts w:eastAsia="Times New Roman" w:cs="Times New Roman"/>
                <w:b/>
                <w:bCs/>
                <w:color w:val="000000"/>
                <w:szCs w:val="24"/>
                <w:lang w:eastAsia="uk-UA"/>
              </w:rPr>
            </w:pPr>
            <w:r w:rsidRPr="000A50ED">
              <w:rPr>
                <w:rFonts w:eastAsia="Times New Roman" w:cs="Times New Roman"/>
                <w:b/>
                <w:bCs/>
                <w:color w:val="000000"/>
                <w:szCs w:val="24"/>
                <w:lang w:eastAsia="uk-UA"/>
              </w:rPr>
              <w:t>1. Інформація про основні засоби емітента ( за залишковою вартістю )</w:t>
            </w:r>
          </w:p>
          <w:p w:rsidR="000A50ED" w:rsidRPr="000A50ED" w:rsidRDefault="000A50ED" w:rsidP="000A50ED">
            <w:pPr>
              <w:rPr>
                <w:rFonts w:eastAsia="Times New Roman" w:cs="Times New Roman"/>
                <w:szCs w:val="24"/>
                <w:lang w:eastAsia="uk-UA"/>
              </w:rPr>
            </w:pPr>
          </w:p>
        </w:tc>
      </w:tr>
    </w:tbl>
    <w:p w:rsidR="000A50ED" w:rsidRPr="000A50ED" w:rsidRDefault="000A50ED" w:rsidP="000A50ED">
      <w:pPr>
        <w:rPr>
          <w:rFonts w:eastAsia="Times New Roman" w:cs="Times New Roman"/>
          <w:vanish/>
          <w:szCs w:val="24"/>
          <w:lang w:eastAsia="uk-UA"/>
        </w:rPr>
      </w:pPr>
    </w:p>
    <w:tbl>
      <w:tblPr>
        <w:tblW w:w="10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0"/>
        <w:gridCol w:w="1162"/>
        <w:gridCol w:w="1162"/>
        <w:gridCol w:w="1161"/>
        <w:gridCol w:w="1162"/>
        <w:gridCol w:w="1162"/>
        <w:gridCol w:w="1162"/>
      </w:tblGrid>
      <w:tr w:rsidR="000A50ED" w:rsidRPr="000A50ED" w:rsidTr="0012466F">
        <w:trPr>
          <w:trHeight w:val="461"/>
        </w:trPr>
        <w:tc>
          <w:tcPr>
            <w:tcW w:w="3090" w:type="dxa"/>
            <w:vMerge w:val="restart"/>
            <w:shd w:val="clear" w:color="auto" w:fill="auto"/>
            <w:vAlign w:val="center"/>
          </w:tcPr>
          <w:p w:rsidR="000A50ED" w:rsidRPr="000A50ED" w:rsidRDefault="000A50ED" w:rsidP="000A50ED">
            <w:pPr>
              <w:jc w:val="center"/>
              <w:rPr>
                <w:rFonts w:eastAsia="Times New Roman" w:cs="Times New Roman"/>
                <w:b/>
                <w:sz w:val="20"/>
                <w:szCs w:val="20"/>
                <w:lang w:eastAsia="uk-UA"/>
              </w:rPr>
            </w:pPr>
            <w:r w:rsidRPr="000A50ED">
              <w:rPr>
                <w:rFonts w:eastAsia="Times New Roman" w:cs="Times New Roman"/>
                <w:b/>
                <w:sz w:val="20"/>
                <w:szCs w:val="20"/>
                <w:lang w:eastAsia="uk-UA"/>
              </w:rPr>
              <w:t>Найменування основних засобів</w:t>
            </w:r>
          </w:p>
        </w:tc>
        <w:tc>
          <w:tcPr>
            <w:tcW w:w="2324" w:type="dxa"/>
            <w:gridSpan w:val="2"/>
            <w:shd w:val="clear" w:color="auto" w:fill="auto"/>
            <w:vAlign w:val="center"/>
          </w:tcPr>
          <w:p w:rsidR="000A50ED" w:rsidRPr="000A50ED" w:rsidRDefault="000A50ED" w:rsidP="000A50ED">
            <w:pPr>
              <w:jc w:val="center"/>
              <w:rPr>
                <w:rFonts w:eastAsia="Times New Roman" w:cs="Times New Roman"/>
                <w:b/>
                <w:sz w:val="20"/>
                <w:szCs w:val="20"/>
                <w:lang w:eastAsia="uk-UA"/>
              </w:rPr>
            </w:pPr>
            <w:r w:rsidRPr="000A50ED">
              <w:rPr>
                <w:rFonts w:eastAsia="Times New Roman" w:cs="Times New Roman"/>
                <w:b/>
                <w:sz w:val="20"/>
                <w:szCs w:val="20"/>
                <w:lang w:eastAsia="uk-UA"/>
              </w:rPr>
              <w:t>Власні основні засоби (тис.грн.)</w:t>
            </w:r>
          </w:p>
        </w:tc>
        <w:tc>
          <w:tcPr>
            <w:tcW w:w="2323" w:type="dxa"/>
            <w:gridSpan w:val="2"/>
            <w:shd w:val="clear" w:color="auto" w:fill="auto"/>
            <w:vAlign w:val="center"/>
          </w:tcPr>
          <w:p w:rsidR="000A50ED" w:rsidRPr="000A50ED" w:rsidRDefault="000A50ED" w:rsidP="000A50ED">
            <w:pPr>
              <w:jc w:val="center"/>
              <w:rPr>
                <w:rFonts w:eastAsia="Times New Roman" w:cs="Times New Roman"/>
                <w:b/>
                <w:sz w:val="20"/>
                <w:szCs w:val="20"/>
                <w:lang w:eastAsia="uk-UA"/>
              </w:rPr>
            </w:pPr>
            <w:r w:rsidRPr="000A50ED">
              <w:rPr>
                <w:rFonts w:eastAsia="Times New Roman" w:cs="Times New Roman"/>
                <w:b/>
                <w:sz w:val="20"/>
                <w:szCs w:val="20"/>
                <w:lang w:eastAsia="uk-UA"/>
              </w:rPr>
              <w:t>Орендовані основні засоби (тис.грн.)</w:t>
            </w:r>
          </w:p>
        </w:tc>
        <w:tc>
          <w:tcPr>
            <w:tcW w:w="2324" w:type="dxa"/>
            <w:gridSpan w:val="2"/>
            <w:shd w:val="clear" w:color="auto" w:fill="auto"/>
            <w:vAlign w:val="center"/>
          </w:tcPr>
          <w:p w:rsidR="000A50ED" w:rsidRPr="000A50ED" w:rsidRDefault="000A50ED" w:rsidP="000A50ED">
            <w:pPr>
              <w:jc w:val="center"/>
              <w:rPr>
                <w:rFonts w:eastAsia="Times New Roman" w:cs="Times New Roman"/>
                <w:b/>
                <w:sz w:val="20"/>
                <w:szCs w:val="20"/>
                <w:lang w:eastAsia="uk-UA"/>
              </w:rPr>
            </w:pPr>
            <w:r w:rsidRPr="000A50ED">
              <w:rPr>
                <w:rFonts w:eastAsia="Times New Roman" w:cs="Times New Roman"/>
                <w:b/>
                <w:sz w:val="20"/>
                <w:szCs w:val="20"/>
                <w:lang w:eastAsia="uk-UA"/>
              </w:rPr>
              <w:t>Основні засоби , всього (тис.грн.)</w:t>
            </w:r>
          </w:p>
        </w:tc>
      </w:tr>
      <w:tr w:rsidR="000A50ED" w:rsidRPr="000A50ED" w:rsidTr="0012466F">
        <w:trPr>
          <w:trHeight w:val="147"/>
        </w:trPr>
        <w:tc>
          <w:tcPr>
            <w:tcW w:w="3090" w:type="dxa"/>
            <w:vMerge/>
            <w:shd w:val="clear" w:color="auto" w:fill="auto"/>
          </w:tcPr>
          <w:p w:rsidR="000A50ED" w:rsidRPr="000A50ED" w:rsidRDefault="000A50ED" w:rsidP="000A50ED">
            <w:pPr>
              <w:rPr>
                <w:rFonts w:eastAsia="Times New Roman" w:cs="Times New Roman"/>
                <w:b/>
                <w:sz w:val="20"/>
                <w:szCs w:val="20"/>
                <w:lang w:eastAsia="uk-UA"/>
              </w:rPr>
            </w:pPr>
          </w:p>
        </w:tc>
        <w:tc>
          <w:tcPr>
            <w:tcW w:w="1162" w:type="dxa"/>
            <w:shd w:val="clear" w:color="auto" w:fill="auto"/>
            <w:vAlign w:val="center"/>
          </w:tcPr>
          <w:p w:rsidR="000A50ED" w:rsidRPr="000A50ED" w:rsidRDefault="000A50ED" w:rsidP="000A50ED">
            <w:pPr>
              <w:jc w:val="center"/>
              <w:rPr>
                <w:rFonts w:eastAsia="Times New Roman" w:cs="Times New Roman"/>
                <w:b/>
                <w:sz w:val="20"/>
                <w:szCs w:val="20"/>
                <w:lang w:eastAsia="uk-UA"/>
              </w:rPr>
            </w:pPr>
            <w:r w:rsidRPr="000A50ED">
              <w:rPr>
                <w:rFonts w:eastAsia="Times New Roman" w:cs="Times New Roman"/>
                <w:b/>
                <w:sz w:val="20"/>
                <w:szCs w:val="20"/>
                <w:lang w:eastAsia="uk-UA"/>
              </w:rPr>
              <w:t>На початок періоду</w:t>
            </w:r>
          </w:p>
        </w:tc>
        <w:tc>
          <w:tcPr>
            <w:tcW w:w="1162" w:type="dxa"/>
            <w:shd w:val="clear" w:color="auto" w:fill="auto"/>
            <w:vAlign w:val="center"/>
          </w:tcPr>
          <w:p w:rsidR="000A50ED" w:rsidRPr="000A50ED" w:rsidRDefault="000A50ED" w:rsidP="000A50ED">
            <w:pPr>
              <w:jc w:val="center"/>
              <w:rPr>
                <w:rFonts w:eastAsia="Times New Roman" w:cs="Times New Roman"/>
                <w:b/>
                <w:sz w:val="20"/>
                <w:szCs w:val="20"/>
                <w:lang w:eastAsia="uk-UA"/>
              </w:rPr>
            </w:pPr>
            <w:r w:rsidRPr="000A50ED">
              <w:rPr>
                <w:rFonts w:eastAsia="Times New Roman" w:cs="Times New Roman"/>
                <w:b/>
                <w:sz w:val="20"/>
                <w:szCs w:val="20"/>
                <w:lang w:eastAsia="uk-UA"/>
              </w:rPr>
              <w:t>На кінець періоду</w:t>
            </w:r>
          </w:p>
        </w:tc>
        <w:tc>
          <w:tcPr>
            <w:tcW w:w="1161" w:type="dxa"/>
            <w:shd w:val="clear" w:color="auto" w:fill="auto"/>
            <w:vAlign w:val="center"/>
          </w:tcPr>
          <w:p w:rsidR="000A50ED" w:rsidRPr="000A50ED" w:rsidRDefault="000A50ED" w:rsidP="000A50ED">
            <w:pPr>
              <w:jc w:val="center"/>
              <w:rPr>
                <w:rFonts w:eastAsia="Times New Roman" w:cs="Times New Roman"/>
                <w:b/>
                <w:sz w:val="20"/>
                <w:szCs w:val="20"/>
                <w:lang w:eastAsia="uk-UA"/>
              </w:rPr>
            </w:pPr>
            <w:r w:rsidRPr="000A50ED">
              <w:rPr>
                <w:rFonts w:eastAsia="Times New Roman" w:cs="Times New Roman"/>
                <w:b/>
                <w:sz w:val="20"/>
                <w:szCs w:val="20"/>
                <w:lang w:eastAsia="uk-UA"/>
              </w:rPr>
              <w:t>На початок періоду</w:t>
            </w:r>
          </w:p>
        </w:tc>
        <w:tc>
          <w:tcPr>
            <w:tcW w:w="1162" w:type="dxa"/>
            <w:shd w:val="clear" w:color="auto" w:fill="auto"/>
            <w:vAlign w:val="center"/>
          </w:tcPr>
          <w:p w:rsidR="000A50ED" w:rsidRPr="000A50ED" w:rsidRDefault="000A50ED" w:rsidP="000A50ED">
            <w:pPr>
              <w:jc w:val="center"/>
              <w:rPr>
                <w:rFonts w:eastAsia="Times New Roman" w:cs="Times New Roman"/>
                <w:b/>
                <w:sz w:val="20"/>
                <w:szCs w:val="20"/>
                <w:lang w:eastAsia="uk-UA"/>
              </w:rPr>
            </w:pPr>
            <w:r w:rsidRPr="000A50ED">
              <w:rPr>
                <w:rFonts w:eastAsia="Times New Roman" w:cs="Times New Roman"/>
                <w:b/>
                <w:sz w:val="20"/>
                <w:szCs w:val="20"/>
                <w:lang w:eastAsia="uk-UA"/>
              </w:rPr>
              <w:t>На кінець періоду</w:t>
            </w:r>
          </w:p>
        </w:tc>
        <w:tc>
          <w:tcPr>
            <w:tcW w:w="1162" w:type="dxa"/>
            <w:shd w:val="clear" w:color="auto" w:fill="auto"/>
            <w:vAlign w:val="center"/>
          </w:tcPr>
          <w:p w:rsidR="000A50ED" w:rsidRPr="000A50ED" w:rsidRDefault="000A50ED" w:rsidP="000A50ED">
            <w:pPr>
              <w:jc w:val="center"/>
              <w:rPr>
                <w:rFonts w:eastAsia="Times New Roman" w:cs="Times New Roman"/>
                <w:b/>
                <w:sz w:val="20"/>
                <w:szCs w:val="20"/>
                <w:lang w:eastAsia="uk-UA"/>
              </w:rPr>
            </w:pPr>
            <w:r w:rsidRPr="000A50ED">
              <w:rPr>
                <w:rFonts w:eastAsia="Times New Roman" w:cs="Times New Roman"/>
                <w:b/>
                <w:sz w:val="20"/>
                <w:szCs w:val="20"/>
                <w:lang w:eastAsia="uk-UA"/>
              </w:rPr>
              <w:t>На початок періоду</w:t>
            </w:r>
          </w:p>
        </w:tc>
        <w:tc>
          <w:tcPr>
            <w:tcW w:w="1162" w:type="dxa"/>
            <w:shd w:val="clear" w:color="auto" w:fill="auto"/>
            <w:vAlign w:val="center"/>
          </w:tcPr>
          <w:p w:rsidR="000A50ED" w:rsidRPr="000A50ED" w:rsidRDefault="000A50ED" w:rsidP="000A50ED">
            <w:pPr>
              <w:jc w:val="center"/>
              <w:rPr>
                <w:rFonts w:eastAsia="Times New Roman" w:cs="Times New Roman"/>
                <w:b/>
                <w:sz w:val="20"/>
                <w:szCs w:val="20"/>
                <w:lang w:eastAsia="uk-UA"/>
              </w:rPr>
            </w:pPr>
            <w:r w:rsidRPr="000A50ED">
              <w:rPr>
                <w:rFonts w:eastAsia="Times New Roman" w:cs="Times New Roman"/>
                <w:b/>
                <w:sz w:val="20"/>
                <w:szCs w:val="20"/>
                <w:lang w:eastAsia="uk-UA"/>
              </w:rPr>
              <w:t>На кінець періоду</w:t>
            </w:r>
          </w:p>
        </w:tc>
      </w:tr>
      <w:tr w:rsidR="000A50ED" w:rsidRPr="000A50ED" w:rsidTr="0012466F">
        <w:trPr>
          <w:trHeight w:val="346"/>
        </w:trPr>
        <w:tc>
          <w:tcPr>
            <w:tcW w:w="3090" w:type="dxa"/>
            <w:shd w:val="clear" w:color="auto" w:fill="auto"/>
            <w:vAlign w:val="center"/>
          </w:tcPr>
          <w:p w:rsidR="000A50ED" w:rsidRPr="000A50ED" w:rsidRDefault="000A50ED" w:rsidP="000A50ED">
            <w:pPr>
              <w:rPr>
                <w:rFonts w:eastAsia="Times New Roman" w:cs="Times New Roman"/>
                <w:b/>
                <w:sz w:val="20"/>
                <w:szCs w:val="20"/>
                <w:lang w:eastAsia="uk-UA"/>
              </w:rPr>
            </w:pPr>
            <w:r w:rsidRPr="000A50ED">
              <w:rPr>
                <w:rFonts w:eastAsia="Times New Roman" w:cs="Times New Roman"/>
                <w:b/>
                <w:sz w:val="20"/>
                <w:szCs w:val="20"/>
                <w:lang w:eastAsia="uk-UA"/>
              </w:rPr>
              <w:t>1.Виробничого призначення</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val="en-US" w:eastAsia="uk-UA"/>
              </w:rPr>
            </w:pPr>
            <w:r w:rsidRPr="000A50ED">
              <w:rPr>
                <w:rFonts w:eastAsia="Times New Roman" w:cs="Times New Roman"/>
                <w:sz w:val="20"/>
                <w:szCs w:val="20"/>
                <w:lang w:eastAsia="uk-UA"/>
              </w:rPr>
              <w:t>5830.300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5152.100</w:t>
            </w:r>
          </w:p>
        </w:tc>
        <w:tc>
          <w:tcPr>
            <w:tcW w:w="1161"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0.000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0.000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5830.300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5152.100</w:t>
            </w:r>
          </w:p>
        </w:tc>
      </w:tr>
      <w:tr w:rsidR="000A50ED" w:rsidRPr="000A50ED" w:rsidTr="0012466F">
        <w:trPr>
          <w:trHeight w:val="346"/>
        </w:trPr>
        <w:tc>
          <w:tcPr>
            <w:tcW w:w="3090" w:type="dxa"/>
            <w:shd w:val="clear" w:color="auto" w:fill="auto"/>
            <w:vAlign w:val="center"/>
          </w:tcPr>
          <w:p w:rsidR="000A50ED" w:rsidRPr="000A50ED" w:rsidRDefault="000A50ED" w:rsidP="000A50ED">
            <w:pPr>
              <w:rPr>
                <w:rFonts w:eastAsia="Times New Roman" w:cs="Times New Roman"/>
                <w:b/>
                <w:sz w:val="20"/>
                <w:szCs w:val="20"/>
                <w:lang w:eastAsia="uk-UA"/>
              </w:rPr>
            </w:pPr>
            <w:r w:rsidRPr="000A50ED">
              <w:rPr>
                <w:rFonts w:eastAsia="Times New Roman" w:cs="Times New Roman"/>
                <w:b/>
                <w:sz w:val="20"/>
                <w:szCs w:val="20"/>
                <w:lang w:eastAsia="uk-UA"/>
              </w:rPr>
              <w:t>- будівлі та споруди</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val="en-US" w:eastAsia="uk-UA"/>
              </w:rPr>
            </w:pPr>
            <w:r w:rsidRPr="000A50ED">
              <w:rPr>
                <w:rFonts w:eastAsia="Times New Roman" w:cs="Times New Roman"/>
                <w:sz w:val="20"/>
                <w:szCs w:val="20"/>
                <w:lang w:eastAsia="uk-UA"/>
              </w:rPr>
              <w:t>1953.100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1904.000</w:t>
            </w:r>
          </w:p>
        </w:tc>
        <w:tc>
          <w:tcPr>
            <w:tcW w:w="1161"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0.000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0.000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1953.100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1904.000</w:t>
            </w:r>
          </w:p>
        </w:tc>
      </w:tr>
      <w:tr w:rsidR="000A50ED" w:rsidRPr="000A50ED" w:rsidTr="0012466F">
        <w:trPr>
          <w:trHeight w:val="346"/>
        </w:trPr>
        <w:tc>
          <w:tcPr>
            <w:tcW w:w="3090" w:type="dxa"/>
            <w:shd w:val="clear" w:color="auto" w:fill="auto"/>
            <w:vAlign w:val="center"/>
          </w:tcPr>
          <w:p w:rsidR="000A50ED" w:rsidRPr="000A50ED" w:rsidRDefault="000A50ED" w:rsidP="000A50ED">
            <w:pPr>
              <w:rPr>
                <w:rFonts w:eastAsia="Times New Roman" w:cs="Times New Roman"/>
                <w:b/>
                <w:sz w:val="20"/>
                <w:szCs w:val="20"/>
                <w:lang w:eastAsia="uk-UA"/>
              </w:rPr>
            </w:pPr>
            <w:r w:rsidRPr="000A50ED">
              <w:rPr>
                <w:rFonts w:eastAsia="Times New Roman" w:cs="Times New Roman"/>
                <w:b/>
                <w:sz w:val="20"/>
                <w:szCs w:val="20"/>
                <w:lang w:eastAsia="uk-UA"/>
              </w:rPr>
              <w:t>- машини та обладнання</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val="en-US" w:eastAsia="uk-UA"/>
              </w:rPr>
            </w:pPr>
            <w:r w:rsidRPr="000A50ED">
              <w:rPr>
                <w:rFonts w:eastAsia="Times New Roman" w:cs="Times New Roman"/>
                <w:sz w:val="20"/>
                <w:szCs w:val="20"/>
                <w:lang w:eastAsia="uk-UA"/>
              </w:rPr>
              <w:t>172.100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121.200</w:t>
            </w:r>
          </w:p>
        </w:tc>
        <w:tc>
          <w:tcPr>
            <w:tcW w:w="1161"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0.000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0.000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172.100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121.200</w:t>
            </w:r>
          </w:p>
        </w:tc>
      </w:tr>
      <w:tr w:rsidR="000A50ED" w:rsidRPr="000A50ED" w:rsidTr="0012466F">
        <w:trPr>
          <w:trHeight w:val="346"/>
        </w:trPr>
        <w:tc>
          <w:tcPr>
            <w:tcW w:w="3090" w:type="dxa"/>
            <w:shd w:val="clear" w:color="auto" w:fill="auto"/>
            <w:vAlign w:val="center"/>
          </w:tcPr>
          <w:p w:rsidR="000A50ED" w:rsidRPr="000A50ED" w:rsidRDefault="000A50ED" w:rsidP="000A50ED">
            <w:pPr>
              <w:rPr>
                <w:rFonts w:eastAsia="Times New Roman" w:cs="Times New Roman"/>
                <w:b/>
                <w:sz w:val="20"/>
                <w:szCs w:val="20"/>
                <w:lang w:eastAsia="uk-UA"/>
              </w:rPr>
            </w:pPr>
            <w:r w:rsidRPr="000A50ED">
              <w:rPr>
                <w:rFonts w:eastAsia="Times New Roman" w:cs="Times New Roman"/>
                <w:b/>
                <w:sz w:val="20"/>
                <w:szCs w:val="20"/>
                <w:lang w:eastAsia="uk-UA"/>
              </w:rPr>
              <w:t>- транспортні засоби</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val="en-US" w:eastAsia="uk-UA"/>
              </w:rPr>
            </w:pPr>
            <w:r w:rsidRPr="000A50ED">
              <w:rPr>
                <w:rFonts w:eastAsia="Times New Roman" w:cs="Times New Roman"/>
                <w:sz w:val="20"/>
                <w:szCs w:val="20"/>
                <w:lang w:eastAsia="uk-UA"/>
              </w:rPr>
              <w:t>3177.000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2775.700</w:t>
            </w:r>
          </w:p>
        </w:tc>
        <w:tc>
          <w:tcPr>
            <w:tcW w:w="1161"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0.000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0.000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3177.000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2775.700</w:t>
            </w:r>
          </w:p>
        </w:tc>
      </w:tr>
      <w:tr w:rsidR="000A50ED" w:rsidRPr="000A50ED" w:rsidTr="0012466F">
        <w:trPr>
          <w:trHeight w:val="346"/>
        </w:trPr>
        <w:tc>
          <w:tcPr>
            <w:tcW w:w="3090" w:type="dxa"/>
            <w:shd w:val="clear" w:color="auto" w:fill="auto"/>
            <w:vAlign w:val="center"/>
          </w:tcPr>
          <w:p w:rsidR="000A50ED" w:rsidRPr="000A50ED" w:rsidRDefault="000A50ED" w:rsidP="000A50ED">
            <w:pPr>
              <w:rPr>
                <w:rFonts w:eastAsia="Times New Roman" w:cs="Times New Roman"/>
                <w:b/>
                <w:sz w:val="20"/>
                <w:szCs w:val="20"/>
                <w:lang w:eastAsia="uk-UA"/>
              </w:rPr>
            </w:pPr>
            <w:r w:rsidRPr="000A50ED">
              <w:rPr>
                <w:rFonts w:eastAsia="Times New Roman" w:cs="Times New Roman"/>
                <w:b/>
                <w:sz w:val="20"/>
                <w:szCs w:val="20"/>
                <w:lang w:eastAsia="uk-UA"/>
              </w:rPr>
              <w:t>- земельні ділянки</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val="en-US" w:eastAsia="uk-UA"/>
              </w:rPr>
            </w:pPr>
            <w:r w:rsidRPr="000A50ED">
              <w:rPr>
                <w:rFonts w:eastAsia="Times New Roman" w:cs="Times New Roman"/>
                <w:sz w:val="20"/>
                <w:szCs w:val="20"/>
                <w:lang w:eastAsia="uk-UA"/>
              </w:rPr>
              <w:t>0.000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0.000</w:t>
            </w:r>
          </w:p>
        </w:tc>
        <w:tc>
          <w:tcPr>
            <w:tcW w:w="1161"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0.000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0.000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0.000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0.000</w:t>
            </w:r>
          </w:p>
        </w:tc>
      </w:tr>
      <w:tr w:rsidR="000A50ED" w:rsidRPr="000A50ED" w:rsidTr="0012466F">
        <w:trPr>
          <w:trHeight w:val="346"/>
        </w:trPr>
        <w:tc>
          <w:tcPr>
            <w:tcW w:w="3090" w:type="dxa"/>
            <w:shd w:val="clear" w:color="auto" w:fill="auto"/>
            <w:vAlign w:val="center"/>
          </w:tcPr>
          <w:p w:rsidR="000A50ED" w:rsidRPr="000A50ED" w:rsidRDefault="000A50ED" w:rsidP="000A50ED">
            <w:pPr>
              <w:rPr>
                <w:rFonts w:eastAsia="Times New Roman" w:cs="Times New Roman"/>
                <w:b/>
                <w:sz w:val="20"/>
                <w:szCs w:val="20"/>
                <w:lang w:eastAsia="uk-UA"/>
              </w:rPr>
            </w:pPr>
            <w:r w:rsidRPr="000A50ED">
              <w:rPr>
                <w:rFonts w:eastAsia="Times New Roman" w:cs="Times New Roman"/>
                <w:b/>
                <w:sz w:val="20"/>
                <w:szCs w:val="20"/>
                <w:lang w:eastAsia="uk-UA"/>
              </w:rPr>
              <w:t>- інші</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val="en-US" w:eastAsia="uk-UA"/>
              </w:rPr>
            </w:pPr>
            <w:r w:rsidRPr="000A50ED">
              <w:rPr>
                <w:rFonts w:eastAsia="Times New Roman" w:cs="Times New Roman"/>
                <w:sz w:val="20"/>
                <w:szCs w:val="20"/>
                <w:lang w:eastAsia="uk-UA"/>
              </w:rPr>
              <w:t>528.100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351.200</w:t>
            </w:r>
          </w:p>
        </w:tc>
        <w:tc>
          <w:tcPr>
            <w:tcW w:w="1161"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0.000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0.000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528.100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351.200</w:t>
            </w:r>
          </w:p>
        </w:tc>
      </w:tr>
      <w:tr w:rsidR="000A50ED" w:rsidRPr="000A50ED" w:rsidTr="0012466F">
        <w:trPr>
          <w:trHeight w:val="346"/>
        </w:trPr>
        <w:tc>
          <w:tcPr>
            <w:tcW w:w="3090" w:type="dxa"/>
            <w:shd w:val="clear" w:color="auto" w:fill="auto"/>
            <w:vAlign w:val="center"/>
          </w:tcPr>
          <w:p w:rsidR="000A50ED" w:rsidRPr="000A50ED" w:rsidRDefault="000A50ED" w:rsidP="000A50ED">
            <w:pPr>
              <w:rPr>
                <w:rFonts w:eastAsia="Times New Roman" w:cs="Times New Roman"/>
                <w:b/>
                <w:sz w:val="20"/>
                <w:szCs w:val="20"/>
                <w:lang w:eastAsia="uk-UA"/>
              </w:rPr>
            </w:pPr>
            <w:r w:rsidRPr="000A50ED">
              <w:rPr>
                <w:rFonts w:eastAsia="Times New Roman" w:cs="Times New Roman"/>
                <w:b/>
                <w:sz w:val="20"/>
                <w:szCs w:val="20"/>
                <w:lang w:eastAsia="uk-UA"/>
              </w:rPr>
              <w:t>2. Невиробничого призначення</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val="en-US" w:eastAsia="uk-UA"/>
              </w:rPr>
            </w:pPr>
            <w:r w:rsidRPr="000A50ED">
              <w:rPr>
                <w:rFonts w:eastAsia="Times New Roman" w:cs="Times New Roman"/>
                <w:sz w:val="20"/>
                <w:szCs w:val="20"/>
                <w:lang w:eastAsia="uk-UA"/>
              </w:rPr>
              <w:t>0.000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0.000</w:t>
            </w:r>
          </w:p>
        </w:tc>
        <w:tc>
          <w:tcPr>
            <w:tcW w:w="1161"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0.000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0.000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0.000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0.000</w:t>
            </w:r>
          </w:p>
        </w:tc>
      </w:tr>
      <w:tr w:rsidR="000A50ED" w:rsidRPr="000A50ED" w:rsidTr="0012466F">
        <w:trPr>
          <w:trHeight w:val="346"/>
        </w:trPr>
        <w:tc>
          <w:tcPr>
            <w:tcW w:w="3090" w:type="dxa"/>
            <w:shd w:val="clear" w:color="auto" w:fill="auto"/>
            <w:vAlign w:val="center"/>
          </w:tcPr>
          <w:p w:rsidR="000A50ED" w:rsidRPr="000A50ED" w:rsidRDefault="000A50ED" w:rsidP="000A50ED">
            <w:pPr>
              <w:rPr>
                <w:rFonts w:eastAsia="Times New Roman" w:cs="Times New Roman"/>
                <w:b/>
                <w:sz w:val="20"/>
                <w:szCs w:val="20"/>
                <w:lang w:eastAsia="uk-UA"/>
              </w:rPr>
            </w:pPr>
            <w:r w:rsidRPr="000A50ED">
              <w:rPr>
                <w:rFonts w:eastAsia="Times New Roman" w:cs="Times New Roman"/>
                <w:b/>
                <w:sz w:val="20"/>
                <w:szCs w:val="20"/>
                <w:lang w:eastAsia="uk-UA"/>
              </w:rPr>
              <w:t>- будівлі та споруди</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val="en-US" w:eastAsia="uk-UA"/>
              </w:rPr>
            </w:pPr>
            <w:r w:rsidRPr="000A50ED">
              <w:rPr>
                <w:rFonts w:eastAsia="Times New Roman" w:cs="Times New Roman"/>
                <w:sz w:val="20"/>
                <w:szCs w:val="20"/>
                <w:lang w:eastAsia="uk-UA"/>
              </w:rPr>
              <w:t>0.000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0.000</w:t>
            </w:r>
          </w:p>
        </w:tc>
        <w:tc>
          <w:tcPr>
            <w:tcW w:w="1161"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0.000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0.000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0.000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0.000</w:t>
            </w:r>
          </w:p>
        </w:tc>
      </w:tr>
      <w:tr w:rsidR="000A50ED" w:rsidRPr="000A50ED" w:rsidTr="0012466F">
        <w:trPr>
          <w:trHeight w:val="346"/>
        </w:trPr>
        <w:tc>
          <w:tcPr>
            <w:tcW w:w="3090" w:type="dxa"/>
            <w:shd w:val="clear" w:color="auto" w:fill="auto"/>
            <w:vAlign w:val="center"/>
          </w:tcPr>
          <w:p w:rsidR="000A50ED" w:rsidRPr="000A50ED" w:rsidRDefault="000A50ED" w:rsidP="000A50ED">
            <w:pPr>
              <w:rPr>
                <w:rFonts w:eastAsia="Times New Roman" w:cs="Times New Roman"/>
                <w:b/>
                <w:sz w:val="20"/>
                <w:szCs w:val="20"/>
                <w:lang w:eastAsia="uk-UA"/>
              </w:rPr>
            </w:pPr>
            <w:r w:rsidRPr="000A50ED">
              <w:rPr>
                <w:rFonts w:eastAsia="Times New Roman" w:cs="Times New Roman"/>
                <w:b/>
                <w:sz w:val="20"/>
                <w:szCs w:val="20"/>
                <w:lang w:eastAsia="uk-UA"/>
              </w:rPr>
              <w:t>- машини та обладнання</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val="en-US" w:eastAsia="uk-UA"/>
              </w:rPr>
            </w:pPr>
            <w:r w:rsidRPr="000A50ED">
              <w:rPr>
                <w:rFonts w:eastAsia="Times New Roman" w:cs="Times New Roman"/>
                <w:sz w:val="20"/>
                <w:szCs w:val="20"/>
                <w:lang w:eastAsia="uk-UA"/>
              </w:rPr>
              <w:t>0.000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0.000</w:t>
            </w:r>
          </w:p>
        </w:tc>
        <w:tc>
          <w:tcPr>
            <w:tcW w:w="1161"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0.000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0.000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0.000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0.000</w:t>
            </w:r>
          </w:p>
        </w:tc>
      </w:tr>
      <w:tr w:rsidR="000A50ED" w:rsidRPr="000A50ED" w:rsidTr="0012466F">
        <w:trPr>
          <w:trHeight w:val="346"/>
        </w:trPr>
        <w:tc>
          <w:tcPr>
            <w:tcW w:w="3090" w:type="dxa"/>
            <w:shd w:val="clear" w:color="auto" w:fill="auto"/>
            <w:vAlign w:val="center"/>
          </w:tcPr>
          <w:p w:rsidR="000A50ED" w:rsidRPr="000A50ED" w:rsidRDefault="000A50ED" w:rsidP="000A50ED">
            <w:pPr>
              <w:rPr>
                <w:rFonts w:eastAsia="Times New Roman" w:cs="Times New Roman"/>
                <w:b/>
                <w:sz w:val="20"/>
                <w:szCs w:val="20"/>
                <w:lang w:eastAsia="uk-UA"/>
              </w:rPr>
            </w:pPr>
            <w:r w:rsidRPr="000A50ED">
              <w:rPr>
                <w:rFonts w:eastAsia="Times New Roman" w:cs="Times New Roman"/>
                <w:b/>
                <w:sz w:val="20"/>
                <w:szCs w:val="20"/>
                <w:lang w:eastAsia="uk-UA"/>
              </w:rPr>
              <w:t>- транспортні засоби</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val="en-US" w:eastAsia="uk-UA"/>
              </w:rPr>
            </w:pPr>
            <w:r w:rsidRPr="000A50ED">
              <w:rPr>
                <w:rFonts w:eastAsia="Times New Roman" w:cs="Times New Roman"/>
                <w:sz w:val="20"/>
                <w:szCs w:val="20"/>
                <w:lang w:eastAsia="uk-UA"/>
              </w:rPr>
              <w:t>0.000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0.000</w:t>
            </w:r>
          </w:p>
        </w:tc>
        <w:tc>
          <w:tcPr>
            <w:tcW w:w="1161"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0.000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0.000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0.000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0.000</w:t>
            </w:r>
          </w:p>
        </w:tc>
      </w:tr>
      <w:tr w:rsidR="000A50ED" w:rsidRPr="000A50ED" w:rsidTr="0012466F">
        <w:trPr>
          <w:trHeight w:val="346"/>
        </w:trPr>
        <w:tc>
          <w:tcPr>
            <w:tcW w:w="3090" w:type="dxa"/>
            <w:shd w:val="clear" w:color="auto" w:fill="auto"/>
            <w:vAlign w:val="center"/>
          </w:tcPr>
          <w:p w:rsidR="000A50ED" w:rsidRPr="000A50ED" w:rsidRDefault="000A50ED" w:rsidP="000A50ED">
            <w:pPr>
              <w:rPr>
                <w:rFonts w:eastAsia="Times New Roman" w:cs="Times New Roman"/>
                <w:b/>
                <w:sz w:val="20"/>
                <w:szCs w:val="20"/>
                <w:lang w:eastAsia="uk-UA"/>
              </w:rPr>
            </w:pPr>
            <w:r w:rsidRPr="000A50ED">
              <w:rPr>
                <w:rFonts w:eastAsia="Times New Roman" w:cs="Times New Roman"/>
                <w:b/>
                <w:sz w:val="20"/>
                <w:szCs w:val="20"/>
                <w:lang w:eastAsia="uk-UA"/>
              </w:rPr>
              <w:t>- земельні ділянки</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val="en-US" w:eastAsia="uk-UA"/>
              </w:rPr>
            </w:pPr>
            <w:r w:rsidRPr="000A50ED">
              <w:rPr>
                <w:rFonts w:eastAsia="Times New Roman" w:cs="Times New Roman"/>
                <w:sz w:val="20"/>
                <w:szCs w:val="20"/>
                <w:lang w:val="en-US" w:eastAsia="uk-UA"/>
              </w:rPr>
              <w:t>0.000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val="en-US" w:eastAsia="uk-UA"/>
              </w:rPr>
              <w:t>0.000</w:t>
            </w:r>
          </w:p>
        </w:tc>
        <w:tc>
          <w:tcPr>
            <w:tcW w:w="1161"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val="en-US" w:eastAsia="uk-UA"/>
              </w:rPr>
              <w:t>0.000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val="en-US" w:eastAsia="uk-UA"/>
              </w:rPr>
              <w:t>0.000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val="en-US" w:eastAsia="uk-UA"/>
              </w:rPr>
              <w:t>0.000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val="en-US" w:eastAsia="uk-UA"/>
              </w:rPr>
              <w:t>0.000</w:t>
            </w:r>
          </w:p>
        </w:tc>
      </w:tr>
      <w:tr w:rsidR="000A50ED" w:rsidRPr="000A50ED" w:rsidTr="0012466F">
        <w:trPr>
          <w:trHeight w:val="346"/>
        </w:trPr>
        <w:tc>
          <w:tcPr>
            <w:tcW w:w="3090" w:type="dxa"/>
            <w:shd w:val="clear" w:color="auto" w:fill="auto"/>
            <w:vAlign w:val="center"/>
          </w:tcPr>
          <w:p w:rsidR="000A50ED" w:rsidRPr="000A50ED" w:rsidRDefault="000A50ED" w:rsidP="000A50ED">
            <w:pPr>
              <w:rPr>
                <w:rFonts w:eastAsia="Times New Roman" w:cs="Times New Roman"/>
                <w:b/>
                <w:sz w:val="20"/>
                <w:szCs w:val="20"/>
                <w:lang w:eastAsia="uk-UA"/>
              </w:rPr>
            </w:pPr>
            <w:r w:rsidRPr="000A50ED">
              <w:rPr>
                <w:rFonts w:eastAsia="Times New Roman" w:cs="Times New Roman"/>
                <w:b/>
                <w:sz w:val="20"/>
                <w:szCs w:val="20"/>
                <w:lang w:eastAsia="uk-UA"/>
              </w:rPr>
              <w:t xml:space="preserve">- </w:t>
            </w:r>
            <w:r w:rsidRPr="000A50ED">
              <w:rPr>
                <w:rFonts w:eastAsia="Times New Roman" w:cs="Times New Roman"/>
                <w:b/>
                <w:sz w:val="20"/>
                <w:szCs w:val="20"/>
                <w:lang w:val="en-US" w:eastAsia="uk-UA"/>
              </w:rPr>
              <w:t>інестиційна нерухомість</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val="en-US" w:eastAsia="uk-UA"/>
              </w:rPr>
            </w:pPr>
            <w:r w:rsidRPr="000A50ED">
              <w:rPr>
                <w:rFonts w:eastAsia="Times New Roman" w:cs="Times New Roman"/>
                <w:sz w:val="20"/>
                <w:szCs w:val="20"/>
                <w:lang w:val="en-US" w:eastAsia="uk-UA"/>
              </w:rPr>
              <w:t>0.000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val="en-US" w:eastAsia="uk-UA"/>
              </w:rPr>
            </w:pPr>
            <w:r w:rsidRPr="000A50ED">
              <w:rPr>
                <w:rFonts w:eastAsia="Times New Roman" w:cs="Times New Roman"/>
                <w:sz w:val="20"/>
                <w:szCs w:val="20"/>
                <w:lang w:val="en-US" w:eastAsia="uk-UA"/>
              </w:rPr>
              <w:t>0.000</w:t>
            </w:r>
          </w:p>
        </w:tc>
        <w:tc>
          <w:tcPr>
            <w:tcW w:w="1161" w:type="dxa"/>
            <w:shd w:val="clear" w:color="auto" w:fill="auto"/>
            <w:vAlign w:val="center"/>
          </w:tcPr>
          <w:p w:rsidR="000A50ED" w:rsidRPr="000A50ED" w:rsidRDefault="000A50ED" w:rsidP="000A50ED">
            <w:pPr>
              <w:jc w:val="center"/>
              <w:rPr>
                <w:rFonts w:eastAsia="Times New Roman" w:cs="Times New Roman"/>
                <w:sz w:val="20"/>
                <w:szCs w:val="20"/>
                <w:lang w:val="en-US" w:eastAsia="uk-UA"/>
              </w:rPr>
            </w:pPr>
            <w:r w:rsidRPr="000A50ED">
              <w:rPr>
                <w:rFonts w:eastAsia="Times New Roman" w:cs="Times New Roman"/>
                <w:sz w:val="20"/>
                <w:szCs w:val="20"/>
                <w:lang w:val="en-US" w:eastAsia="uk-UA"/>
              </w:rPr>
              <w:t>0.000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val="en-US" w:eastAsia="uk-UA"/>
              </w:rPr>
            </w:pPr>
            <w:r w:rsidRPr="000A50ED">
              <w:rPr>
                <w:rFonts w:eastAsia="Times New Roman" w:cs="Times New Roman"/>
                <w:sz w:val="20"/>
                <w:szCs w:val="20"/>
                <w:lang w:val="en-US" w:eastAsia="uk-UA"/>
              </w:rPr>
              <w:t>0.000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val="en-US" w:eastAsia="uk-UA"/>
              </w:rPr>
            </w:pPr>
            <w:r w:rsidRPr="000A50ED">
              <w:rPr>
                <w:rFonts w:eastAsia="Times New Roman" w:cs="Times New Roman"/>
                <w:sz w:val="20"/>
                <w:szCs w:val="20"/>
                <w:lang w:val="en-US" w:eastAsia="uk-UA"/>
              </w:rPr>
              <w:t>0.000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val="en-US" w:eastAsia="uk-UA"/>
              </w:rPr>
            </w:pPr>
            <w:r w:rsidRPr="000A50ED">
              <w:rPr>
                <w:rFonts w:eastAsia="Times New Roman" w:cs="Times New Roman"/>
                <w:sz w:val="20"/>
                <w:szCs w:val="20"/>
                <w:lang w:val="en-US" w:eastAsia="uk-UA"/>
              </w:rPr>
              <w:t>0.000</w:t>
            </w:r>
          </w:p>
        </w:tc>
      </w:tr>
      <w:tr w:rsidR="000A50ED" w:rsidRPr="000A50ED" w:rsidTr="0012466F">
        <w:trPr>
          <w:trHeight w:val="346"/>
        </w:trPr>
        <w:tc>
          <w:tcPr>
            <w:tcW w:w="3090" w:type="dxa"/>
            <w:shd w:val="clear" w:color="auto" w:fill="auto"/>
            <w:vAlign w:val="center"/>
          </w:tcPr>
          <w:p w:rsidR="000A50ED" w:rsidRPr="000A50ED" w:rsidRDefault="000A50ED" w:rsidP="000A50ED">
            <w:pPr>
              <w:rPr>
                <w:rFonts w:eastAsia="Times New Roman" w:cs="Times New Roman"/>
                <w:b/>
                <w:sz w:val="20"/>
                <w:szCs w:val="20"/>
                <w:lang w:eastAsia="uk-UA"/>
              </w:rPr>
            </w:pPr>
            <w:r w:rsidRPr="000A50ED">
              <w:rPr>
                <w:rFonts w:eastAsia="Times New Roman" w:cs="Times New Roman"/>
                <w:b/>
                <w:sz w:val="20"/>
                <w:szCs w:val="20"/>
                <w:lang w:eastAsia="uk-UA"/>
              </w:rPr>
              <w:t>- інші</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val="en-US" w:eastAsia="uk-UA"/>
              </w:rPr>
            </w:pPr>
            <w:r w:rsidRPr="000A50ED">
              <w:rPr>
                <w:rFonts w:eastAsia="Times New Roman" w:cs="Times New Roman"/>
                <w:sz w:val="20"/>
                <w:szCs w:val="20"/>
                <w:lang w:eastAsia="uk-UA"/>
              </w:rPr>
              <w:t>0.000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0.000</w:t>
            </w:r>
          </w:p>
        </w:tc>
        <w:tc>
          <w:tcPr>
            <w:tcW w:w="1161"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0.000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0.000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0.000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0.000</w:t>
            </w:r>
          </w:p>
        </w:tc>
      </w:tr>
      <w:tr w:rsidR="000A50ED" w:rsidRPr="000A50ED" w:rsidTr="0012466F">
        <w:trPr>
          <w:trHeight w:val="346"/>
        </w:trPr>
        <w:tc>
          <w:tcPr>
            <w:tcW w:w="3090" w:type="dxa"/>
            <w:shd w:val="clear" w:color="auto" w:fill="auto"/>
            <w:vAlign w:val="center"/>
          </w:tcPr>
          <w:p w:rsidR="000A50ED" w:rsidRPr="000A50ED" w:rsidRDefault="000A50ED" w:rsidP="000A50ED">
            <w:pPr>
              <w:rPr>
                <w:rFonts w:eastAsia="Times New Roman" w:cs="Times New Roman"/>
                <w:b/>
                <w:sz w:val="20"/>
                <w:szCs w:val="20"/>
                <w:lang w:eastAsia="uk-UA"/>
              </w:rPr>
            </w:pPr>
            <w:r w:rsidRPr="000A50ED">
              <w:rPr>
                <w:rFonts w:eastAsia="Times New Roman" w:cs="Times New Roman"/>
                <w:b/>
                <w:sz w:val="20"/>
                <w:szCs w:val="20"/>
                <w:lang w:eastAsia="uk-UA"/>
              </w:rPr>
              <w:t>Усього</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val="en-US" w:eastAsia="uk-UA"/>
              </w:rPr>
            </w:pPr>
            <w:r w:rsidRPr="000A50ED">
              <w:rPr>
                <w:rFonts w:eastAsia="Times New Roman" w:cs="Times New Roman"/>
                <w:sz w:val="20"/>
                <w:szCs w:val="20"/>
                <w:lang w:eastAsia="uk-UA"/>
              </w:rPr>
              <w:t>5830.300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5152.100</w:t>
            </w:r>
          </w:p>
        </w:tc>
        <w:tc>
          <w:tcPr>
            <w:tcW w:w="1161"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0.000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0.000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5830.300</w:t>
            </w:r>
          </w:p>
        </w:tc>
        <w:tc>
          <w:tcPr>
            <w:tcW w:w="1162" w:type="dxa"/>
            <w:shd w:val="clear" w:color="auto" w:fill="auto"/>
            <w:vAlign w:val="center"/>
          </w:tcPr>
          <w:p w:rsidR="000A50ED" w:rsidRPr="000A50ED" w:rsidRDefault="000A50ED" w:rsidP="000A50ED">
            <w:pPr>
              <w:jc w:val="center"/>
              <w:rPr>
                <w:rFonts w:eastAsia="Times New Roman" w:cs="Times New Roman"/>
                <w:sz w:val="20"/>
                <w:szCs w:val="20"/>
                <w:lang w:eastAsia="uk-UA"/>
              </w:rPr>
            </w:pPr>
            <w:r w:rsidRPr="000A50ED">
              <w:rPr>
                <w:rFonts w:eastAsia="Times New Roman" w:cs="Times New Roman"/>
                <w:sz w:val="20"/>
                <w:szCs w:val="20"/>
                <w:lang w:eastAsia="uk-UA"/>
              </w:rPr>
              <w:t>5152.100</w:t>
            </w:r>
          </w:p>
        </w:tc>
      </w:tr>
    </w:tbl>
    <w:p w:rsidR="000A50ED" w:rsidRPr="000A50ED" w:rsidRDefault="000A50ED" w:rsidP="000A50ED">
      <w:pPr>
        <w:rPr>
          <w:rFonts w:eastAsia="Times New Roman" w:cs="Times New Roman"/>
          <w:sz w:val="20"/>
          <w:szCs w:val="20"/>
          <w:lang w:eastAsia="uk-UA"/>
        </w:rPr>
      </w:pPr>
    </w:p>
    <w:p w:rsidR="000A50ED" w:rsidRPr="000A50ED" w:rsidRDefault="000A50ED" w:rsidP="000A50ED">
      <w:pPr>
        <w:rPr>
          <w:rFonts w:ascii="Courier New" w:eastAsia="Times New Roman" w:hAnsi="Courier New" w:cs="Courier New"/>
          <w:sz w:val="20"/>
          <w:szCs w:val="20"/>
          <w:lang w:val="ru-RU" w:eastAsia="uk-UA"/>
        </w:rPr>
      </w:pPr>
      <w:r w:rsidRPr="000A50ED">
        <w:rPr>
          <w:rFonts w:eastAsia="Times New Roman" w:cs="Times New Roman"/>
          <w:b/>
          <w:sz w:val="20"/>
          <w:szCs w:val="20"/>
          <w:lang w:eastAsia="uk-UA"/>
        </w:rPr>
        <w:t xml:space="preserve">Пояснення : </w:t>
      </w:r>
      <w:r w:rsidRPr="000A50ED">
        <w:rPr>
          <w:rFonts w:eastAsia="Times New Roman" w:cs="Times New Roman"/>
          <w:b/>
          <w:sz w:val="20"/>
          <w:szCs w:val="20"/>
          <w:lang w:val="en-US" w:eastAsia="uk-UA"/>
        </w:rPr>
        <w:t xml:space="preserve"> </w:t>
      </w:r>
      <w:r w:rsidRPr="000A50ED">
        <w:rPr>
          <w:rFonts w:ascii="Courier New" w:eastAsia="Times New Roman" w:hAnsi="Courier New" w:cs="Courier New"/>
          <w:sz w:val="20"/>
          <w:szCs w:val="20"/>
          <w:lang w:val="ru-RU" w:eastAsia="uk-UA"/>
        </w:rPr>
        <w:t>Мiнiмальний термiн користування основними засобами складає:</w:t>
      </w:r>
    </w:p>
    <w:p w:rsidR="000A50ED" w:rsidRPr="000A50ED" w:rsidRDefault="000A50ED" w:rsidP="000A50ED">
      <w:pPr>
        <w:rPr>
          <w:rFonts w:ascii="Courier New" w:eastAsia="Times New Roman" w:hAnsi="Courier New" w:cs="Courier New"/>
          <w:sz w:val="20"/>
          <w:szCs w:val="20"/>
          <w:lang w:val="ru-RU" w:eastAsia="uk-UA"/>
        </w:rPr>
      </w:pPr>
      <w:r w:rsidRPr="000A50ED">
        <w:rPr>
          <w:rFonts w:ascii="Courier New" w:eastAsia="Times New Roman" w:hAnsi="Courier New" w:cs="Courier New"/>
          <w:sz w:val="20"/>
          <w:szCs w:val="20"/>
          <w:lang w:val="ru-RU" w:eastAsia="uk-UA"/>
        </w:rPr>
        <w:t xml:space="preserve">   будiвлi та споруди - 20 рокiв;</w:t>
      </w:r>
    </w:p>
    <w:p w:rsidR="000A50ED" w:rsidRPr="000A50ED" w:rsidRDefault="000A50ED" w:rsidP="000A50ED">
      <w:pPr>
        <w:rPr>
          <w:rFonts w:ascii="Courier New" w:eastAsia="Times New Roman" w:hAnsi="Courier New" w:cs="Courier New"/>
          <w:sz w:val="20"/>
          <w:szCs w:val="20"/>
          <w:lang w:val="ru-RU" w:eastAsia="uk-UA"/>
        </w:rPr>
      </w:pPr>
      <w:r w:rsidRPr="000A50ED">
        <w:rPr>
          <w:rFonts w:ascii="Courier New" w:eastAsia="Times New Roman" w:hAnsi="Courier New" w:cs="Courier New"/>
          <w:sz w:val="20"/>
          <w:szCs w:val="20"/>
          <w:lang w:val="ru-RU" w:eastAsia="uk-UA"/>
        </w:rPr>
        <w:t xml:space="preserve">   машини та обладнання - 5 рокiв;</w:t>
      </w:r>
    </w:p>
    <w:p w:rsidR="000A50ED" w:rsidRPr="000A50ED" w:rsidRDefault="000A50ED" w:rsidP="000A50ED">
      <w:pPr>
        <w:rPr>
          <w:rFonts w:ascii="Courier New" w:eastAsia="Times New Roman" w:hAnsi="Courier New" w:cs="Courier New"/>
          <w:sz w:val="20"/>
          <w:szCs w:val="20"/>
          <w:lang w:val="ru-RU" w:eastAsia="uk-UA"/>
        </w:rPr>
      </w:pPr>
      <w:r w:rsidRPr="000A50ED">
        <w:rPr>
          <w:rFonts w:ascii="Courier New" w:eastAsia="Times New Roman" w:hAnsi="Courier New" w:cs="Courier New"/>
          <w:sz w:val="20"/>
          <w:szCs w:val="20"/>
          <w:lang w:val="ru-RU" w:eastAsia="uk-UA"/>
        </w:rPr>
        <w:t xml:space="preserve">   транспортнi засоби - 5 рокiв;</w:t>
      </w:r>
    </w:p>
    <w:p w:rsidR="000A50ED" w:rsidRPr="000A50ED" w:rsidRDefault="000A50ED" w:rsidP="000A50ED">
      <w:pPr>
        <w:rPr>
          <w:rFonts w:ascii="Courier New" w:eastAsia="Times New Roman" w:hAnsi="Courier New" w:cs="Courier New"/>
          <w:sz w:val="20"/>
          <w:szCs w:val="20"/>
          <w:lang w:val="ru-RU" w:eastAsia="uk-UA"/>
        </w:rPr>
      </w:pPr>
      <w:r w:rsidRPr="000A50ED">
        <w:rPr>
          <w:rFonts w:ascii="Courier New" w:eastAsia="Times New Roman" w:hAnsi="Courier New" w:cs="Courier New"/>
          <w:sz w:val="20"/>
          <w:szCs w:val="20"/>
          <w:lang w:val="ru-RU" w:eastAsia="uk-UA"/>
        </w:rPr>
        <w:t xml:space="preserve">   iншi - 12 рокiв.</w:t>
      </w:r>
    </w:p>
    <w:p w:rsidR="000A50ED" w:rsidRPr="000A50ED" w:rsidRDefault="000A50ED" w:rsidP="000A50ED">
      <w:pPr>
        <w:rPr>
          <w:rFonts w:ascii="Courier New" w:eastAsia="Times New Roman" w:hAnsi="Courier New" w:cs="Courier New"/>
          <w:sz w:val="20"/>
          <w:szCs w:val="20"/>
          <w:lang w:val="ru-RU" w:eastAsia="uk-UA"/>
        </w:rPr>
      </w:pPr>
      <w:r w:rsidRPr="000A50ED">
        <w:rPr>
          <w:rFonts w:ascii="Courier New" w:eastAsia="Times New Roman" w:hAnsi="Courier New" w:cs="Courier New"/>
          <w:sz w:val="20"/>
          <w:szCs w:val="20"/>
          <w:lang w:val="ru-RU" w:eastAsia="uk-UA"/>
        </w:rPr>
        <w:t>Первiсна вартiсть основних засобiв становить на початок 2022 р. 8988,4 тис. грн., на кiнець 2022 р. - 9026,2 тис. грн. У звiтному періоді придбавались нематеріальні активи та основні засоби на суму 52,4 тис. грн. Введено в експлуатацiю нематерiальнi активи та основнi засобi на суму 52,4 тис. грн. Вибуття нематерiальних активiв склало за первiсною вартiстю  12,5 тис. грн. Нараховано амортизацiї за звiтний період 730,6 тис. грн.</w:t>
      </w:r>
    </w:p>
    <w:p w:rsidR="000A50ED" w:rsidRPr="000A50ED" w:rsidRDefault="000A50ED" w:rsidP="000A50ED">
      <w:pPr>
        <w:rPr>
          <w:rFonts w:ascii="Courier New" w:eastAsia="Times New Roman" w:hAnsi="Courier New" w:cs="Courier New"/>
          <w:sz w:val="20"/>
          <w:szCs w:val="20"/>
          <w:lang w:val="ru-RU" w:eastAsia="uk-UA"/>
        </w:rPr>
      </w:pPr>
      <w:r w:rsidRPr="000A50ED">
        <w:rPr>
          <w:rFonts w:ascii="Courier New" w:eastAsia="Times New Roman" w:hAnsi="Courier New" w:cs="Courier New"/>
          <w:sz w:val="20"/>
          <w:szCs w:val="20"/>
          <w:lang w:val="ru-RU" w:eastAsia="uk-UA"/>
        </w:rPr>
        <w:t xml:space="preserve">Переоцiнка основних засобiв не проводилась, амортизацiя для об'єктiв основних засобiв груп 3, 4, 5, 6, 9 та нематерiальних активiв нараховувалась iз застосуванням прямолiнiйного методу, а для малоцiнних необоротних матерiальних активiв групи 11 - у розмiрi 100% вартостi таких об'єктiв у першому мiсяцi їх використання. </w:t>
      </w:r>
    </w:p>
    <w:p w:rsidR="000A50ED" w:rsidRPr="000A50ED" w:rsidRDefault="000A50ED" w:rsidP="000A50ED">
      <w:pPr>
        <w:rPr>
          <w:rFonts w:eastAsia="Times New Roman" w:cs="Times New Roman"/>
          <w:sz w:val="20"/>
          <w:szCs w:val="20"/>
          <w:lang w:val="en-US" w:eastAsia="uk-UA"/>
        </w:rPr>
      </w:pPr>
      <w:r w:rsidRPr="000A50ED">
        <w:rPr>
          <w:rFonts w:ascii="Courier New" w:eastAsia="Times New Roman" w:hAnsi="Courier New" w:cs="Courier New"/>
          <w:sz w:val="20"/>
          <w:szCs w:val="20"/>
          <w:lang w:val="ru-RU" w:eastAsia="uk-UA"/>
        </w:rPr>
        <w:t>Обмеження, передбаченi чинним законодавством, на володiння, користування та розпорядження основними засобами товариства вiдсутнi.</w:t>
      </w:r>
    </w:p>
    <w:p w:rsidR="000A50ED" w:rsidRDefault="000A50ED">
      <w:pPr>
        <w:sectPr w:rsidR="000A50ED" w:rsidSect="000A50ED">
          <w:pgSz w:w="11906" w:h="16838"/>
          <w:pgMar w:top="363" w:right="567" w:bottom="363" w:left="1417" w:header="709" w:footer="709" w:gutter="0"/>
          <w:cols w:space="708"/>
          <w:docGrid w:linePitch="360"/>
        </w:sectPr>
      </w:pPr>
    </w:p>
    <w:tbl>
      <w:tblPr>
        <w:tblStyle w:val="a3"/>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88"/>
        <w:gridCol w:w="3470"/>
        <w:gridCol w:w="2589"/>
        <w:gridCol w:w="2581"/>
      </w:tblGrid>
      <w:tr w:rsidR="000A50ED" w:rsidRPr="000A50ED" w:rsidTr="0012466F">
        <w:trPr>
          <w:trHeight w:val="244"/>
        </w:trPr>
        <w:tc>
          <w:tcPr>
            <w:tcW w:w="9828" w:type="dxa"/>
            <w:gridSpan w:val="4"/>
          </w:tcPr>
          <w:p w:rsidR="000A50ED" w:rsidRPr="000A50ED" w:rsidRDefault="000A50ED" w:rsidP="000A50ED">
            <w:pPr>
              <w:jc w:val="center"/>
              <w:rPr>
                <w:b/>
                <w:bCs/>
                <w:color w:val="000000"/>
                <w:szCs w:val="24"/>
                <w:lang w:eastAsia="uk-UA"/>
              </w:rPr>
            </w:pPr>
            <w:r w:rsidRPr="000A50ED">
              <w:rPr>
                <w:b/>
                <w:bCs/>
                <w:color w:val="000000"/>
                <w:szCs w:val="24"/>
                <w:lang w:val="ru-RU" w:eastAsia="uk-UA"/>
              </w:rPr>
              <w:lastRenderedPageBreak/>
              <w:t>2</w:t>
            </w:r>
            <w:r w:rsidRPr="000A50ED">
              <w:rPr>
                <w:b/>
                <w:bCs/>
                <w:color w:val="000000"/>
                <w:szCs w:val="24"/>
                <w:lang w:eastAsia="uk-UA"/>
              </w:rPr>
              <w:t>. Інформація щодо вартості чистих активів емітента</w:t>
            </w:r>
          </w:p>
          <w:p w:rsidR="000A50ED" w:rsidRPr="000A50ED" w:rsidRDefault="000A50ED" w:rsidP="000A50ED">
            <w:pPr>
              <w:rPr>
                <w:szCs w:val="24"/>
                <w:lang w:eastAsia="uk-UA"/>
              </w:rPr>
            </w:pPr>
          </w:p>
        </w:tc>
      </w:tr>
      <w:tr w:rsidR="000A50ED" w:rsidRPr="000A50ED" w:rsidTr="0012466F">
        <w:trPr>
          <w:trHeight w:val="340"/>
        </w:trPr>
        <w:tc>
          <w:tcPr>
            <w:tcW w:w="4658" w:type="dxa"/>
            <w:gridSpan w:val="2"/>
            <w:tcBorders>
              <w:top w:val="single" w:sz="4" w:space="0" w:color="auto"/>
              <w:left w:val="single" w:sz="4" w:space="0" w:color="auto"/>
              <w:bottom w:val="single" w:sz="6" w:space="0" w:color="auto"/>
              <w:right w:val="single" w:sz="6" w:space="0" w:color="auto"/>
            </w:tcBorders>
            <w:vAlign w:val="center"/>
          </w:tcPr>
          <w:p w:rsidR="000A50ED" w:rsidRPr="000A50ED" w:rsidRDefault="000A50ED" w:rsidP="000A50ED">
            <w:pPr>
              <w:rPr>
                <w:b/>
                <w:lang w:eastAsia="uk-UA"/>
              </w:rPr>
            </w:pPr>
            <w:r w:rsidRPr="000A50ED">
              <w:rPr>
                <w:b/>
                <w:lang w:val="ru-RU" w:eastAsia="uk-UA"/>
              </w:rPr>
              <w:t>Найменування показника</w:t>
            </w:r>
            <w:r w:rsidRPr="000A50ED">
              <w:rPr>
                <w:b/>
                <w:lang w:val="en-US" w:eastAsia="uk-UA"/>
              </w:rPr>
              <w:t xml:space="preserve"> (тис.грн.)</w:t>
            </w:r>
          </w:p>
        </w:tc>
        <w:tc>
          <w:tcPr>
            <w:tcW w:w="2589" w:type="dxa"/>
            <w:tcBorders>
              <w:top w:val="single" w:sz="4" w:space="0" w:color="auto"/>
              <w:left w:val="single" w:sz="6" w:space="0" w:color="auto"/>
              <w:bottom w:val="single" w:sz="6" w:space="0" w:color="auto"/>
              <w:right w:val="single" w:sz="6" w:space="0" w:color="auto"/>
            </w:tcBorders>
            <w:vAlign w:val="center"/>
          </w:tcPr>
          <w:p w:rsidR="000A50ED" w:rsidRPr="000A50ED" w:rsidRDefault="000A50ED" w:rsidP="000A50ED">
            <w:pPr>
              <w:jc w:val="center"/>
              <w:rPr>
                <w:b/>
                <w:lang w:val="ru-RU" w:eastAsia="uk-UA"/>
              </w:rPr>
            </w:pPr>
            <w:r w:rsidRPr="000A50ED">
              <w:rPr>
                <w:b/>
                <w:lang w:val="ru-RU" w:eastAsia="uk-UA"/>
              </w:rPr>
              <w:t>За звітний період</w:t>
            </w:r>
          </w:p>
        </w:tc>
        <w:tc>
          <w:tcPr>
            <w:tcW w:w="2581" w:type="dxa"/>
            <w:tcBorders>
              <w:top w:val="single" w:sz="4" w:space="0" w:color="auto"/>
              <w:left w:val="single" w:sz="6" w:space="0" w:color="auto"/>
              <w:bottom w:val="single" w:sz="6" w:space="0" w:color="auto"/>
              <w:right w:val="single" w:sz="4" w:space="0" w:color="auto"/>
            </w:tcBorders>
            <w:vAlign w:val="center"/>
          </w:tcPr>
          <w:p w:rsidR="000A50ED" w:rsidRPr="000A50ED" w:rsidRDefault="000A50ED" w:rsidP="000A50ED">
            <w:pPr>
              <w:jc w:val="center"/>
              <w:rPr>
                <w:b/>
                <w:lang w:val="ru-RU" w:eastAsia="uk-UA"/>
              </w:rPr>
            </w:pPr>
            <w:r w:rsidRPr="000A50ED">
              <w:rPr>
                <w:b/>
                <w:lang w:val="ru-RU" w:eastAsia="uk-UA"/>
              </w:rPr>
              <w:t>За попередній період</w:t>
            </w:r>
          </w:p>
        </w:tc>
      </w:tr>
      <w:tr w:rsidR="000A50ED" w:rsidRPr="000A50ED" w:rsidTr="0012466F">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tcPr>
          <w:p w:rsidR="000A50ED" w:rsidRPr="000A50ED" w:rsidRDefault="000A50ED" w:rsidP="000A50ED">
            <w:pPr>
              <w:rPr>
                <w:b/>
                <w:lang w:val="ru-RU" w:eastAsia="uk-UA"/>
              </w:rPr>
            </w:pPr>
            <w:r w:rsidRPr="000A50ED">
              <w:rPr>
                <w:b/>
                <w:lang w:val="ru-RU" w:eastAsia="uk-UA"/>
              </w:rPr>
              <w:t>Розрахункова вартість чистих активів (тис.грн.)</w:t>
            </w:r>
          </w:p>
        </w:tc>
        <w:tc>
          <w:tcPr>
            <w:tcW w:w="2589"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jc w:val="center"/>
              <w:rPr>
                <w:lang w:val="ru-RU" w:eastAsia="uk-UA"/>
              </w:rPr>
            </w:pPr>
            <w:r w:rsidRPr="000A50ED">
              <w:rPr>
                <w:lang w:val="en-US" w:eastAsia="uk-UA"/>
              </w:rPr>
              <w:t>50497.6</w:t>
            </w:r>
          </w:p>
        </w:tc>
        <w:tc>
          <w:tcPr>
            <w:tcW w:w="2581" w:type="dxa"/>
            <w:tcBorders>
              <w:top w:val="single" w:sz="6" w:space="0" w:color="auto"/>
              <w:left w:val="single" w:sz="6" w:space="0" w:color="auto"/>
              <w:bottom w:val="single" w:sz="6" w:space="0" w:color="auto"/>
              <w:right w:val="single" w:sz="4" w:space="0" w:color="auto"/>
            </w:tcBorders>
            <w:vAlign w:val="center"/>
          </w:tcPr>
          <w:p w:rsidR="000A50ED" w:rsidRPr="000A50ED" w:rsidRDefault="000A50ED" w:rsidP="000A50ED">
            <w:pPr>
              <w:jc w:val="center"/>
              <w:rPr>
                <w:lang w:val="ru-RU" w:eastAsia="uk-UA"/>
              </w:rPr>
            </w:pPr>
            <w:r w:rsidRPr="000A50ED">
              <w:rPr>
                <w:lang w:val="en-US" w:eastAsia="uk-UA"/>
              </w:rPr>
              <w:t>57780.5</w:t>
            </w:r>
          </w:p>
        </w:tc>
      </w:tr>
      <w:tr w:rsidR="000A50ED" w:rsidRPr="000A50ED" w:rsidTr="0012466F">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tcPr>
          <w:p w:rsidR="000A50ED" w:rsidRPr="000A50ED" w:rsidRDefault="000A50ED" w:rsidP="000A50ED">
            <w:pPr>
              <w:rPr>
                <w:b/>
                <w:lang w:val="ru-RU" w:eastAsia="uk-UA"/>
              </w:rPr>
            </w:pPr>
            <w:r w:rsidRPr="000A50ED">
              <w:rPr>
                <w:b/>
                <w:lang w:val="ru-RU" w:eastAsia="uk-UA"/>
              </w:rPr>
              <w:t>Статутний капітал (тис.грн.)</w:t>
            </w:r>
          </w:p>
        </w:tc>
        <w:tc>
          <w:tcPr>
            <w:tcW w:w="2589"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jc w:val="center"/>
              <w:rPr>
                <w:lang w:val="ru-RU" w:eastAsia="uk-UA"/>
              </w:rPr>
            </w:pPr>
            <w:r w:rsidRPr="000A50ED">
              <w:rPr>
                <w:lang w:val="en-US" w:eastAsia="uk-UA"/>
              </w:rPr>
              <w:t>418.6</w:t>
            </w:r>
          </w:p>
        </w:tc>
        <w:tc>
          <w:tcPr>
            <w:tcW w:w="2581" w:type="dxa"/>
            <w:tcBorders>
              <w:top w:val="single" w:sz="6" w:space="0" w:color="auto"/>
              <w:left w:val="single" w:sz="6" w:space="0" w:color="auto"/>
              <w:bottom w:val="single" w:sz="6" w:space="0" w:color="auto"/>
              <w:right w:val="single" w:sz="4" w:space="0" w:color="auto"/>
            </w:tcBorders>
            <w:vAlign w:val="center"/>
          </w:tcPr>
          <w:p w:rsidR="000A50ED" w:rsidRPr="000A50ED" w:rsidRDefault="000A50ED" w:rsidP="000A50ED">
            <w:pPr>
              <w:jc w:val="center"/>
              <w:rPr>
                <w:lang w:val="ru-RU" w:eastAsia="uk-UA"/>
              </w:rPr>
            </w:pPr>
            <w:r w:rsidRPr="000A50ED">
              <w:rPr>
                <w:lang w:val="en-US" w:eastAsia="uk-UA"/>
              </w:rPr>
              <w:t>418.6</w:t>
            </w:r>
          </w:p>
        </w:tc>
      </w:tr>
      <w:tr w:rsidR="000A50ED" w:rsidRPr="000A50ED" w:rsidTr="0012466F">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tcPr>
          <w:p w:rsidR="000A50ED" w:rsidRPr="000A50ED" w:rsidRDefault="000A50ED" w:rsidP="000A50ED">
            <w:pPr>
              <w:rPr>
                <w:b/>
                <w:lang w:val="ru-RU" w:eastAsia="uk-UA"/>
              </w:rPr>
            </w:pPr>
            <w:r w:rsidRPr="000A50ED">
              <w:rPr>
                <w:b/>
                <w:lang w:val="ru-RU" w:eastAsia="uk-UA"/>
              </w:rPr>
              <w:t>Скоригований статутний капітал (тис.грн.)</w:t>
            </w:r>
          </w:p>
        </w:tc>
        <w:tc>
          <w:tcPr>
            <w:tcW w:w="2589"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jc w:val="center"/>
              <w:rPr>
                <w:lang w:val="ru-RU" w:eastAsia="uk-UA"/>
              </w:rPr>
            </w:pPr>
            <w:r w:rsidRPr="000A50ED">
              <w:rPr>
                <w:lang w:val="en-US" w:eastAsia="uk-UA"/>
              </w:rPr>
              <w:t>418.6</w:t>
            </w:r>
          </w:p>
        </w:tc>
        <w:tc>
          <w:tcPr>
            <w:tcW w:w="2581" w:type="dxa"/>
            <w:tcBorders>
              <w:top w:val="single" w:sz="6" w:space="0" w:color="auto"/>
              <w:left w:val="single" w:sz="6" w:space="0" w:color="auto"/>
              <w:bottom w:val="single" w:sz="6" w:space="0" w:color="auto"/>
              <w:right w:val="single" w:sz="4" w:space="0" w:color="auto"/>
            </w:tcBorders>
            <w:vAlign w:val="center"/>
          </w:tcPr>
          <w:p w:rsidR="000A50ED" w:rsidRPr="000A50ED" w:rsidRDefault="000A50ED" w:rsidP="000A50ED">
            <w:pPr>
              <w:jc w:val="center"/>
              <w:rPr>
                <w:lang w:val="ru-RU" w:eastAsia="uk-UA"/>
              </w:rPr>
            </w:pPr>
            <w:r w:rsidRPr="000A50ED">
              <w:rPr>
                <w:lang w:val="en-US" w:eastAsia="uk-UA"/>
              </w:rPr>
              <w:t>418.6</w:t>
            </w:r>
          </w:p>
        </w:tc>
      </w:tr>
      <w:tr w:rsidR="000A50ED" w:rsidRPr="000A50ED" w:rsidTr="0012466F">
        <w:trPr>
          <w:trHeight w:val="340"/>
        </w:trPr>
        <w:tc>
          <w:tcPr>
            <w:tcW w:w="1188" w:type="dxa"/>
            <w:tcBorders>
              <w:top w:val="single" w:sz="6" w:space="0" w:color="auto"/>
              <w:left w:val="single" w:sz="4" w:space="0" w:color="auto"/>
              <w:bottom w:val="single" w:sz="6" w:space="0" w:color="auto"/>
              <w:right w:val="single" w:sz="6" w:space="0" w:color="auto"/>
            </w:tcBorders>
          </w:tcPr>
          <w:p w:rsidR="000A50ED" w:rsidRPr="000A50ED" w:rsidRDefault="000A50ED" w:rsidP="000A50ED">
            <w:pPr>
              <w:rPr>
                <w:b/>
                <w:lang w:val="ru-RU" w:eastAsia="uk-UA"/>
              </w:rPr>
            </w:pPr>
            <w:r w:rsidRPr="000A50ED">
              <w:rPr>
                <w:b/>
                <w:lang w:val="ru-RU" w:eastAsia="uk-UA"/>
              </w:rPr>
              <w:t>Опис</w:t>
            </w:r>
          </w:p>
        </w:tc>
        <w:tc>
          <w:tcPr>
            <w:tcW w:w="8640" w:type="dxa"/>
            <w:gridSpan w:val="3"/>
            <w:tcBorders>
              <w:top w:val="single" w:sz="6" w:space="0" w:color="auto"/>
              <w:left w:val="single" w:sz="6" w:space="0" w:color="auto"/>
              <w:bottom w:val="single" w:sz="6" w:space="0" w:color="auto"/>
              <w:right w:val="single" w:sz="4" w:space="0" w:color="auto"/>
            </w:tcBorders>
          </w:tcPr>
          <w:p w:rsidR="000A50ED" w:rsidRPr="000A50ED" w:rsidRDefault="000A50ED" w:rsidP="000A50ED">
            <w:pPr>
              <w:rPr>
                <w:lang w:val="en-US" w:eastAsia="uk-UA"/>
              </w:rPr>
            </w:pPr>
            <w:r w:rsidRPr="000A50ED">
              <w:rPr>
                <w:lang w:val="en-US" w:eastAsia="uk-UA"/>
              </w:rPr>
              <w:t>Розрахунок вартості чистих активів відбувався відповідно до пункту 2 статті 14 Закону України "Про акціонерні товариства" № 514-VI від 17.09.2008 р. та Положення (стандарту) бухгалтерського обліку 25 "Фінансовий звіт суб'єкта малого підприємництва", затвердженого Наказом Міністерства фінансів України № 39 від 25.02.2000 р. Визначення вартості чистих активів проводилося за формулою: Власний капітал (вартість чистих активів) товариства - різниця між сукупною вартістю активів товариства та вартістю його зобов'язань перед іншими особами.</w:t>
            </w:r>
          </w:p>
        </w:tc>
      </w:tr>
      <w:tr w:rsidR="000A50ED" w:rsidRPr="000A50ED" w:rsidTr="0012466F">
        <w:trPr>
          <w:trHeight w:val="340"/>
        </w:trPr>
        <w:tc>
          <w:tcPr>
            <w:tcW w:w="1188" w:type="dxa"/>
            <w:tcBorders>
              <w:top w:val="single" w:sz="6" w:space="0" w:color="auto"/>
              <w:left w:val="single" w:sz="4" w:space="0" w:color="auto"/>
              <w:bottom w:val="single" w:sz="4" w:space="0" w:color="auto"/>
              <w:right w:val="single" w:sz="6" w:space="0" w:color="auto"/>
            </w:tcBorders>
          </w:tcPr>
          <w:p w:rsidR="000A50ED" w:rsidRPr="000A50ED" w:rsidRDefault="000A50ED" w:rsidP="000A50ED">
            <w:pPr>
              <w:rPr>
                <w:b/>
                <w:lang w:val="ru-RU" w:eastAsia="uk-UA"/>
              </w:rPr>
            </w:pPr>
            <w:r w:rsidRPr="000A50ED">
              <w:rPr>
                <w:b/>
                <w:lang w:val="ru-RU" w:eastAsia="uk-UA"/>
              </w:rPr>
              <w:t>Висновок</w:t>
            </w:r>
          </w:p>
        </w:tc>
        <w:tc>
          <w:tcPr>
            <w:tcW w:w="8640" w:type="dxa"/>
            <w:gridSpan w:val="3"/>
            <w:tcBorders>
              <w:top w:val="single" w:sz="6" w:space="0" w:color="auto"/>
              <w:left w:val="single" w:sz="6" w:space="0" w:color="auto"/>
              <w:bottom w:val="single" w:sz="4" w:space="0" w:color="auto"/>
              <w:right w:val="single" w:sz="4" w:space="0" w:color="auto"/>
            </w:tcBorders>
          </w:tcPr>
          <w:p w:rsidR="000A50ED" w:rsidRPr="000A50ED" w:rsidRDefault="000A50ED" w:rsidP="000A50ED">
            <w:pPr>
              <w:rPr>
                <w:lang w:val="en-US" w:eastAsia="uk-UA"/>
              </w:rPr>
            </w:pPr>
            <w:r w:rsidRPr="000A50ED">
              <w:rPr>
                <w:lang w:val="en-US" w:eastAsia="uk-UA"/>
              </w:rPr>
              <w:t>Розрахункова вартість чистих активів (50497.600 тис. грн.) більше скоригованого статутного капіталу (418.600 тис. грн.).</w:t>
            </w:r>
          </w:p>
        </w:tc>
      </w:tr>
    </w:tbl>
    <w:p w:rsidR="000A50ED" w:rsidRPr="000A50ED" w:rsidRDefault="000A50ED" w:rsidP="000A50ED">
      <w:pPr>
        <w:rPr>
          <w:rFonts w:eastAsia="Times New Roman" w:cs="Times New Roman"/>
          <w:szCs w:val="24"/>
          <w:lang w:val="ru-RU" w:eastAsia="uk-UA"/>
        </w:rPr>
      </w:pPr>
    </w:p>
    <w:p w:rsidR="000A50ED" w:rsidRDefault="000A50ED">
      <w:pPr>
        <w:sectPr w:rsidR="000A50ED" w:rsidSect="000A50ED">
          <w:pgSz w:w="11906" w:h="16838"/>
          <w:pgMar w:top="363" w:right="567" w:bottom="363" w:left="1417" w:header="709" w:footer="709" w:gutter="0"/>
          <w:cols w:space="708"/>
          <w:docGrid w:linePitch="360"/>
        </w:sectPr>
      </w:pPr>
    </w:p>
    <w:p w:rsidR="000A50ED" w:rsidRPr="000A50ED" w:rsidRDefault="000A50ED" w:rsidP="000A50ED">
      <w:pPr>
        <w:spacing w:after="300"/>
        <w:jc w:val="center"/>
        <w:outlineLvl w:val="2"/>
        <w:rPr>
          <w:rFonts w:eastAsia="Times New Roman" w:cs="Times New Roman"/>
          <w:b/>
          <w:bCs/>
          <w:color w:val="000000"/>
          <w:sz w:val="26"/>
          <w:szCs w:val="26"/>
          <w:lang w:eastAsia="uk-UA"/>
        </w:rPr>
      </w:pPr>
      <w:r w:rsidRPr="000A50ED">
        <w:rPr>
          <w:rFonts w:eastAsia="Times New Roman" w:cs="Times New Roman"/>
          <w:b/>
          <w:bCs/>
          <w:color w:val="000000"/>
          <w:sz w:val="26"/>
          <w:szCs w:val="26"/>
          <w:lang w:val="en-US" w:eastAsia="uk-UA"/>
        </w:rPr>
        <w:lastRenderedPageBreak/>
        <w:t>3</w:t>
      </w:r>
      <w:r w:rsidRPr="000A50ED">
        <w:rPr>
          <w:rFonts w:eastAsia="Times New Roman" w:cs="Times New Roman"/>
          <w:b/>
          <w:bCs/>
          <w:color w:val="000000"/>
          <w:sz w:val="26"/>
          <w:szCs w:val="26"/>
          <w:lang w:val="ru-RU" w:eastAsia="uk-UA"/>
        </w:rPr>
        <w:t>. Інформація про зобов'язання та забезпечення емітента</w:t>
      </w:r>
    </w:p>
    <w:p w:rsidR="000A50ED" w:rsidRPr="000A50ED" w:rsidRDefault="000A50ED" w:rsidP="000A50ED">
      <w:pPr>
        <w:rPr>
          <w:rFonts w:eastAsia="Times New Roman" w:cs="Times New Roman"/>
          <w:vanish/>
          <w:color w:val="000000"/>
          <w:szCs w:val="24"/>
          <w:lang w:eastAsia="uk-UA"/>
        </w:rPr>
      </w:pPr>
    </w:p>
    <w:tbl>
      <w:tblPr>
        <w:tblStyle w:val="a3"/>
        <w:tblW w:w="10061" w:type="dxa"/>
        <w:tblLayout w:type="fixed"/>
        <w:tblLook w:val="04A0" w:firstRow="1" w:lastRow="0" w:firstColumn="1" w:lastColumn="0" w:noHBand="0" w:noVBand="1"/>
      </w:tblPr>
      <w:tblGrid>
        <w:gridCol w:w="108"/>
        <w:gridCol w:w="629"/>
        <w:gridCol w:w="3865"/>
        <w:gridCol w:w="1189"/>
        <w:gridCol w:w="1386"/>
        <w:gridCol w:w="1652"/>
        <w:gridCol w:w="1121"/>
        <w:gridCol w:w="111"/>
      </w:tblGrid>
      <w:tr w:rsidR="000A50ED" w:rsidRPr="000A50ED" w:rsidTr="0012466F">
        <w:trPr>
          <w:gridBefore w:val="1"/>
          <w:wBefore w:w="108" w:type="dxa"/>
        </w:trPr>
        <w:tc>
          <w:tcPr>
            <w:tcW w:w="4494" w:type="dxa"/>
            <w:gridSpan w:val="2"/>
          </w:tcPr>
          <w:p w:rsidR="000A50ED" w:rsidRPr="000A50ED" w:rsidRDefault="000A50ED" w:rsidP="000A50ED">
            <w:pPr>
              <w:ind w:left="180" w:hanging="180"/>
              <w:jc w:val="center"/>
              <w:rPr>
                <w:b/>
                <w:bCs/>
                <w:lang w:eastAsia="uk-UA"/>
              </w:rPr>
            </w:pPr>
            <w:r w:rsidRPr="000A50ED">
              <w:rPr>
                <w:b/>
                <w:bCs/>
                <w:lang w:eastAsia="uk-UA"/>
              </w:rPr>
              <w:t>Види зобов’</w:t>
            </w:r>
            <w:r w:rsidRPr="000A50ED">
              <w:rPr>
                <w:b/>
                <w:bCs/>
                <w:lang w:val="en-US" w:eastAsia="uk-UA"/>
              </w:rPr>
              <w:t>язань</w:t>
            </w:r>
          </w:p>
        </w:tc>
        <w:tc>
          <w:tcPr>
            <w:tcW w:w="1189" w:type="dxa"/>
          </w:tcPr>
          <w:p w:rsidR="000A50ED" w:rsidRPr="000A50ED" w:rsidRDefault="000A50ED" w:rsidP="000A50ED">
            <w:pPr>
              <w:jc w:val="center"/>
              <w:rPr>
                <w:b/>
                <w:bCs/>
                <w:lang w:eastAsia="uk-UA"/>
              </w:rPr>
            </w:pPr>
            <w:r w:rsidRPr="000A50ED">
              <w:rPr>
                <w:b/>
                <w:bCs/>
                <w:lang w:eastAsia="uk-UA"/>
              </w:rPr>
              <w:t>Дата виникнення</w:t>
            </w:r>
          </w:p>
        </w:tc>
        <w:tc>
          <w:tcPr>
            <w:tcW w:w="1386" w:type="dxa"/>
          </w:tcPr>
          <w:p w:rsidR="000A50ED" w:rsidRPr="000A50ED" w:rsidRDefault="000A50ED" w:rsidP="000A50ED">
            <w:pPr>
              <w:jc w:val="center"/>
              <w:rPr>
                <w:b/>
                <w:bCs/>
                <w:lang w:eastAsia="uk-UA"/>
              </w:rPr>
            </w:pPr>
            <w:r w:rsidRPr="000A50ED">
              <w:rPr>
                <w:b/>
                <w:bCs/>
                <w:lang w:eastAsia="uk-UA"/>
              </w:rPr>
              <w:t>Непогашена частина боргу (тис.грн.)</w:t>
            </w:r>
          </w:p>
        </w:tc>
        <w:tc>
          <w:tcPr>
            <w:tcW w:w="1652" w:type="dxa"/>
          </w:tcPr>
          <w:p w:rsidR="000A50ED" w:rsidRPr="000A50ED" w:rsidRDefault="000A50ED" w:rsidP="000A50ED">
            <w:pPr>
              <w:jc w:val="center"/>
              <w:rPr>
                <w:b/>
                <w:bCs/>
                <w:lang w:eastAsia="uk-UA"/>
              </w:rPr>
            </w:pPr>
            <w:r w:rsidRPr="000A50ED">
              <w:rPr>
                <w:b/>
                <w:bCs/>
                <w:lang w:eastAsia="uk-UA"/>
              </w:rPr>
              <w:t>Відсоток за користування коштами (відсоток річних)</w:t>
            </w:r>
          </w:p>
        </w:tc>
        <w:tc>
          <w:tcPr>
            <w:tcW w:w="1232" w:type="dxa"/>
            <w:gridSpan w:val="2"/>
          </w:tcPr>
          <w:p w:rsidR="000A50ED" w:rsidRPr="000A50ED" w:rsidRDefault="000A50ED" w:rsidP="000A50ED">
            <w:pPr>
              <w:jc w:val="center"/>
              <w:rPr>
                <w:b/>
                <w:bCs/>
                <w:lang w:eastAsia="uk-UA"/>
              </w:rPr>
            </w:pPr>
            <w:r w:rsidRPr="000A50ED">
              <w:rPr>
                <w:b/>
                <w:bCs/>
                <w:lang w:eastAsia="uk-UA"/>
              </w:rPr>
              <w:t>Дата погашення</w:t>
            </w:r>
          </w:p>
        </w:tc>
      </w:tr>
      <w:tr w:rsidR="000A50ED" w:rsidRPr="000A50ED" w:rsidTr="0012466F">
        <w:trPr>
          <w:gridBefore w:val="1"/>
          <w:wBefore w:w="108" w:type="dxa"/>
        </w:trPr>
        <w:tc>
          <w:tcPr>
            <w:tcW w:w="4494" w:type="dxa"/>
            <w:gridSpan w:val="2"/>
          </w:tcPr>
          <w:p w:rsidR="000A50ED" w:rsidRPr="000A50ED" w:rsidRDefault="000A50ED" w:rsidP="000A50ED">
            <w:pPr>
              <w:ind w:left="180" w:hanging="180"/>
              <w:rPr>
                <w:bCs/>
                <w:lang w:eastAsia="uk-UA"/>
              </w:rPr>
            </w:pPr>
            <w:r w:rsidRPr="000A50ED">
              <w:rPr>
                <w:bCs/>
                <w:lang w:eastAsia="uk-UA"/>
              </w:rPr>
              <w:t>Кредити банку, у тому числі :</w:t>
            </w:r>
          </w:p>
        </w:tc>
        <w:tc>
          <w:tcPr>
            <w:tcW w:w="1189" w:type="dxa"/>
          </w:tcPr>
          <w:p w:rsidR="000A50ED" w:rsidRPr="000A50ED" w:rsidRDefault="000A50ED" w:rsidP="000A50ED">
            <w:pPr>
              <w:jc w:val="right"/>
              <w:rPr>
                <w:bCs/>
                <w:lang w:eastAsia="uk-UA"/>
              </w:rPr>
            </w:pPr>
            <w:r w:rsidRPr="000A50ED">
              <w:rPr>
                <w:bCs/>
                <w:lang w:eastAsia="uk-UA"/>
              </w:rPr>
              <w:t>Х</w:t>
            </w:r>
          </w:p>
        </w:tc>
        <w:tc>
          <w:tcPr>
            <w:tcW w:w="1386" w:type="dxa"/>
          </w:tcPr>
          <w:p w:rsidR="000A50ED" w:rsidRPr="000A50ED" w:rsidRDefault="000A50ED" w:rsidP="000A50ED">
            <w:pPr>
              <w:jc w:val="right"/>
              <w:rPr>
                <w:bCs/>
                <w:lang w:eastAsia="uk-UA"/>
              </w:rPr>
            </w:pPr>
            <w:r w:rsidRPr="000A50ED">
              <w:rPr>
                <w:bCs/>
                <w:lang w:eastAsia="uk-UA"/>
              </w:rPr>
              <w:t>0.00</w:t>
            </w:r>
          </w:p>
        </w:tc>
        <w:tc>
          <w:tcPr>
            <w:tcW w:w="1652" w:type="dxa"/>
          </w:tcPr>
          <w:p w:rsidR="000A50ED" w:rsidRPr="000A50ED" w:rsidRDefault="000A50ED" w:rsidP="000A50ED">
            <w:pPr>
              <w:jc w:val="right"/>
              <w:rPr>
                <w:bCs/>
                <w:lang w:eastAsia="uk-UA"/>
              </w:rPr>
            </w:pPr>
            <w:r w:rsidRPr="000A50ED">
              <w:rPr>
                <w:bCs/>
                <w:lang w:eastAsia="uk-UA"/>
              </w:rPr>
              <w:t>Х</w:t>
            </w:r>
          </w:p>
        </w:tc>
        <w:tc>
          <w:tcPr>
            <w:tcW w:w="1232" w:type="dxa"/>
            <w:gridSpan w:val="2"/>
          </w:tcPr>
          <w:p w:rsidR="000A50ED" w:rsidRPr="000A50ED" w:rsidRDefault="000A50ED" w:rsidP="000A50ED">
            <w:pPr>
              <w:jc w:val="right"/>
              <w:rPr>
                <w:bCs/>
                <w:lang w:eastAsia="uk-UA"/>
              </w:rPr>
            </w:pPr>
            <w:r w:rsidRPr="000A50ED">
              <w:rPr>
                <w:bCs/>
                <w:lang w:eastAsia="uk-UA"/>
              </w:rPr>
              <w:t>Х</w:t>
            </w:r>
          </w:p>
        </w:tc>
      </w:tr>
      <w:tr w:rsidR="000A50ED" w:rsidRPr="000A50ED" w:rsidTr="0012466F">
        <w:trPr>
          <w:gridBefore w:val="1"/>
          <w:wBefore w:w="108" w:type="dxa"/>
        </w:trPr>
        <w:tc>
          <w:tcPr>
            <w:tcW w:w="4494" w:type="dxa"/>
            <w:gridSpan w:val="2"/>
          </w:tcPr>
          <w:p w:rsidR="000A50ED" w:rsidRPr="000A50ED" w:rsidRDefault="000A50ED" w:rsidP="000A50ED">
            <w:pPr>
              <w:ind w:left="180" w:hanging="180"/>
              <w:rPr>
                <w:bCs/>
                <w:lang w:eastAsia="uk-UA"/>
              </w:rPr>
            </w:pPr>
          </w:p>
        </w:tc>
        <w:tc>
          <w:tcPr>
            <w:tcW w:w="1189" w:type="dxa"/>
          </w:tcPr>
          <w:p w:rsidR="000A50ED" w:rsidRPr="000A50ED" w:rsidRDefault="000A50ED" w:rsidP="000A50ED">
            <w:pPr>
              <w:jc w:val="right"/>
              <w:rPr>
                <w:bCs/>
                <w:lang w:eastAsia="uk-UA"/>
              </w:rPr>
            </w:pPr>
            <w:r w:rsidRPr="000A50ED">
              <w:rPr>
                <w:bCs/>
                <w:lang w:eastAsia="uk-UA"/>
              </w:rPr>
              <w:t>д/н</w:t>
            </w:r>
          </w:p>
        </w:tc>
        <w:tc>
          <w:tcPr>
            <w:tcW w:w="1386" w:type="dxa"/>
          </w:tcPr>
          <w:p w:rsidR="000A50ED" w:rsidRPr="000A50ED" w:rsidRDefault="000A50ED" w:rsidP="000A50ED">
            <w:pPr>
              <w:jc w:val="right"/>
              <w:rPr>
                <w:bCs/>
                <w:lang w:eastAsia="uk-UA"/>
              </w:rPr>
            </w:pPr>
            <w:r w:rsidRPr="000A50ED">
              <w:rPr>
                <w:bCs/>
                <w:lang w:eastAsia="uk-UA"/>
              </w:rPr>
              <w:t>0.00</w:t>
            </w:r>
          </w:p>
        </w:tc>
        <w:tc>
          <w:tcPr>
            <w:tcW w:w="1652" w:type="dxa"/>
          </w:tcPr>
          <w:p w:rsidR="000A50ED" w:rsidRPr="000A50ED" w:rsidRDefault="000A50ED" w:rsidP="000A50ED">
            <w:pPr>
              <w:jc w:val="right"/>
              <w:rPr>
                <w:bCs/>
                <w:lang w:eastAsia="uk-UA"/>
              </w:rPr>
            </w:pPr>
            <w:r w:rsidRPr="000A50ED">
              <w:rPr>
                <w:bCs/>
                <w:lang w:eastAsia="uk-UA"/>
              </w:rPr>
              <w:t>0.000</w:t>
            </w:r>
          </w:p>
        </w:tc>
        <w:tc>
          <w:tcPr>
            <w:tcW w:w="1232" w:type="dxa"/>
            <w:gridSpan w:val="2"/>
          </w:tcPr>
          <w:p w:rsidR="000A50ED" w:rsidRPr="000A50ED" w:rsidRDefault="000A50ED" w:rsidP="000A50ED">
            <w:pPr>
              <w:jc w:val="right"/>
              <w:rPr>
                <w:bCs/>
                <w:lang w:eastAsia="uk-UA"/>
              </w:rPr>
            </w:pPr>
            <w:r w:rsidRPr="000A50ED">
              <w:rPr>
                <w:bCs/>
                <w:lang w:eastAsia="uk-UA"/>
              </w:rPr>
              <w:t>д/н</w:t>
            </w:r>
          </w:p>
        </w:tc>
      </w:tr>
      <w:tr w:rsidR="000A50ED" w:rsidRPr="000A50ED" w:rsidTr="0012466F">
        <w:trPr>
          <w:gridBefore w:val="1"/>
          <w:wBefore w:w="108" w:type="dxa"/>
        </w:trPr>
        <w:tc>
          <w:tcPr>
            <w:tcW w:w="4494" w:type="dxa"/>
            <w:gridSpan w:val="2"/>
          </w:tcPr>
          <w:p w:rsidR="000A50ED" w:rsidRPr="000A50ED" w:rsidRDefault="000A50ED" w:rsidP="000A50ED">
            <w:pPr>
              <w:ind w:left="180" w:hanging="180"/>
              <w:rPr>
                <w:bCs/>
                <w:lang w:eastAsia="uk-UA"/>
              </w:rPr>
            </w:pPr>
            <w:r w:rsidRPr="000A50ED">
              <w:rPr>
                <w:bCs/>
                <w:lang w:eastAsia="uk-UA"/>
              </w:rPr>
              <w:t>Зобов'язання за цінними паперами</w:t>
            </w:r>
          </w:p>
        </w:tc>
        <w:tc>
          <w:tcPr>
            <w:tcW w:w="1189" w:type="dxa"/>
          </w:tcPr>
          <w:p w:rsidR="000A50ED" w:rsidRPr="000A50ED" w:rsidRDefault="000A50ED" w:rsidP="000A50ED">
            <w:pPr>
              <w:jc w:val="right"/>
              <w:rPr>
                <w:bCs/>
                <w:lang w:eastAsia="uk-UA"/>
              </w:rPr>
            </w:pPr>
            <w:r w:rsidRPr="000A50ED">
              <w:rPr>
                <w:bCs/>
                <w:lang w:eastAsia="uk-UA"/>
              </w:rPr>
              <w:t>Х</w:t>
            </w:r>
          </w:p>
        </w:tc>
        <w:tc>
          <w:tcPr>
            <w:tcW w:w="1386" w:type="dxa"/>
          </w:tcPr>
          <w:p w:rsidR="000A50ED" w:rsidRPr="000A50ED" w:rsidRDefault="000A50ED" w:rsidP="000A50ED">
            <w:pPr>
              <w:jc w:val="right"/>
              <w:rPr>
                <w:bCs/>
                <w:lang w:eastAsia="uk-UA"/>
              </w:rPr>
            </w:pPr>
            <w:r w:rsidRPr="000A50ED">
              <w:rPr>
                <w:bCs/>
                <w:lang w:eastAsia="uk-UA"/>
              </w:rPr>
              <w:t>0.00</w:t>
            </w:r>
          </w:p>
        </w:tc>
        <w:tc>
          <w:tcPr>
            <w:tcW w:w="1652" w:type="dxa"/>
          </w:tcPr>
          <w:p w:rsidR="000A50ED" w:rsidRPr="000A50ED" w:rsidRDefault="000A50ED" w:rsidP="000A50ED">
            <w:pPr>
              <w:jc w:val="right"/>
              <w:rPr>
                <w:bCs/>
                <w:lang w:eastAsia="uk-UA"/>
              </w:rPr>
            </w:pPr>
            <w:r w:rsidRPr="000A50ED">
              <w:rPr>
                <w:bCs/>
                <w:lang w:eastAsia="uk-UA"/>
              </w:rPr>
              <w:t>Х</w:t>
            </w:r>
          </w:p>
        </w:tc>
        <w:tc>
          <w:tcPr>
            <w:tcW w:w="1232" w:type="dxa"/>
            <w:gridSpan w:val="2"/>
          </w:tcPr>
          <w:p w:rsidR="000A50ED" w:rsidRPr="000A50ED" w:rsidRDefault="000A50ED" w:rsidP="000A50ED">
            <w:pPr>
              <w:jc w:val="right"/>
              <w:rPr>
                <w:bCs/>
                <w:lang w:eastAsia="uk-UA"/>
              </w:rPr>
            </w:pPr>
            <w:r w:rsidRPr="000A50ED">
              <w:rPr>
                <w:bCs/>
                <w:lang w:eastAsia="uk-UA"/>
              </w:rPr>
              <w:t>Х</w:t>
            </w:r>
          </w:p>
        </w:tc>
      </w:tr>
      <w:tr w:rsidR="000A50ED" w:rsidRPr="000A50ED" w:rsidTr="0012466F">
        <w:trPr>
          <w:gridBefore w:val="1"/>
          <w:wBefore w:w="108" w:type="dxa"/>
        </w:trPr>
        <w:tc>
          <w:tcPr>
            <w:tcW w:w="4494" w:type="dxa"/>
            <w:gridSpan w:val="2"/>
          </w:tcPr>
          <w:p w:rsidR="000A50ED" w:rsidRPr="000A50ED" w:rsidRDefault="000A50ED" w:rsidP="000A50ED">
            <w:pPr>
              <w:ind w:left="180" w:hanging="180"/>
              <w:rPr>
                <w:bCs/>
                <w:lang w:eastAsia="uk-UA"/>
              </w:rPr>
            </w:pPr>
            <w:r w:rsidRPr="000A50ED">
              <w:rPr>
                <w:bCs/>
                <w:lang w:eastAsia="uk-UA"/>
              </w:rPr>
              <w:t>у тому числі за облігаціями (за кожним випуском) :</w:t>
            </w:r>
          </w:p>
        </w:tc>
        <w:tc>
          <w:tcPr>
            <w:tcW w:w="1189" w:type="dxa"/>
          </w:tcPr>
          <w:p w:rsidR="000A50ED" w:rsidRPr="000A50ED" w:rsidRDefault="000A50ED" w:rsidP="000A50ED">
            <w:pPr>
              <w:jc w:val="right"/>
              <w:rPr>
                <w:bCs/>
                <w:lang w:eastAsia="uk-UA"/>
              </w:rPr>
            </w:pPr>
            <w:r w:rsidRPr="000A50ED">
              <w:rPr>
                <w:bCs/>
                <w:lang w:eastAsia="uk-UA"/>
              </w:rPr>
              <w:t>Х</w:t>
            </w:r>
          </w:p>
        </w:tc>
        <w:tc>
          <w:tcPr>
            <w:tcW w:w="1386" w:type="dxa"/>
          </w:tcPr>
          <w:p w:rsidR="000A50ED" w:rsidRPr="000A50ED" w:rsidRDefault="000A50ED" w:rsidP="000A50ED">
            <w:pPr>
              <w:jc w:val="right"/>
              <w:rPr>
                <w:bCs/>
                <w:lang w:eastAsia="uk-UA"/>
              </w:rPr>
            </w:pPr>
            <w:r w:rsidRPr="000A50ED">
              <w:rPr>
                <w:bCs/>
                <w:lang w:eastAsia="uk-UA"/>
              </w:rPr>
              <w:t>0.00</w:t>
            </w:r>
          </w:p>
        </w:tc>
        <w:tc>
          <w:tcPr>
            <w:tcW w:w="1652" w:type="dxa"/>
          </w:tcPr>
          <w:p w:rsidR="000A50ED" w:rsidRPr="000A50ED" w:rsidRDefault="000A50ED" w:rsidP="000A50ED">
            <w:pPr>
              <w:jc w:val="right"/>
              <w:rPr>
                <w:bCs/>
                <w:lang w:eastAsia="uk-UA"/>
              </w:rPr>
            </w:pPr>
            <w:r w:rsidRPr="000A50ED">
              <w:rPr>
                <w:bCs/>
                <w:lang w:eastAsia="uk-UA"/>
              </w:rPr>
              <w:t>Х</w:t>
            </w:r>
          </w:p>
        </w:tc>
        <w:tc>
          <w:tcPr>
            <w:tcW w:w="1232" w:type="dxa"/>
            <w:gridSpan w:val="2"/>
          </w:tcPr>
          <w:p w:rsidR="000A50ED" w:rsidRPr="000A50ED" w:rsidRDefault="000A50ED" w:rsidP="000A50ED">
            <w:pPr>
              <w:jc w:val="right"/>
              <w:rPr>
                <w:bCs/>
                <w:lang w:eastAsia="uk-UA"/>
              </w:rPr>
            </w:pPr>
            <w:r w:rsidRPr="000A50ED">
              <w:rPr>
                <w:bCs/>
                <w:lang w:eastAsia="uk-UA"/>
              </w:rPr>
              <w:t>Х</w:t>
            </w:r>
          </w:p>
        </w:tc>
      </w:tr>
      <w:tr w:rsidR="000A50ED" w:rsidRPr="000A50ED" w:rsidTr="0012466F">
        <w:trPr>
          <w:gridBefore w:val="1"/>
          <w:wBefore w:w="108" w:type="dxa"/>
        </w:trPr>
        <w:tc>
          <w:tcPr>
            <w:tcW w:w="4494" w:type="dxa"/>
            <w:gridSpan w:val="2"/>
          </w:tcPr>
          <w:p w:rsidR="000A50ED" w:rsidRPr="000A50ED" w:rsidRDefault="000A50ED" w:rsidP="000A50ED">
            <w:pPr>
              <w:ind w:left="180" w:hanging="180"/>
              <w:rPr>
                <w:bCs/>
                <w:lang w:eastAsia="uk-UA"/>
              </w:rPr>
            </w:pPr>
          </w:p>
        </w:tc>
        <w:tc>
          <w:tcPr>
            <w:tcW w:w="1189" w:type="dxa"/>
          </w:tcPr>
          <w:p w:rsidR="000A50ED" w:rsidRPr="000A50ED" w:rsidRDefault="000A50ED" w:rsidP="000A50ED">
            <w:pPr>
              <w:jc w:val="right"/>
              <w:rPr>
                <w:bCs/>
                <w:lang w:eastAsia="uk-UA"/>
              </w:rPr>
            </w:pPr>
            <w:r w:rsidRPr="000A50ED">
              <w:rPr>
                <w:bCs/>
                <w:lang w:eastAsia="uk-UA"/>
              </w:rPr>
              <w:t>д/н</w:t>
            </w:r>
          </w:p>
        </w:tc>
        <w:tc>
          <w:tcPr>
            <w:tcW w:w="1386" w:type="dxa"/>
          </w:tcPr>
          <w:p w:rsidR="000A50ED" w:rsidRPr="000A50ED" w:rsidRDefault="000A50ED" w:rsidP="000A50ED">
            <w:pPr>
              <w:jc w:val="right"/>
              <w:rPr>
                <w:bCs/>
                <w:lang w:eastAsia="uk-UA"/>
              </w:rPr>
            </w:pPr>
            <w:r w:rsidRPr="000A50ED">
              <w:rPr>
                <w:bCs/>
                <w:lang w:eastAsia="uk-UA"/>
              </w:rPr>
              <w:t>0.00</w:t>
            </w:r>
          </w:p>
        </w:tc>
        <w:tc>
          <w:tcPr>
            <w:tcW w:w="1652" w:type="dxa"/>
          </w:tcPr>
          <w:p w:rsidR="000A50ED" w:rsidRPr="000A50ED" w:rsidRDefault="000A50ED" w:rsidP="000A50ED">
            <w:pPr>
              <w:jc w:val="right"/>
              <w:rPr>
                <w:bCs/>
                <w:lang w:eastAsia="uk-UA"/>
              </w:rPr>
            </w:pPr>
            <w:r w:rsidRPr="000A50ED">
              <w:rPr>
                <w:bCs/>
                <w:lang w:eastAsia="uk-UA"/>
              </w:rPr>
              <w:t>0.000</w:t>
            </w:r>
          </w:p>
        </w:tc>
        <w:tc>
          <w:tcPr>
            <w:tcW w:w="1232" w:type="dxa"/>
            <w:gridSpan w:val="2"/>
          </w:tcPr>
          <w:p w:rsidR="000A50ED" w:rsidRPr="000A50ED" w:rsidRDefault="000A50ED" w:rsidP="000A50ED">
            <w:pPr>
              <w:jc w:val="right"/>
              <w:rPr>
                <w:bCs/>
                <w:lang w:eastAsia="uk-UA"/>
              </w:rPr>
            </w:pPr>
            <w:r w:rsidRPr="000A50ED">
              <w:rPr>
                <w:bCs/>
                <w:lang w:eastAsia="uk-UA"/>
              </w:rPr>
              <w:t>д/н</w:t>
            </w:r>
          </w:p>
        </w:tc>
      </w:tr>
      <w:tr w:rsidR="000A50ED" w:rsidRPr="000A50ED" w:rsidTr="0012466F">
        <w:trPr>
          <w:gridBefore w:val="1"/>
          <w:wBefore w:w="108" w:type="dxa"/>
        </w:trPr>
        <w:tc>
          <w:tcPr>
            <w:tcW w:w="4494" w:type="dxa"/>
            <w:gridSpan w:val="2"/>
          </w:tcPr>
          <w:p w:rsidR="000A50ED" w:rsidRPr="000A50ED" w:rsidRDefault="000A50ED" w:rsidP="000A50ED">
            <w:pPr>
              <w:ind w:left="180" w:hanging="180"/>
              <w:rPr>
                <w:bCs/>
                <w:lang w:eastAsia="uk-UA"/>
              </w:rPr>
            </w:pPr>
            <w:r w:rsidRPr="000A50ED">
              <w:rPr>
                <w:bCs/>
                <w:lang w:eastAsia="uk-UA"/>
              </w:rPr>
              <w:t>за іпотечними цінними паперами (за кожним власним випуском):</w:t>
            </w:r>
          </w:p>
        </w:tc>
        <w:tc>
          <w:tcPr>
            <w:tcW w:w="1189" w:type="dxa"/>
          </w:tcPr>
          <w:p w:rsidR="000A50ED" w:rsidRPr="000A50ED" w:rsidRDefault="000A50ED" w:rsidP="000A50ED">
            <w:pPr>
              <w:jc w:val="right"/>
              <w:rPr>
                <w:bCs/>
                <w:lang w:eastAsia="uk-UA"/>
              </w:rPr>
            </w:pPr>
            <w:r w:rsidRPr="000A50ED">
              <w:rPr>
                <w:bCs/>
                <w:lang w:eastAsia="uk-UA"/>
              </w:rPr>
              <w:t>Х</w:t>
            </w:r>
          </w:p>
        </w:tc>
        <w:tc>
          <w:tcPr>
            <w:tcW w:w="1386" w:type="dxa"/>
          </w:tcPr>
          <w:p w:rsidR="000A50ED" w:rsidRPr="000A50ED" w:rsidRDefault="000A50ED" w:rsidP="000A50ED">
            <w:pPr>
              <w:jc w:val="right"/>
              <w:rPr>
                <w:bCs/>
                <w:lang w:eastAsia="uk-UA"/>
              </w:rPr>
            </w:pPr>
            <w:r w:rsidRPr="000A50ED">
              <w:rPr>
                <w:bCs/>
                <w:lang w:eastAsia="uk-UA"/>
              </w:rPr>
              <w:t>0.00</w:t>
            </w:r>
          </w:p>
        </w:tc>
        <w:tc>
          <w:tcPr>
            <w:tcW w:w="1652" w:type="dxa"/>
          </w:tcPr>
          <w:p w:rsidR="000A50ED" w:rsidRPr="000A50ED" w:rsidRDefault="000A50ED" w:rsidP="000A50ED">
            <w:pPr>
              <w:jc w:val="right"/>
              <w:rPr>
                <w:bCs/>
                <w:lang w:eastAsia="uk-UA"/>
              </w:rPr>
            </w:pPr>
            <w:r w:rsidRPr="000A50ED">
              <w:rPr>
                <w:bCs/>
                <w:lang w:eastAsia="uk-UA"/>
              </w:rPr>
              <w:t>Х</w:t>
            </w:r>
          </w:p>
        </w:tc>
        <w:tc>
          <w:tcPr>
            <w:tcW w:w="1232" w:type="dxa"/>
            <w:gridSpan w:val="2"/>
          </w:tcPr>
          <w:p w:rsidR="000A50ED" w:rsidRPr="000A50ED" w:rsidRDefault="000A50ED" w:rsidP="000A50ED">
            <w:pPr>
              <w:jc w:val="right"/>
              <w:rPr>
                <w:bCs/>
                <w:lang w:eastAsia="uk-UA"/>
              </w:rPr>
            </w:pPr>
            <w:r w:rsidRPr="000A50ED">
              <w:rPr>
                <w:bCs/>
                <w:lang w:eastAsia="uk-UA"/>
              </w:rPr>
              <w:t>Х</w:t>
            </w:r>
          </w:p>
        </w:tc>
      </w:tr>
      <w:tr w:rsidR="000A50ED" w:rsidRPr="000A50ED" w:rsidTr="0012466F">
        <w:trPr>
          <w:gridBefore w:val="1"/>
          <w:wBefore w:w="108" w:type="dxa"/>
        </w:trPr>
        <w:tc>
          <w:tcPr>
            <w:tcW w:w="4494" w:type="dxa"/>
            <w:gridSpan w:val="2"/>
          </w:tcPr>
          <w:p w:rsidR="000A50ED" w:rsidRPr="000A50ED" w:rsidRDefault="000A50ED" w:rsidP="000A50ED">
            <w:pPr>
              <w:ind w:left="180" w:hanging="180"/>
              <w:rPr>
                <w:bCs/>
                <w:lang w:eastAsia="uk-UA"/>
              </w:rPr>
            </w:pPr>
            <w:r w:rsidRPr="000A50ED">
              <w:rPr>
                <w:bCs/>
                <w:lang w:eastAsia="uk-UA"/>
              </w:rPr>
              <w:t>за сертифікатами ФОН (за кожним власним випуском):</w:t>
            </w:r>
          </w:p>
        </w:tc>
        <w:tc>
          <w:tcPr>
            <w:tcW w:w="1189" w:type="dxa"/>
          </w:tcPr>
          <w:p w:rsidR="000A50ED" w:rsidRPr="000A50ED" w:rsidRDefault="000A50ED" w:rsidP="000A50ED">
            <w:pPr>
              <w:jc w:val="right"/>
              <w:rPr>
                <w:bCs/>
                <w:lang w:eastAsia="uk-UA"/>
              </w:rPr>
            </w:pPr>
            <w:r w:rsidRPr="000A50ED">
              <w:rPr>
                <w:bCs/>
                <w:lang w:eastAsia="uk-UA"/>
              </w:rPr>
              <w:t>Х</w:t>
            </w:r>
          </w:p>
        </w:tc>
        <w:tc>
          <w:tcPr>
            <w:tcW w:w="1386" w:type="dxa"/>
          </w:tcPr>
          <w:p w:rsidR="000A50ED" w:rsidRPr="000A50ED" w:rsidRDefault="000A50ED" w:rsidP="000A50ED">
            <w:pPr>
              <w:jc w:val="right"/>
              <w:rPr>
                <w:bCs/>
                <w:lang w:eastAsia="uk-UA"/>
              </w:rPr>
            </w:pPr>
            <w:r w:rsidRPr="000A50ED">
              <w:rPr>
                <w:bCs/>
                <w:lang w:eastAsia="uk-UA"/>
              </w:rPr>
              <w:t>0.00</w:t>
            </w:r>
          </w:p>
        </w:tc>
        <w:tc>
          <w:tcPr>
            <w:tcW w:w="1652" w:type="dxa"/>
          </w:tcPr>
          <w:p w:rsidR="000A50ED" w:rsidRPr="000A50ED" w:rsidRDefault="000A50ED" w:rsidP="000A50ED">
            <w:pPr>
              <w:jc w:val="right"/>
              <w:rPr>
                <w:bCs/>
                <w:lang w:eastAsia="uk-UA"/>
              </w:rPr>
            </w:pPr>
            <w:r w:rsidRPr="000A50ED">
              <w:rPr>
                <w:bCs/>
                <w:lang w:eastAsia="uk-UA"/>
              </w:rPr>
              <w:t>Х</w:t>
            </w:r>
          </w:p>
        </w:tc>
        <w:tc>
          <w:tcPr>
            <w:tcW w:w="1232" w:type="dxa"/>
            <w:gridSpan w:val="2"/>
          </w:tcPr>
          <w:p w:rsidR="000A50ED" w:rsidRPr="000A50ED" w:rsidRDefault="000A50ED" w:rsidP="000A50ED">
            <w:pPr>
              <w:jc w:val="right"/>
              <w:rPr>
                <w:bCs/>
                <w:lang w:eastAsia="uk-UA"/>
              </w:rPr>
            </w:pPr>
            <w:r w:rsidRPr="000A50ED">
              <w:rPr>
                <w:bCs/>
                <w:lang w:eastAsia="uk-UA"/>
              </w:rPr>
              <w:t>Х</w:t>
            </w:r>
          </w:p>
        </w:tc>
      </w:tr>
      <w:tr w:rsidR="000A50ED" w:rsidRPr="000A50ED" w:rsidTr="0012466F">
        <w:trPr>
          <w:gridBefore w:val="1"/>
          <w:wBefore w:w="108" w:type="dxa"/>
        </w:trPr>
        <w:tc>
          <w:tcPr>
            <w:tcW w:w="4494" w:type="dxa"/>
            <w:gridSpan w:val="2"/>
          </w:tcPr>
          <w:p w:rsidR="000A50ED" w:rsidRPr="000A50ED" w:rsidRDefault="000A50ED" w:rsidP="000A50ED">
            <w:pPr>
              <w:ind w:left="180" w:hanging="180"/>
              <w:rPr>
                <w:bCs/>
                <w:lang w:eastAsia="uk-UA"/>
              </w:rPr>
            </w:pPr>
            <w:r w:rsidRPr="000A50ED">
              <w:rPr>
                <w:bCs/>
                <w:lang w:eastAsia="uk-UA"/>
              </w:rPr>
              <w:t>За векселями (всього)</w:t>
            </w:r>
          </w:p>
        </w:tc>
        <w:tc>
          <w:tcPr>
            <w:tcW w:w="1189" w:type="dxa"/>
          </w:tcPr>
          <w:p w:rsidR="000A50ED" w:rsidRPr="000A50ED" w:rsidRDefault="000A50ED" w:rsidP="000A50ED">
            <w:pPr>
              <w:jc w:val="right"/>
              <w:rPr>
                <w:bCs/>
                <w:lang w:eastAsia="uk-UA"/>
              </w:rPr>
            </w:pPr>
            <w:r w:rsidRPr="000A50ED">
              <w:rPr>
                <w:bCs/>
                <w:lang w:eastAsia="uk-UA"/>
              </w:rPr>
              <w:t>Х</w:t>
            </w:r>
          </w:p>
        </w:tc>
        <w:tc>
          <w:tcPr>
            <w:tcW w:w="1386" w:type="dxa"/>
          </w:tcPr>
          <w:p w:rsidR="000A50ED" w:rsidRPr="000A50ED" w:rsidRDefault="000A50ED" w:rsidP="000A50ED">
            <w:pPr>
              <w:jc w:val="right"/>
              <w:rPr>
                <w:bCs/>
                <w:lang w:eastAsia="uk-UA"/>
              </w:rPr>
            </w:pPr>
            <w:r w:rsidRPr="000A50ED">
              <w:rPr>
                <w:bCs/>
                <w:lang w:eastAsia="uk-UA"/>
              </w:rPr>
              <w:t>0.00</w:t>
            </w:r>
          </w:p>
        </w:tc>
        <w:tc>
          <w:tcPr>
            <w:tcW w:w="1652" w:type="dxa"/>
          </w:tcPr>
          <w:p w:rsidR="000A50ED" w:rsidRPr="000A50ED" w:rsidRDefault="000A50ED" w:rsidP="000A50ED">
            <w:pPr>
              <w:jc w:val="right"/>
              <w:rPr>
                <w:bCs/>
                <w:lang w:eastAsia="uk-UA"/>
              </w:rPr>
            </w:pPr>
            <w:r w:rsidRPr="000A50ED">
              <w:rPr>
                <w:bCs/>
                <w:lang w:eastAsia="uk-UA"/>
              </w:rPr>
              <w:t>Х</w:t>
            </w:r>
          </w:p>
        </w:tc>
        <w:tc>
          <w:tcPr>
            <w:tcW w:w="1232" w:type="dxa"/>
            <w:gridSpan w:val="2"/>
          </w:tcPr>
          <w:p w:rsidR="000A50ED" w:rsidRPr="000A50ED" w:rsidRDefault="000A50ED" w:rsidP="000A50ED">
            <w:pPr>
              <w:jc w:val="right"/>
              <w:rPr>
                <w:bCs/>
                <w:lang w:eastAsia="uk-UA"/>
              </w:rPr>
            </w:pPr>
            <w:r w:rsidRPr="000A50ED">
              <w:rPr>
                <w:bCs/>
                <w:lang w:eastAsia="uk-UA"/>
              </w:rPr>
              <w:t>Х</w:t>
            </w:r>
          </w:p>
        </w:tc>
      </w:tr>
      <w:tr w:rsidR="000A50ED" w:rsidRPr="000A50ED" w:rsidTr="0012466F">
        <w:trPr>
          <w:gridBefore w:val="1"/>
          <w:wBefore w:w="108" w:type="dxa"/>
        </w:trPr>
        <w:tc>
          <w:tcPr>
            <w:tcW w:w="4494" w:type="dxa"/>
            <w:gridSpan w:val="2"/>
          </w:tcPr>
          <w:p w:rsidR="000A50ED" w:rsidRPr="000A50ED" w:rsidRDefault="000A50ED" w:rsidP="000A50ED">
            <w:pPr>
              <w:ind w:left="180" w:hanging="180"/>
              <w:rPr>
                <w:bCs/>
                <w:lang w:eastAsia="uk-UA"/>
              </w:rPr>
            </w:pPr>
            <w:r w:rsidRPr="000A50ED">
              <w:rPr>
                <w:bCs/>
                <w:lang w:eastAsia="uk-UA"/>
              </w:rPr>
              <w:t>за іншими цінними паперами (у тому числі за похідними цінними паперами) (за кожним видом):</w:t>
            </w:r>
          </w:p>
        </w:tc>
        <w:tc>
          <w:tcPr>
            <w:tcW w:w="1189" w:type="dxa"/>
          </w:tcPr>
          <w:p w:rsidR="000A50ED" w:rsidRPr="000A50ED" w:rsidRDefault="000A50ED" w:rsidP="000A50ED">
            <w:pPr>
              <w:jc w:val="right"/>
              <w:rPr>
                <w:bCs/>
                <w:lang w:eastAsia="uk-UA"/>
              </w:rPr>
            </w:pPr>
            <w:r w:rsidRPr="000A50ED">
              <w:rPr>
                <w:bCs/>
                <w:lang w:eastAsia="uk-UA"/>
              </w:rPr>
              <w:t>Х</w:t>
            </w:r>
          </w:p>
        </w:tc>
        <w:tc>
          <w:tcPr>
            <w:tcW w:w="1386" w:type="dxa"/>
          </w:tcPr>
          <w:p w:rsidR="000A50ED" w:rsidRPr="000A50ED" w:rsidRDefault="000A50ED" w:rsidP="000A50ED">
            <w:pPr>
              <w:jc w:val="right"/>
              <w:rPr>
                <w:bCs/>
                <w:lang w:eastAsia="uk-UA"/>
              </w:rPr>
            </w:pPr>
            <w:r w:rsidRPr="000A50ED">
              <w:rPr>
                <w:bCs/>
                <w:lang w:eastAsia="uk-UA"/>
              </w:rPr>
              <w:t>0.00</w:t>
            </w:r>
          </w:p>
        </w:tc>
        <w:tc>
          <w:tcPr>
            <w:tcW w:w="1652" w:type="dxa"/>
          </w:tcPr>
          <w:p w:rsidR="000A50ED" w:rsidRPr="000A50ED" w:rsidRDefault="000A50ED" w:rsidP="000A50ED">
            <w:pPr>
              <w:jc w:val="right"/>
              <w:rPr>
                <w:bCs/>
                <w:lang w:eastAsia="uk-UA"/>
              </w:rPr>
            </w:pPr>
            <w:r w:rsidRPr="000A50ED">
              <w:rPr>
                <w:bCs/>
                <w:lang w:eastAsia="uk-UA"/>
              </w:rPr>
              <w:t>Х</w:t>
            </w:r>
          </w:p>
        </w:tc>
        <w:tc>
          <w:tcPr>
            <w:tcW w:w="1232" w:type="dxa"/>
            <w:gridSpan w:val="2"/>
          </w:tcPr>
          <w:p w:rsidR="000A50ED" w:rsidRPr="000A50ED" w:rsidRDefault="000A50ED" w:rsidP="000A50ED">
            <w:pPr>
              <w:jc w:val="right"/>
              <w:rPr>
                <w:bCs/>
                <w:lang w:eastAsia="uk-UA"/>
              </w:rPr>
            </w:pPr>
            <w:r w:rsidRPr="000A50ED">
              <w:rPr>
                <w:bCs/>
                <w:lang w:eastAsia="uk-UA"/>
              </w:rPr>
              <w:t>Х</w:t>
            </w:r>
          </w:p>
        </w:tc>
      </w:tr>
      <w:tr w:rsidR="000A50ED" w:rsidRPr="000A50ED" w:rsidTr="0012466F">
        <w:trPr>
          <w:gridBefore w:val="1"/>
          <w:wBefore w:w="108" w:type="dxa"/>
        </w:trPr>
        <w:tc>
          <w:tcPr>
            <w:tcW w:w="4494" w:type="dxa"/>
            <w:gridSpan w:val="2"/>
          </w:tcPr>
          <w:p w:rsidR="000A50ED" w:rsidRPr="000A50ED" w:rsidRDefault="000A50ED" w:rsidP="000A50ED">
            <w:pPr>
              <w:ind w:left="180" w:hanging="180"/>
              <w:rPr>
                <w:bCs/>
                <w:lang w:eastAsia="uk-UA"/>
              </w:rPr>
            </w:pPr>
            <w:r w:rsidRPr="000A50ED">
              <w:rPr>
                <w:bCs/>
                <w:lang w:eastAsia="uk-UA"/>
              </w:rPr>
              <w:t>За фінансовими інвестиціями в корпоративні права (за кожним видом):</w:t>
            </w:r>
          </w:p>
        </w:tc>
        <w:tc>
          <w:tcPr>
            <w:tcW w:w="1189" w:type="dxa"/>
          </w:tcPr>
          <w:p w:rsidR="000A50ED" w:rsidRPr="000A50ED" w:rsidRDefault="000A50ED" w:rsidP="000A50ED">
            <w:pPr>
              <w:jc w:val="right"/>
              <w:rPr>
                <w:bCs/>
                <w:lang w:eastAsia="uk-UA"/>
              </w:rPr>
            </w:pPr>
            <w:r w:rsidRPr="000A50ED">
              <w:rPr>
                <w:bCs/>
                <w:lang w:eastAsia="uk-UA"/>
              </w:rPr>
              <w:t>Х</w:t>
            </w:r>
          </w:p>
        </w:tc>
        <w:tc>
          <w:tcPr>
            <w:tcW w:w="1386" w:type="dxa"/>
          </w:tcPr>
          <w:p w:rsidR="000A50ED" w:rsidRPr="000A50ED" w:rsidRDefault="000A50ED" w:rsidP="000A50ED">
            <w:pPr>
              <w:jc w:val="right"/>
              <w:rPr>
                <w:bCs/>
                <w:lang w:eastAsia="uk-UA"/>
              </w:rPr>
            </w:pPr>
            <w:r w:rsidRPr="000A50ED">
              <w:rPr>
                <w:bCs/>
                <w:lang w:eastAsia="uk-UA"/>
              </w:rPr>
              <w:t>0.00</w:t>
            </w:r>
          </w:p>
        </w:tc>
        <w:tc>
          <w:tcPr>
            <w:tcW w:w="1652" w:type="dxa"/>
          </w:tcPr>
          <w:p w:rsidR="000A50ED" w:rsidRPr="000A50ED" w:rsidRDefault="000A50ED" w:rsidP="000A50ED">
            <w:pPr>
              <w:jc w:val="right"/>
              <w:rPr>
                <w:bCs/>
                <w:lang w:eastAsia="uk-UA"/>
              </w:rPr>
            </w:pPr>
            <w:r w:rsidRPr="000A50ED">
              <w:rPr>
                <w:bCs/>
                <w:lang w:eastAsia="uk-UA"/>
              </w:rPr>
              <w:t>Х</w:t>
            </w:r>
          </w:p>
        </w:tc>
        <w:tc>
          <w:tcPr>
            <w:tcW w:w="1232" w:type="dxa"/>
            <w:gridSpan w:val="2"/>
          </w:tcPr>
          <w:p w:rsidR="000A50ED" w:rsidRPr="000A50ED" w:rsidRDefault="000A50ED" w:rsidP="000A50ED">
            <w:pPr>
              <w:jc w:val="right"/>
              <w:rPr>
                <w:bCs/>
                <w:lang w:eastAsia="uk-UA"/>
              </w:rPr>
            </w:pPr>
            <w:r w:rsidRPr="000A50ED">
              <w:rPr>
                <w:bCs/>
                <w:lang w:eastAsia="uk-UA"/>
              </w:rPr>
              <w:t>Х</w:t>
            </w:r>
          </w:p>
        </w:tc>
      </w:tr>
      <w:tr w:rsidR="000A50ED" w:rsidRPr="000A50ED" w:rsidTr="0012466F">
        <w:trPr>
          <w:gridBefore w:val="1"/>
          <w:wBefore w:w="108" w:type="dxa"/>
        </w:trPr>
        <w:tc>
          <w:tcPr>
            <w:tcW w:w="4494" w:type="dxa"/>
            <w:gridSpan w:val="2"/>
          </w:tcPr>
          <w:p w:rsidR="000A50ED" w:rsidRPr="000A50ED" w:rsidRDefault="000A50ED" w:rsidP="000A50ED">
            <w:pPr>
              <w:ind w:left="180" w:hanging="180"/>
              <w:rPr>
                <w:bCs/>
                <w:lang w:eastAsia="uk-UA"/>
              </w:rPr>
            </w:pPr>
          </w:p>
        </w:tc>
        <w:tc>
          <w:tcPr>
            <w:tcW w:w="1189" w:type="dxa"/>
          </w:tcPr>
          <w:p w:rsidR="000A50ED" w:rsidRPr="000A50ED" w:rsidRDefault="000A50ED" w:rsidP="000A50ED">
            <w:pPr>
              <w:jc w:val="right"/>
              <w:rPr>
                <w:bCs/>
                <w:lang w:eastAsia="uk-UA"/>
              </w:rPr>
            </w:pPr>
            <w:r w:rsidRPr="000A50ED">
              <w:rPr>
                <w:bCs/>
                <w:lang w:eastAsia="uk-UA"/>
              </w:rPr>
              <w:t>д/н</w:t>
            </w:r>
          </w:p>
        </w:tc>
        <w:tc>
          <w:tcPr>
            <w:tcW w:w="1386" w:type="dxa"/>
          </w:tcPr>
          <w:p w:rsidR="000A50ED" w:rsidRPr="000A50ED" w:rsidRDefault="000A50ED" w:rsidP="000A50ED">
            <w:pPr>
              <w:jc w:val="right"/>
              <w:rPr>
                <w:bCs/>
                <w:lang w:eastAsia="uk-UA"/>
              </w:rPr>
            </w:pPr>
            <w:r w:rsidRPr="000A50ED">
              <w:rPr>
                <w:bCs/>
                <w:lang w:eastAsia="uk-UA"/>
              </w:rPr>
              <w:t>0.00</w:t>
            </w:r>
          </w:p>
        </w:tc>
        <w:tc>
          <w:tcPr>
            <w:tcW w:w="1652" w:type="dxa"/>
          </w:tcPr>
          <w:p w:rsidR="000A50ED" w:rsidRPr="000A50ED" w:rsidRDefault="000A50ED" w:rsidP="000A50ED">
            <w:pPr>
              <w:jc w:val="right"/>
              <w:rPr>
                <w:bCs/>
                <w:lang w:eastAsia="uk-UA"/>
              </w:rPr>
            </w:pPr>
            <w:r w:rsidRPr="000A50ED">
              <w:rPr>
                <w:bCs/>
                <w:lang w:eastAsia="uk-UA"/>
              </w:rPr>
              <w:t>0.000</w:t>
            </w:r>
          </w:p>
        </w:tc>
        <w:tc>
          <w:tcPr>
            <w:tcW w:w="1232" w:type="dxa"/>
            <w:gridSpan w:val="2"/>
          </w:tcPr>
          <w:p w:rsidR="000A50ED" w:rsidRPr="000A50ED" w:rsidRDefault="000A50ED" w:rsidP="000A50ED">
            <w:pPr>
              <w:jc w:val="right"/>
              <w:rPr>
                <w:bCs/>
                <w:lang w:eastAsia="uk-UA"/>
              </w:rPr>
            </w:pPr>
            <w:r w:rsidRPr="000A50ED">
              <w:rPr>
                <w:bCs/>
                <w:lang w:eastAsia="uk-UA"/>
              </w:rPr>
              <w:t>д/н</w:t>
            </w:r>
          </w:p>
        </w:tc>
      </w:tr>
      <w:tr w:rsidR="000A50ED" w:rsidRPr="000A50ED" w:rsidTr="0012466F">
        <w:trPr>
          <w:gridBefore w:val="1"/>
          <w:wBefore w:w="108" w:type="dxa"/>
        </w:trPr>
        <w:tc>
          <w:tcPr>
            <w:tcW w:w="4494" w:type="dxa"/>
            <w:gridSpan w:val="2"/>
          </w:tcPr>
          <w:p w:rsidR="000A50ED" w:rsidRPr="000A50ED" w:rsidRDefault="000A50ED" w:rsidP="000A50ED">
            <w:pPr>
              <w:ind w:left="180" w:hanging="180"/>
              <w:rPr>
                <w:bCs/>
                <w:lang w:eastAsia="uk-UA"/>
              </w:rPr>
            </w:pPr>
            <w:r w:rsidRPr="000A50ED">
              <w:rPr>
                <w:bCs/>
                <w:lang w:eastAsia="uk-UA"/>
              </w:rPr>
              <w:t>Податкові зобов'язання</w:t>
            </w:r>
          </w:p>
        </w:tc>
        <w:tc>
          <w:tcPr>
            <w:tcW w:w="1189" w:type="dxa"/>
          </w:tcPr>
          <w:p w:rsidR="000A50ED" w:rsidRPr="000A50ED" w:rsidRDefault="000A50ED" w:rsidP="000A50ED">
            <w:pPr>
              <w:jc w:val="right"/>
              <w:rPr>
                <w:bCs/>
                <w:lang w:eastAsia="uk-UA"/>
              </w:rPr>
            </w:pPr>
            <w:r w:rsidRPr="000A50ED">
              <w:rPr>
                <w:bCs/>
                <w:lang w:eastAsia="uk-UA"/>
              </w:rPr>
              <w:t>Х</w:t>
            </w:r>
          </w:p>
        </w:tc>
        <w:tc>
          <w:tcPr>
            <w:tcW w:w="1386" w:type="dxa"/>
          </w:tcPr>
          <w:p w:rsidR="000A50ED" w:rsidRPr="000A50ED" w:rsidRDefault="000A50ED" w:rsidP="000A50ED">
            <w:pPr>
              <w:jc w:val="right"/>
              <w:rPr>
                <w:bCs/>
                <w:lang w:eastAsia="uk-UA"/>
              </w:rPr>
            </w:pPr>
            <w:r w:rsidRPr="000A50ED">
              <w:rPr>
                <w:bCs/>
                <w:lang w:eastAsia="uk-UA"/>
              </w:rPr>
              <w:t>38.10</w:t>
            </w:r>
          </w:p>
        </w:tc>
        <w:tc>
          <w:tcPr>
            <w:tcW w:w="1652" w:type="dxa"/>
          </w:tcPr>
          <w:p w:rsidR="000A50ED" w:rsidRPr="000A50ED" w:rsidRDefault="000A50ED" w:rsidP="000A50ED">
            <w:pPr>
              <w:jc w:val="right"/>
              <w:rPr>
                <w:bCs/>
                <w:lang w:eastAsia="uk-UA"/>
              </w:rPr>
            </w:pPr>
            <w:r w:rsidRPr="000A50ED">
              <w:rPr>
                <w:bCs/>
                <w:lang w:eastAsia="uk-UA"/>
              </w:rPr>
              <w:t>Х</w:t>
            </w:r>
          </w:p>
        </w:tc>
        <w:tc>
          <w:tcPr>
            <w:tcW w:w="1232" w:type="dxa"/>
            <w:gridSpan w:val="2"/>
          </w:tcPr>
          <w:p w:rsidR="000A50ED" w:rsidRPr="000A50ED" w:rsidRDefault="000A50ED" w:rsidP="000A50ED">
            <w:pPr>
              <w:jc w:val="right"/>
              <w:rPr>
                <w:bCs/>
                <w:lang w:eastAsia="uk-UA"/>
              </w:rPr>
            </w:pPr>
            <w:r w:rsidRPr="000A50ED">
              <w:rPr>
                <w:bCs/>
                <w:lang w:eastAsia="uk-UA"/>
              </w:rPr>
              <w:t>Х</w:t>
            </w:r>
          </w:p>
        </w:tc>
      </w:tr>
      <w:tr w:rsidR="000A50ED" w:rsidRPr="000A50ED" w:rsidTr="0012466F">
        <w:trPr>
          <w:gridBefore w:val="1"/>
          <w:wBefore w:w="108" w:type="dxa"/>
        </w:trPr>
        <w:tc>
          <w:tcPr>
            <w:tcW w:w="4494" w:type="dxa"/>
            <w:gridSpan w:val="2"/>
          </w:tcPr>
          <w:p w:rsidR="000A50ED" w:rsidRPr="000A50ED" w:rsidRDefault="000A50ED" w:rsidP="000A50ED">
            <w:pPr>
              <w:ind w:left="180" w:hanging="180"/>
              <w:rPr>
                <w:bCs/>
                <w:lang w:eastAsia="uk-UA"/>
              </w:rPr>
            </w:pPr>
            <w:r w:rsidRPr="000A50ED">
              <w:rPr>
                <w:bCs/>
                <w:lang w:eastAsia="uk-UA"/>
              </w:rPr>
              <w:t>Фінансова допомога на зворотній основі</w:t>
            </w:r>
          </w:p>
        </w:tc>
        <w:tc>
          <w:tcPr>
            <w:tcW w:w="1189" w:type="dxa"/>
          </w:tcPr>
          <w:p w:rsidR="000A50ED" w:rsidRPr="000A50ED" w:rsidRDefault="000A50ED" w:rsidP="000A50ED">
            <w:pPr>
              <w:jc w:val="right"/>
              <w:rPr>
                <w:bCs/>
                <w:lang w:eastAsia="uk-UA"/>
              </w:rPr>
            </w:pPr>
            <w:r w:rsidRPr="000A50ED">
              <w:rPr>
                <w:bCs/>
                <w:lang w:eastAsia="uk-UA"/>
              </w:rPr>
              <w:t>Х</w:t>
            </w:r>
          </w:p>
        </w:tc>
        <w:tc>
          <w:tcPr>
            <w:tcW w:w="1386" w:type="dxa"/>
          </w:tcPr>
          <w:p w:rsidR="000A50ED" w:rsidRPr="000A50ED" w:rsidRDefault="000A50ED" w:rsidP="000A50ED">
            <w:pPr>
              <w:jc w:val="right"/>
              <w:rPr>
                <w:bCs/>
                <w:lang w:eastAsia="uk-UA"/>
              </w:rPr>
            </w:pPr>
            <w:r w:rsidRPr="000A50ED">
              <w:rPr>
                <w:bCs/>
                <w:lang w:eastAsia="uk-UA"/>
              </w:rPr>
              <w:t>0.00</w:t>
            </w:r>
          </w:p>
        </w:tc>
        <w:tc>
          <w:tcPr>
            <w:tcW w:w="1652" w:type="dxa"/>
          </w:tcPr>
          <w:p w:rsidR="000A50ED" w:rsidRPr="000A50ED" w:rsidRDefault="000A50ED" w:rsidP="000A50ED">
            <w:pPr>
              <w:jc w:val="right"/>
              <w:rPr>
                <w:bCs/>
                <w:lang w:eastAsia="uk-UA"/>
              </w:rPr>
            </w:pPr>
            <w:r w:rsidRPr="000A50ED">
              <w:rPr>
                <w:bCs/>
                <w:lang w:eastAsia="uk-UA"/>
              </w:rPr>
              <w:t>Х</w:t>
            </w:r>
          </w:p>
        </w:tc>
        <w:tc>
          <w:tcPr>
            <w:tcW w:w="1232" w:type="dxa"/>
            <w:gridSpan w:val="2"/>
          </w:tcPr>
          <w:p w:rsidR="000A50ED" w:rsidRPr="000A50ED" w:rsidRDefault="000A50ED" w:rsidP="000A50ED">
            <w:pPr>
              <w:jc w:val="right"/>
              <w:rPr>
                <w:bCs/>
                <w:lang w:eastAsia="uk-UA"/>
              </w:rPr>
            </w:pPr>
            <w:r w:rsidRPr="000A50ED">
              <w:rPr>
                <w:bCs/>
                <w:lang w:eastAsia="uk-UA"/>
              </w:rPr>
              <w:t>Х</w:t>
            </w:r>
          </w:p>
        </w:tc>
      </w:tr>
      <w:tr w:rsidR="000A50ED" w:rsidRPr="000A50ED" w:rsidTr="0012466F">
        <w:trPr>
          <w:gridBefore w:val="1"/>
          <w:wBefore w:w="108" w:type="dxa"/>
        </w:trPr>
        <w:tc>
          <w:tcPr>
            <w:tcW w:w="4494" w:type="dxa"/>
            <w:gridSpan w:val="2"/>
          </w:tcPr>
          <w:p w:rsidR="000A50ED" w:rsidRPr="000A50ED" w:rsidRDefault="000A50ED" w:rsidP="000A50ED">
            <w:pPr>
              <w:ind w:left="180" w:hanging="180"/>
              <w:rPr>
                <w:bCs/>
                <w:lang w:eastAsia="uk-UA"/>
              </w:rPr>
            </w:pPr>
            <w:r w:rsidRPr="000A50ED">
              <w:rPr>
                <w:bCs/>
                <w:lang w:eastAsia="uk-UA"/>
              </w:rPr>
              <w:t>Інші зобов'язання та забезпечення</w:t>
            </w:r>
          </w:p>
        </w:tc>
        <w:tc>
          <w:tcPr>
            <w:tcW w:w="1189" w:type="dxa"/>
          </w:tcPr>
          <w:p w:rsidR="000A50ED" w:rsidRPr="000A50ED" w:rsidRDefault="000A50ED" w:rsidP="000A50ED">
            <w:pPr>
              <w:jc w:val="right"/>
              <w:rPr>
                <w:bCs/>
                <w:lang w:eastAsia="uk-UA"/>
              </w:rPr>
            </w:pPr>
            <w:r w:rsidRPr="000A50ED">
              <w:rPr>
                <w:bCs/>
                <w:lang w:eastAsia="uk-UA"/>
              </w:rPr>
              <w:t>Х</w:t>
            </w:r>
          </w:p>
        </w:tc>
        <w:tc>
          <w:tcPr>
            <w:tcW w:w="1386" w:type="dxa"/>
          </w:tcPr>
          <w:p w:rsidR="000A50ED" w:rsidRPr="000A50ED" w:rsidRDefault="000A50ED" w:rsidP="000A50ED">
            <w:pPr>
              <w:jc w:val="right"/>
              <w:rPr>
                <w:bCs/>
                <w:lang w:eastAsia="uk-UA"/>
              </w:rPr>
            </w:pPr>
            <w:r w:rsidRPr="000A50ED">
              <w:rPr>
                <w:bCs/>
                <w:lang w:eastAsia="uk-UA"/>
              </w:rPr>
              <w:t>290.80</w:t>
            </w:r>
          </w:p>
        </w:tc>
        <w:tc>
          <w:tcPr>
            <w:tcW w:w="1652" w:type="dxa"/>
          </w:tcPr>
          <w:p w:rsidR="000A50ED" w:rsidRPr="000A50ED" w:rsidRDefault="000A50ED" w:rsidP="000A50ED">
            <w:pPr>
              <w:jc w:val="right"/>
              <w:rPr>
                <w:bCs/>
                <w:lang w:eastAsia="uk-UA"/>
              </w:rPr>
            </w:pPr>
            <w:r w:rsidRPr="000A50ED">
              <w:rPr>
                <w:bCs/>
                <w:lang w:eastAsia="uk-UA"/>
              </w:rPr>
              <w:t>Х</w:t>
            </w:r>
          </w:p>
        </w:tc>
        <w:tc>
          <w:tcPr>
            <w:tcW w:w="1232" w:type="dxa"/>
            <w:gridSpan w:val="2"/>
          </w:tcPr>
          <w:p w:rsidR="000A50ED" w:rsidRPr="000A50ED" w:rsidRDefault="000A50ED" w:rsidP="000A50ED">
            <w:pPr>
              <w:jc w:val="right"/>
              <w:rPr>
                <w:bCs/>
                <w:lang w:eastAsia="uk-UA"/>
              </w:rPr>
            </w:pPr>
            <w:r w:rsidRPr="000A50ED">
              <w:rPr>
                <w:bCs/>
                <w:lang w:eastAsia="uk-UA"/>
              </w:rPr>
              <w:t>Х</w:t>
            </w:r>
          </w:p>
        </w:tc>
      </w:tr>
      <w:tr w:rsidR="000A50ED" w:rsidRPr="000A50ED" w:rsidTr="0012466F">
        <w:trPr>
          <w:gridBefore w:val="1"/>
          <w:wBefore w:w="108" w:type="dxa"/>
        </w:trPr>
        <w:tc>
          <w:tcPr>
            <w:tcW w:w="4494" w:type="dxa"/>
            <w:gridSpan w:val="2"/>
          </w:tcPr>
          <w:p w:rsidR="000A50ED" w:rsidRPr="000A50ED" w:rsidRDefault="000A50ED" w:rsidP="000A50ED">
            <w:pPr>
              <w:ind w:left="180" w:hanging="180"/>
              <w:rPr>
                <w:bCs/>
                <w:lang w:eastAsia="uk-UA"/>
              </w:rPr>
            </w:pPr>
            <w:r w:rsidRPr="000A50ED">
              <w:rPr>
                <w:bCs/>
                <w:lang w:eastAsia="uk-UA"/>
              </w:rPr>
              <w:t>Усього зобов'язань та забезпечень</w:t>
            </w:r>
          </w:p>
        </w:tc>
        <w:tc>
          <w:tcPr>
            <w:tcW w:w="1189" w:type="dxa"/>
          </w:tcPr>
          <w:p w:rsidR="000A50ED" w:rsidRPr="000A50ED" w:rsidRDefault="000A50ED" w:rsidP="000A50ED">
            <w:pPr>
              <w:jc w:val="right"/>
              <w:rPr>
                <w:bCs/>
                <w:lang w:eastAsia="uk-UA"/>
              </w:rPr>
            </w:pPr>
            <w:r w:rsidRPr="000A50ED">
              <w:rPr>
                <w:bCs/>
                <w:lang w:eastAsia="uk-UA"/>
              </w:rPr>
              <w:t>Х</w:t>
            </w:r>
          </w:p>
        </w:tc>
        <w:tc>
          <w:tcPr>
            <w:tcW w:w="1386" w:type="dxa"/>
          </w:tcPr>
          <w:p w:rsidR="000A50ED" w:rsidRPr="000A50ED" w:rsidRDefault="000A50ED" w:rsidP="000A50ED">
            <w:pPr>
              <w:jc w:val="right"/>
              <w:rPr>
                <w:bCs/>
                <w:lang w:eastAsia="uk-UA"/>
              </w:rPr>
            </w:pPr>
            <w:r w:rsidRPr="000A50ED">
              <w:rPr>
                <w:bCs/>
                <w:lang w:eastAsia="uk-UA"/>
              </w:rPr>
              <w:t>328.90</w:t>
            </w:r>
          </w:p>
        </w:tc>
        <w:tc>
          <w:tcPr>
            <w:tcW w:w="1652" w:type="dxa"/>
          </w:tcPr>
          <w:p w:rsidR="000A50ED" w:rsidRPr="000A50ED" w:rsidRDefault="000A50ED" w:rsidP="000A50ED">
            <w:pPr>
              <w:jc w:val="right"/>
              <w:rPr>
                <w:bCs/>
                <w:lang w:eastAsia="uk-UA"/>
              </w:rPr>
            </w:pPr>
            <w:r w:rsidRPr="000A50ED">
              <w:rPr>
                <w:bCs/>
                <w:lang w:eastAsia="uk-UA"/>
              </w:rPr>
              <w:t>Х</w:t>
            </w:r>
          </w:p>
        </w:tc>
        <w:tc>
          <w:tcPr>
            <w:tcW w:w="1232" w:type="dxa"/>
            <w:gridSpan w:val="2"/>
          </w:tcPr>
          <w:p w:rsidR="000A50ED" w:rsidRPr="000A50ED" w:rsidRDefault="000A50ED" w:rsidP="000A50ED">
            <w:pPr>
              <w:jc w:val="right"/>
              <w:rPr>
                <w:bCs/>
                <w:lang w:eastAsia="uk-UA"/>
              </w:rPr>
            </w:pPr>
            <w:r w:rsidRPr="000A50ED">
              <w:rPr>
                <w:bCs/>
                <w:lang w:eastAsia="uk-UA"/>
              </w:rPr>
              <w:t>Х</w:t>
            </w:r>
          </w:p>
        </w:tc>
      </w:tr>
      <w:tr w:rsidR="000A50ED" w:rsidRPr="000A50ED" w:rsidTr="0012466F">
        <w:trPr>
          <w:gridAfter w:val="1"/>
          <w:wAfter w:w="111" w:type="dxa"/>
        </w:trPr>
        <w:tc>
          <w:tcPr>
            <w:tcW w:w="737" w:type="dxa"/>
            <w:gridSpan w:val="2"/>
          </w:tcPr>
          <w:p w:rsidR="000A50ED" w:rsidRPr="000A50ED" w:rsidRDefault="000A50ED" w:rsidP="000A50ED">
            <w:pPr>
              <w:rPr>
                <w:b/>
                <w:szCs w:val="24"/>
                <w:lang w:val="en-US" w:eastAsia="uk-UA"/>
              </w:rPr>
            </w:pPr>
            <w:r w:rsidRPr="000A50ED">
              <w:rPr>
                <w:b/>
                <w:szCs w:val="24"/>
                <w:lang w:val="en-US" w:eastAsia="uk-UA"/>
              </w:rPr>
              <w:t>Опис</w:t>
            </w:r>
          </w:p>
        </w:tc>
        <w:tc>
          <w:tcPr>
            <w:tcW w:w="9213" w:type="dxa"/>
            <w:gridSpan w:val="5"/>
          </w:tcPr>
          <w:p w:rsidR="000A50ED" w:rsidRPr="000A50ED" w:rsidRDefault="000A50ED" w:rsidP="000A50ED">
            <w:pPr>
              <w:rPr>
                <w:szCs w:val="24"/>
                <w:lang w:val="en-US" w:eastAsia="uk-UA"/>
              </w:rPr>
            </w:pPr>
          </w:p>
        </w:tc>
      </w:tr>
    </w:tbl>
    <w:p w:rsidR="000A50ED" w:rsidRPr="000A50ED" w:rsidRDefault="000A50ED" w:rsidP="000A50ED">
      <w:pPr>
        <w:rPr>
          <w:rFonts w:eastAsia="Times New Roman" w:cs="Times New Roman"/>
          <w:szCs w:val="24"/>
          <w:lang w:val="en-US" w:eastAsia="uk-UA"/>
        </w:rPr>
      </w:pPr>
    </w:p>
    <w:p w:rsidR="000A50ED" w:rsidRDefault="000A50ED">
      <w:pPr>
        <w:sectPr w:rsidR="000A50ED" w:rsidSect="000A50ED">
          <w:pgSz w:w="11906" w:h="16838"/>
          <w:pgMar w:top="363" w:right="567" w:bottom="363" w:left="1417" w:header="709" w:footer="709" w:gutter="0"/>
          <w:cols w:space="708"/>
          <w:docGrid w:linePitch="360"/>
        </w:sect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0A50ED" w:rsidRPr="000A50ED" w:rsidTr="0012466F">
        <w:tc>
          <w:tcPr>
            <w:tcW w:w="9720" w:type="dxa"/>
            <w:tcMar>
              <w:top w:w="60" w:type="dxa"/>
              <w:left w:w="60" w:type="dxa"/>
              <w:bottom w:w="60" w:type="dxa"/>
              <w:right w:w="60" w:type="dxa"/>
            </w:tcMar>
            <w:vAlign w:val="center"/>
          </w:tcPr>
          <w:p w:rsidR="000A50ED" w:rsidRPr="000A50ED" w:rsidRDefault="000A50ED" w:rsidP="000A50ED">
            <w:pPr>
              <w:ind w:left="-210"/>
              <w:jc w:val="center"/>
              <w:rPr>
                <w:rFonts w:eastAsia="Times New Roman" w:cs="Times New Roman"/>
                <w:b/>
                <w:bCs/>
                <w:sz w:val="28"/>
                <w:szCs w:val="28"/>
                <w:lang w:eastAsia="uk-UA"/>
              </w:rPr>
            </w:pPr>
            <w:r w:rsidRPr="000A50ED">
              <w:rPr>
                <w:rFonts w:eastAsia="Times New Roman" w:cs="Times New Roman"/>
                <w:b/>
                <w:color w:val="000000"/>
                <w:sz w:val="28"/>
                <w:szCs w:val="28"/>
                <w:lang w:val="en-US" w:eastAsia="uk-UA"/>
              </w:rPr>
              <w:lastRenderedPageBreak/>
              <w:t>6</w:t>
            </w:r>
            <w:r w:rsidRPr="000A50ED">
              <w:rPr>
                <w:rFonts w:eastAsia="Times New Roman" w:cs="Times New Roman"/>
                <w:b/>
                <w:color w:val="000000"/>
                <w:sz w:val="28"/>
                <w:szCs w:val="28"/>
                <w:lang w:eastAsia="uk-UA"/>
              </w:rPr>
              <w:t>. Інформація про осіб, послугами яких користується емітент</w:t>
            </w:r>
          </w:p>
        </w:tc>
      </w:tr>
    </w:tbl>
    <w:p w:rsidR="000A50ED" w:rsidRPr="000A50ED" w:rsidRDefault="000A50ED" w:rsidP="000A50ED">
      <w:pPr>
        <w:rPr>
          <w:rFonts w:eastAsia="Times New Roman" w:cs="Times New Roman"/>
          <w:vanish/>
          <w:color w:val="000000"/>
          <w:szCs w:val="24"/>
          <w:lang w:eastAsia="uk-UA"/>
        </w:rPr>
      </w:pPr>
    </w:p>
    <w:p w:rsidR="000A50ED" w:rsidRPr="000A50ED" w:rsidRDefault="000A50ED" w:rsidP="000A50ED">
      <w:pPr>
        <w:rPr>
          <w:rFonts w:eastAsia="Times New Roman" w:cs="Times New Roman"/>
          <w:vanish/>
          <w:color w:val="000000"/>
          <w:szCs w:val="24"/>
          <w:lang w:eastAsia="uk-UA"/>
        </w:rPr>
      </w:pPr>
    </w:p>
    <w:p w:rsidR="000A50ED" w:rsidRPr="000A50ED" w:rsidRDefault="000A50ED" w:rsidP="000A50ED">
      <w:pPr>
        <w:rPr>
          <w:rFonts w:eastAsia="Times New Roman" w:cs="Times New Roman"/>
          <w:szCs w:val="24"/>
          <w:lang w:eastAsia="uk-UA"/>
        </w:rPr>
      </w:pPr>
    </w:p>
    <w:p w:rsidR="000A50ED" w:rsidRPr="000A50ED" w:rsidRDefault="000A50ED" w:rsidP="000A50ED">
      <w:pPr>
        <w:rPr>
          <w:rFonts w:eastAsia="Times New Roman" w:cs="Times New Roman"/>
          <w:szCs w:val="24"/>
          <w:lang w:eastAsia="uk-UA"/>
        </w:rPr>
      </w:pPr>
    </w:p>
    <w:tbl>
      <w:tblPr>
        <w:tblStyle w:val="a3"/>
        <w:tblW w:w="5000" w:type="pct"/>
        <w:tblLook w:val="04A0" w:firstRow="1" w:lastRow="0" w:firstColumn="1" w:lastColumn="0" w:noHBand="0" w:noVBand="1"/>
      </w:tblPr>
      <w:tblGrid>
        <w:gridCol w:w="3336"/>
        <w:gridCol w:w="6576"/>
      </w:tblGrid>
      <w:tr w:rsidR="000A50ED" w:rsidRPr="000A50ED" w:rsidTr="0012466F">
        <w:tc>
          <w:tcPr>
            <w:tcW w:w="3401" w:type="dxa"/>
            <w:shd w:val="clear" w:color="auto" w:fill="auto"/>
          </w:tcPr>
          <w:p w:rsidR="000A50ED" w:rsidRPr="000A50ED" w:rsidRDefault="000A50ED" w:rsidP="000A50ED">
            <w:pPr>
              <w:rPr>
                <w:b/>
                <w:szCs w:val="24"/>
                <w:lang w:eastAsia="uk-UA"/>
              </w:rPr>
            </w:pPr>
            <w:r w:rsidRPr="000A50ED">
              <w:rPr>
                <w:b/>
                <w:szCs w:val="24"/>
                <w:lang w:eastAsia="uk-UA"/>
              </w:rPr>
              <w:t>Повне найменування юридичної особи або прізвище, ім'я та по батькові фізичної особи</w:t>
            </w:r>
          </w:p>
        </w:tc>
        <w:tc>
          <w:tcPr>
            <w:tcW w:w="6803" w:type="dxa"/>
            <w:shd w:val="clear" w:color="auto" w:fill="auto"/>
          </w:tcPr>
          <w:p w:rsidR="000A50ED" w:rsidRPr="000A50ED" w:rsidRDefault="000A50ED" w:rsidP="000A50ED">
            <w:pPr>
              <w:rPr>
                <w:szCs w:val="24"/>
                <w:lang w:eastAsia="uk-UA"/>
              </w:rPr>
            </w:pPr>
            <w:r w:rsidRPr="000A50ED">
              <w:rPr>
                <w:szCs w:val="24"/>
                <w:lang w:eastAsia="uk-UA"/>
              </w:rPr>
              <w:t>Публічне акціонерне товариство "Національний депозитарій України"</w:t>
            </w:r>
          </w:p>
        </w:tc>
      </w:tr>
      <w:tr w:rsidR="000A50ED" w:rsidRPr="000A50ED" w:rsidTr="0012466F">
        <w:tc>
          <w:tcPr>
            <w:tcW w:w="3401" w:type="dxa"/>
            <w:shd w:val="clear" w:color="auto" w:fill="auto"/>
          </w:tcPr>
          <w:p w:rsidR="000A50ED" w:rsidRPr="000A50ED" w:rsidRDefault="000A50ED" w:rsidP="000A50ED">
            <w:pPr>
              <w:rPr>
                <w:b/>
                <w:szCs w:val="24"/>
                <w:lang w:eastAsia="uk-UA"/>
              </w:rPr>
            </w:pPr>
            <w:r w:rsidRPr="000A50ED">
              <w:rPr>
                <w:b/>
                <w:szCs w:val="24"/>
                <w:lang w:eastAsia="uk-UA"/>
              </w:rPr>
              <w:t>Організаційно-правова форма</w:t>
            </w:r>
          </w:p>
        </w:tc>
        <w:tc>
          <w:tcPr>
            <w:tcW w:w="6803" w:type="dxa"/>
            <w:shd w:val="clear" w:color="auto" w:fill="auto"/>
          </w:tcPr>
          <w:p w:rsidR="000A50ED" w:rsidRPr="000A50ED" w:rsidRDefault="000A50ED" w:rsidP="000A50ED">
            <w:pPr>
              <w:rPr>
                <w:szCs w:val="24"/>
                <w:lang w:eastAsia="uk-UA"/>
              </w:rPr>
            </w:pPr>
            <w:r w:rsidRPr="000A50ED">
              <w:rPr>
                <w:szCs w:val="24"/>
                <w:lang w:eastAsia="uk-UA"/>
              </w:rPr>
              <w:t>Публiчне акцiонерне товариство</w:t>
            </w:r>
          </w:p>
        </w:tc>
      </w:tr>
      <w:tr w:rsidR="000A50ED" w:rsidRPr="000A50ED" w:rsidTr="0012466F">
        <w:tc>
          <w:tcPr>
            <w:tcW w:w="3401" w:type="dxa"/>
            <w:shd w:val="clear" w:color="auto" w:fill="auto"/>
          </w:tcPr>
          <w:p w:rsidR="000A50ED" w:rsidRPr="000A50ED" w:rsidRDefault="000A50ED" w:rsidP="000A50ED">
            <w:pPr>
              <w:rPr>
                <w:b/>
                <w:szCs w:val="24"/>
                <w:lang w:eastAsia="uk-UA"/>
              </w:rPr>
            </w:pPr>
            <w:r w:rsidRPr="000A50ED">
              <w:rPr>
                <w:b/>
                <w:szCs w:val="24"/>
                <w:lang w:eastAsia="uk-UA"/>
              </w:rPr>
              <w:t>Ідентифікаційний код юридичної особи</w:t>
            </w:r>
          </w:p>
        </w:tc>
        <w:tc>
          <w:tcPr>
            <w:tcW w:w="6803" w:type="dxa"/>
            <w:shd w:val="clear" w:color="auto" w:fill="auto"/>
          </w:tcPr>
          <w:p w:rsidR="000A50ED" w:rsidRPr="000A50ED" w:rsidRDefault="000A50ED" w:rsidP="000A50ED">
            <w:pPr>
              <w:rPr>
                <w:szCs w:val="24"/>
                <w:lang w:eastAsia="uk-UA"/>
              </w:rPr>
            </w:pPr>
            <w:r w:rsidRPr="000A50ED">
              <w:rPr>
                <w:szCs w:val="24"/>
                <w:lang w:eastAsia="uk-UA"/>
              </w:rPr>
              <w:t>30370711</w:t>
            </w:r>
          </w:p>
        </w:tc>
      </w:tr>
      <w:tr w:rsidR="000A50ED" w:rsidRPr="000A50ED" w:rsidTr="0012466F">
        <w:tc>
          <w:tcPr>
            <w:tcW w:w="3401" w:type="dxa"/>
            <w:shd w:val="clear" w:color="auto" w:fill="auto"/>
          </w:tcPr>
          <w:p w:rsidR="000A50ED" w:rsidRPr="000A50ED" w:rsidRDefault="000A50ED" w:rsidP="000A50ED">
            <w:pPr>
              <w:rPr>
                <w:b/>
                <w:szCs w:val="24"/>
                <w:lang w:eastAsia="uk-UA"/>
              </w:rPr>
            </w:pPr>
            <w:r w:rsidRPr="000A50ED">
              <w:rPr>
                <w:b/>
                <w:szCs w:val="24"/>
                <w:lang w:eastAsia="uk-UA"/>
              </w:rPr>
              <w:t>Місцезнаходження</w:t>
            </w:r>
          </w:p>
        </w:tc>
        <w:tc>
          <w:tcPr>
            <w:tcW w:w="6803" w:type="dxa"/>
            <w:shd w:val="clear" w:color="auto" w:fill="auto"/>
          </w:tcPr>
          <w:p w:rsidR="000A50ED" w:rsidRPr="000A50ED" w:rsidRDefault="000A50ED" w:rsidP="000A50ED">
            <w:pPr>
              <w:rPr>
                <w:szCs w:val="24"/>
                <w:lang w:eastAsia="uk-UA"/>
              </w:rPr>
            </w:pPr>
            <w:r w:rsidRPr="000A50ED">
              <w:rPr>
                <w:szCs w:val="24"/>
                <w:lang w:eastAsia="uk-UA"/>
              </w:rPr>
              <w:t>04107  Шевченківський м. Київ вул.Тропініна, 7-г</w:t>
            </w:r>
          </w:p>
        </w:tc>
      </w:tr>
      <w:tr w:rsidR="000A50ED" w:rsidRPr="000A50ED" w:rsidTr="0012466F">
        <w:tc>
          <w:tcPr>
            <w:tcW w:w="3401" w:type="dxa"/>
            <w:shd w:val="clear" w:color="auto" w:fill="auto"/>
          </w:tcPr>
          <w:p w:rsidR="000A50ED" w:rsidRPr="000A50ED" w:rsidRDefault="000A50ED" w:rsidP="000A50ED">
            <w:pPr>
              <w:rPr>
                <w:b/>
                <w:szCs w:val="24"/>
                <w:lang w:eastAsia="uk-UA"/>
              </w:rPr>
            </w:pPr>
            <w:r w:rsidRPr="000A50ED">
              <w:rPr>
                <w:b/>
                <w:szCs w:val="24"/>
                <w:lang w:eastAsia="uk-UA"/>
              </w:rPr>
              <w:t>Номер ліцензії або іншого документа на цей вид діяльності</w:t>
            </w:r>
          </w:p>
        </w:tc>
        <w:tc>
          <w:tcPr>
            <w:tcW w:w="6803" w:type="dxa"/>
            <w:shd w:val="clear" w:color="auto" w:fill="auto"/>
          </w:tcPr>
          <w:p w:rsidR="000A50ED" w:rsidRPr="000A50ED" w:rsidRDefault="000A50ED" w:rsidP="000A50ED">
            <w:pPr>
              <w:rPr>
                <w:szCs w:val="24"/>
                <w:lang w:eastAsia="uk-UA"/>
              </w:rPr>
            </w:pPr>
            <w:r w:rsidRPr="000A50ED">
              <w:rPr>
                <w:szCs w:val="24"/>
                <w:lang w:eastAsia="uk-UA"/>
              </w:rPr>
              <w:t>Рішення № 2092</w:t>
            </w:r>
          </w:p>
        </w:tc>
      </w:tr>
      <w:tr w:rsidR="000A50ED" w:rsidRPr="000A50ED" w:rsidTr="0012466F">
        <w:tc>
          <w:tcPr>
            <w:tcW w:w="3401" w:type="dxa"/>
            <w:shd w:val="clear" w:color="auto" w:fill="auto"/>
          </w:tcPr>
          <w:p w:rsidR="000A50ED" w:rsidRPr="000A50ED" w:rsidRDefault="000A50ED" w:rsidP="000A50ED">
            <w:pPr>
              <w:rPr>
                <w:b/>
                <w:szCs w:val="24"/>
                <w:lang w:eastAsia="uk-UA"/>
              </w:rPr>
            </w:pPr>
            <w:r w:rsidRPr="000A50ED">
              <w:rPr>
                <w:b/>
                <w:szCs w:val="24"/>
                <w:lang w:eastAsia="uk-UA"/>
              </w:rPr>
              <w:t>Назва державного органу, що видав ліцензію або інший документ</w:t>
            </w:r>
          </w:p>
        </w:tc>
        <w:tc>
          <w:tcPr>
            <w:tcW w:w="6803" w:type="dxa"/>
            <w:shd w:val="clear" w:color="auto" w:fill="auto"/>
          </w:tcPr>
          <w:p w:rsidR="000A50ED" w:rsidRPr="000A50ED" w:rsidRDefault="000A50ED" w:rsidP="000A50ED">
            <w:pPr>
              <w:rPr>
                <w:szCs w:val="24"/>
                <w:lang w:eastAsia="uk-UA"/>
              </w:rPr>
            </w:pPr>
            <w:r w:rsidRPr="000A50ED">
              <w:rPr>
                <w:szCs w:val="24"/>
                <w:lang w:eastAsia="uk-UA"/>
              </w:rPr>
              <w:t>НКЦПФР</w:t>
            </w:r>
          </w:p>
        </w:tc>
      </w:tr>
      <w:tr w:rsidR="000A50ED" w:rsidRPr="000A50ED" w:rsidTr="0012466F">
        <w:tc>
          <w:tcPr>
            <w:tcW w:w="3401" w:type="dxa"/>
            <w:shd w:val="clear" w:color="auto" w:fill="auto"/>
          </w:tcPr>
          <w:p w:rsidR="000A50ED" w:rsidRPr="000A50ED" w:rsidRDefault="000A50ED" w:rsidP="000A50ED">
            <w:pPr>
              <w:rPr>
                <w:b/>
                <w:szCs w:val="24"/>
                <w:lang w:eastAsia="uk-UA"/>
              </w:rPr>
            </w:pPr>
            <w:r w:rsidRPr="000A50ED">
              <w:rPr>
                <w:b/>
                <w:szCs w:val="24"/>
                <w:lang w:eastAsia="uk-UA"/>
              </w:rPr>
              <w:t>Дата видачі ліцензії або іншого документа</w:t>
            </w:r>
          </w:p>
        </w:tc>
        <w:tc>
          <w:tcPr>
            <w:tcW w:w="6803" w:type="dxa"/>
            <w:shd w:val="clear" w:color="auto" w:fill="auto"/>
          </w:tcPr>
          <w:p w:rsidR="000A50ED" w:rsidRPr="000A50ED" w:rsidRDefault="000A50ED" w:rsidP="000A50ED">
            <w:pPr>
              <w:rPr>
                <w:szCs w:val="24"/>
                <w:lang w:eastAsia="uk-UA"/>
              </w:rPr>
            </w:pPr>
            <w:r w:rsidRPr="000A50ED">
              <w:rPr>
                <w:szCs w:val="24"/>
                <w:lang w:eastAsia="uk-UA"/>
              </w:rPr>
              <w:t>01.10.2013</w:t>
            </w:r>
          </w:p>
        </w:tc>
      </w:tr>
      <w:tr w:rsidR="000A50ED" w:rsidRPr="000A50ED" w:rsidTr="0012466F">
        <w:tc>
          <w:tcPr>
            <w:tcW w:w="3401" w:type="dxa"/>
            <w:shd w:val="clear" w:color="auto" w:fill="auto"/>
          </w:tcPr>
          <w:p w:rsidR="000A50ED" w:rsidRPr="000A50ED" w:rsidRDefault="000A50ED" w:rsidP="000A50ED">
            <w:pPr>
              <w:rPr>
                <w:b/>
                <w:szCs w:val="24"/>
                <w:lang w:eastAsia="uk-UA"/>
              </w:rPr>
            </w:pPr>
            <w:r w:rsidRPr="000A50ED">
              <w:rPr>
                <w:b/>
                <w:szCs w:val="24"/>
                <w:lang w:eastAsia="uk-UA"/>
              </w:rPr>
              <w:t>Міжміський код та телефон</w:t>
            </w:r>
          </w:p>
        </w:tc>
        <w:tc>
          <w:tcPr>
            <w:tcW w:w="6803" w:type="dxa"/>
            <w:shd w:val="clear" w:color="auto" w:fill="auto"/>
          </w:tcPr>
          <w:p w:rsidR="000A50ED" w:rsidRPr="000A50ED" w:rsidRDefault="000A50ED" w:rsidP="000A50ED">
            <w:pPr>
              <w:rPr>
                <w:szCs w:val="24"/>
                <w:lang w:eastAsia="uk-UA"/>
              </w:rPr>
            </w:pPr>
            <w:r w:rsidRPr="000A50ED">
              <w:rPr>
                <w:szCs w:val="24"/>
                <w:lang w:eastAsia="uk-UA"/>
              </w:rPr>
              <w:t>(044) 363-04-00</w:t>
            </w:r>
          </w:p>
        </w:tc>
      </w:tr>
      <w:tr w:rsidR="000A50ED" w:rsidRPr="000A50ED" w:rsidTr="0012466F">
        <w:tc>
          <w:tcPr>
            <w:tcW w:w="3401" w:type="dxa"/>
            <w:shd w:val="clear" w:color="auto" w:fill="auto"/>
          </w:tcPr>
          <w:p w:rsidR="000A50ED" w:rsidRPr="000A50ED" w:rsidRDefault="000A50ED" w:rsidP="000A50ED">
            <w:pPr>
              <w:rPr>
                <w:b/>
                <w:szCs w:val="24"/>
                <w:lang w:eastAsia="uk-UA"/>
              </w:rPr>
            </w:pPr>
            <w:r w:rsidRPr="000A50ED">
              <w:rPr>
                <w:b/>
                <w:szCs w:val="24"/>
                <w:lang w:eastAsia="uk-UA"/>
              </w:rPr>
              <w:t>Факс</w:t>
            </w:r>
          </w:p>
        </w:tc>
        <w:tc>
          <w:tcPr>
            <w:tcW w:w="6803" w:type="dxa"/>
            <w:shd w:val="clear" w:color="auto" w:fill="auto"/>
          </w:tcPr>
          <w:p w:rsidR="000A50ED" w:rsidRPr="000A50ED" w:rsidRDefault="000A50ED" w:rsidP="000A50ED">
            <w:pPr>
              <w:rPr>
                <w:szCs w:val="24"/>
                <w:lang w:eastAsia="uk-UA"/>
              </w:rPr>
            </w:pPr>
            <w:r w:rsidRPr="000A50ED">
              <w:rPr>
                <w:szCs w:val="24"/>
                <w:lang w:eastAsia="uk-UA"/>
              </w:rPr>
              <w:t>(044) 363-04-00</w:t>
            </w:r>
          </w:p>
        </w:tc>
      </w:tr>
      <w:tr w:rsidR="000A50ED" w:rsidRPr="000A50ED" w:rsidTr="0012466F">
        <w:tc>
          <w:tcPr>
            <w:tcW w:w="3401" w:type="dxa"/>
            <w:shd w:val="clear" w:color="auto" w:fill="auto"/>
          </w:tcPr>
          <w:p w:rsidR="000A50ED" w:rsidRPr="000A50ED" w:rsidRDefault="000A50ED" w:rsidP="000A50ED">
            <w:pPr>
              <w:rPr>
                <w:b/>
                <w:szCs w:val="24"/>
                <w:lang w:eastAsia="uk-UA"/>
              </w:rPr>
            </w:pPr>
            <w:r w:rsidRPr="000A50ED">
              <w:rPr>
                <w:b/>
                <w:szCs w:val="24"/>
                <w:lang w:eastAsia="uk-UA"/>
              </w:rPr>
              <w:t>Вид діяльності</w:t>
            </w:r>
          </w:p>
        </w:tc>
        <w:tc>
          <w:tcPr>
            <w:tcW w:w="6803" w:type="dxa"/>
            <w:shd w:val="clear" w:color="auto" w:fill="auto"/>
          </w:tcPr>
          <w:p w:rsidR="000A50ED" w:rsidRPr="000A50ED" w:rsidRDefault="000A50ED" w:rsidP="000A50ED">
            <w:pPr>
              <w:rPr>
                <w:szCs w:val="24"/>
                <w:lang w:eastAsia="uk-UA"/>
              </w:rPr>
            </w:pPr>
            <w:r w:rsidRPr="000A50ED">
              <w:rPr>
                <w:szCs w:val="24"/>
                <w:lang w:eastAsia="uk-UA"/>
              </w:rPr>
              <w:t>Депозитарна діяльність центрального депозитарію</w:t>
            </w:r>
          </w:p>
        </w:tc>
      </w:tr>
      <w:tr w:rsidR="000A50ED" w:rsidRPr="000A50ED" w:rsidTr="0012466F">
        <w:tc>
          <w:tcPr>
            <w:tcW w:w="3401" w:type="dxa"/>
            <w:shd w:val="clear" w:color="auto" w:fill="auto"/>
          </w:tcPr>
          <w:p w:rsidR="000A50ED" w:rsidRPr="000A50ED" w:rsidRDefault="000A50ED" w:rsidP="000A50ED">
            <w:pPr>
              <w:rPr>
                <w:b/>
                <w:szCs w:val="24"/>
                <w:lang w:eastAsia="uk-UA"/>
              </w:rPr>
            </w:pPr>
            <w:r w:rsidRPr="000A50ED">
              <w:rPr>
                <w:b/>
                <w:szCs w:val="24"/>
                <w:lang w:eastAsia="uk-UA"/>
              </w:rPr>
              <w:t>Опис</w:t>
            </w:r>
          </w:p>
        </w:tc>
        <w:tc>
          <w:tcPr>
            <w:tcW w:w="6803" w:type="dxa"/>
            <w:shd w:val="clear" w:color="auto" w:fill="auto"/>
          </w:tcPr>
          <w:p w:rsidR="000A50ED" w:rsidRPr="000A50ED" w:rsidRDefault="000A50ED" w:rsidP="000A50ED">
            <w:pPr>
              <w:rPr>
                <w:szCs w:val="24"/>
                <w:lang w:eastAsia="uk-UA"/>
              </w:rPr>
            </w:pPr>
            <w:r w:rsidRPr="000A50ED">
              <w:rPr>
                <w:szCs w:val="24"/>
                <w:lang w:eastAsia="uk-UA"/>
              </w:rPr>
              <w:t>З депозитарiєм укладено договiр на обслуговування емiсiї.</w:t>
            </w:r>
          </w:p>
        </w:tc>
      </w:tr>
    </w:tbl>
    <w:p w:rsidR="000A50ED" w:rsidRPr="000A50ED" w:rsidRDefault="000A50ED" w:rsidP="000A50ED">
      <w:pPr>
        <w:rPr>
          <w:rFonts w:eastAsia="Times New Roman" w:cs="Times New Roman"/>
          <w:sz w:val="20"/>
          <w:szCs w:val="24"/>
          <w:lang w:eastAsia="uk-UA"/>
        </w:rPr>
      </w:pPr>
    </w:p>
    <w:p w:rsidR="000A50ED" w:rsidRPr="000A50ED" w:rsidRDefault="000A50ED" w:rsidP="000A50ED">
      <w:pPr>
        <w:rPr>
          <w:rFonts w:eastAsia="Times New Roman" w:cs="Times New Roman"/>
          <w:sz w:val="20"/>
          <w:szCs w:val="24"/>
          <w:lang w:eastAsia="uk-UA"/>
        </w:rPr>
      </w:pPr>
    </w:p>
    <w:tbl>
      <w:tblPr>
        <w:tblStyle w:val="a3"/>
        <w:tblW w:w="5000" w:type="pct"/>
        <w:tblLook w:val="04A0" w:firstRow="1" w:lastRow="0" w:firstColumn="1" w:lastColumn="0" w:noHBand="0" w:noVBand="1"/>
      </w:tblPr>
      <w:tblGrid>
        <w:gridCol w:w="3335"/>
        <w:gridCol w:w="6577"/>
      </w:tblGrid>
      <w:tr w:rsidR="000A50ED" w:rsidRPr="000A50ED" w:rsidTr="0012466F">
        <w:tc>
          <w:tcPr>
            <w:tcW w:w="3401" w:type="dxa"/>
            <w:shd w:val="clear" w:color="auto" w:fill="auto"/>
          </w:tcPr>
          <w:p w:rsidR="000A50ED" w:rsidRPr="000A50ED" w:rsidRDefault="000A50ED" w:rsidP="000A50ED">
            <w:pPr>
              <w:rPr>
                <w:b/>
                <w:szCs w:val="24"/>
                <w:lang w:eastAsia="uk-UA"/>
              </w:rPr>
            </w:pPr>
            <w:r w:rsidRPr="000A50ED">
              <w:rPr>
                <w:b/>
                <w:szCs w:val="24"/>
                <w:lang w:eastAsia="uk-UA"/>
              </w:rPr>
              <w:t>Повне найменування юридичної особи або прізвище, ім'я та по батькові фізичної особи</w:t>
            </w:r>
          </w:p>
        </w:tc>
        <w:tc>
          <w:tcPr>
            <w:tcW w:w="6803" w:type="dxa"/>
            <w:shd w:val="clear" w:color="auto" w:fill="auto"/>
          </w:tcPr>
          <w:p w:rsidR="000A50ED" w:rsidRPr="000A50ED" w:rsidRDefault="000A50ED" w:rsidP="000A50ED">
            <w:pPr>
              <w:rPr>
                <w:szCs w:val="24"/>
                <w:lang w:eastAsia="uk-UA"/>
              </w:rPr>
            </w:pPr>
            <w:r w:rsidRPr="000A50ED">
              <w:rPr>
                <w:szCs w:val="24"/>
                <w:lang w:eastAsia="uk-UA"/>
              </w:rPr>
              <w:t>ДУ "Агентство з розвитку інфраструктури фондового ринку України"</w:t>
            </w:r>
          </w:p>
        </w:tc>
      </w:tr>
      <w:tr w:rsidR="000A50ED" w:rsidRPr="000A50ED" w:rsidTr="0012466F">
        <w:tc>
          <w:tcPr>
            <w:tcW w:w="3401" w:type="dxa"/>
            <w:shd w:val="clear" w:color="auto" w:fill="auto"/>
          </w:tcPr>
          <w:p w:rsidR="000A50ED" w:rsidRPr="000A50ED" w:rsidRDefault="000A50ED" w:rsidP="000A50ED">
            <w:pPr>
              <w:rPr>
                <w:b/>
                <w:szCs w:val="24"/>
                <w:lang w:eastAsia="uk-UA"/>
              </w:rPr>
            </w:pPr>
            <w:r w:rsidRPr="000A50ED">
              <w:rPr>
                <w:b/>
                <w:szCs w:val="24"/>
                <w:lang w:eastAsia="uk-UA"/>
              </w:rPr>
              <w:t>Організаційно-правова форма</w:t>
            </w:r>
          </w:p>
        </w:tc>
        <w:tc>
          <w:tcPr>
            <w:tcW w:w="6803" w:type="dxa"/>
            <w:shd w:val="clear" w:color="auto" w:fill="auto"/>
          </w:tcPr>
          <w:p w:rsidR="000A50ED" w:rsidRPr="000A50ED" w:rsidRDefault="000A50ED" w:rsidP="000A50ED">
            <w:pPr>
              <w:rPr>
                <w:szCs w:val="24"/>
                <w:lang w:eastAsia="uk-UA"/>
              </w:rPr>
            </w:pPr>
            <w:r w:rsidRPr="000A50ED">
              <w:rPr>
                <w:szCs w:val="24"/>
                <w:lang w:eastAsia="uk-UA"/>
              </w:rPr>
              <w:t>Державна органiзацiя (установа, заклад)</w:t>
            </w:r>
          </w:p>
        </w:tc>
      </w:tr>
      <w:tr w:rsidR="000A50ED" w:rsidRPr="000A50ED" w:rsidTr="0012466F">
        <w:tc>
          <w:tcPr>
            <w:tcW w:w="3401" w:type="dxa"/>
            <w:shd w:val="clear" w:color="auto" w:fill="auto"/>
          </w:tcPr>
          <w:p w:rsidR="000A50ED" w:rsidRPr="000A50ED" w:rsidRDefault="000A50ED" w:rsidP="000A50ED">
            <w:pPr>
              <w:rPr>
                <w:b/>
                <w:szCs w:val="24"/>
                <w:lang w:eastAsia="uk-UA"/>
              </w:rPr>
            </w:pPr>
            <w:r w:rsidRPr="000A50ED">
              <w:rPr>
                <w:b/>
                <w:szCs w:val="24"/>
                <w:lang w:eastAsia="uk-UA"/>
              </w:rPr>
              <w:t>Ідентифікаційний код юридичної особи</w:t>
            </w:r>
          </w:p>
        </w:tc>
        <w:tc>
          <w:tcPr>
            <w:tcW w:w="6803" w:type="dxa"/>
            <w:shd w:val="clear" w:color="auto" w:fill="auto"/>
          </w:tcPr>
          <w:p w:rsidR="000A50ED" w:rsidRPr="000A50ED" w:rsidRDefault="000A50ED" w:rsidP="000A50ED">
            <w:pPr>
              <w:rPr>
                <w:szCs w:val="24"/>
                <w:lang w:eastAsia="uk-UA"/>
              </w:rPr>
            </w:pPr>
            <w:r w:rsidRPr="000A50ED">
              <w:rPr>
                <w:szCs w:val="24"/>
                <w:lang w:eastAsia="uk-UA"/>
              </w:rPr>
              <w:t>21676262</w:t>
            </w:r>
          </w:p>
        </w:tc>
      </w:tr>
      <w:tr w:rsidR="000A50ED" w:rsidRPr="000A50ED" w:rsidTr="0012466F">
        <w:tc>
          <w:tcPr>
            <w:tcW w:w="3401" w:type="dxa"/>
            <w:shd w:val="clear" w:color="auto" w:fill="auto"/>
          </w:tcPr>
          <w:p w:rsidR="000A50ED" w:rsidRPr="000A50ED" w:rsidRDefault="000A50ED" w:rsidP="000A50ED">
            <w:pPr>
              <w:rPr>
                <w:b/>
                <w:szCs w:val="24"/>
                <w:lang w:eastAsia="uk-UA"/>
              </w:rPr>
            </w:pPr>
            <w:r w:rsidRPr="000A50ED">
              <w:rPr>
                <w:b/>
                <w:szCs w:val="24"/>
                <w:lang w:eastAsia="uk-UA"/>
              </w:rPr>
              <w:t>Місцезнаходження</w:t>
            </w:r>
          </w:p>
        </w:tc>
        <w:tc>
          <w:tcPr>
            <w:tcW w:w="6803" w:type="dxa"/>
            <w:shd w:val="clear" w:color="auto" w:fill="auto"/>
          </w:tcPr>
          <w:p w:rsidR="000A50ED" w:rsidRPr="000A50ED" w:rsidRDefault="000A50ED" w:rsidP="000A50ED">
            <w:pPr>
              <w:rPr>
                <w:szCs w:val="24"/>
                <w:lang w:eastAsia="uk-UA"/>
              </w:rPr>
            </w:pPr>
            <w:r w:rsidRPr="000A50ED">
              <w:rPr>
                <w:szCs w:val="24"/>
                <w:lang w:eastAsia="uk-UA"/>
              </w:rPr>
              <w:t>03150  Голосіївський м. Київ вул. Антоновича, 51, оф. 1206</w:t>
            </w:r>
          </w:p>
        </w:tc>
      </w:tr>
      <w:tr w:rsidR="000A50ED" w:rsidRPr="000A50ED" w:rsidTr="0012466F">
        <w:tc>
          <w:tcPr>
            <w:tcW w:w="3401" w:type="dxa"/>
            <w:shd w:val="clear" w:color="auto" w:fill="auto"/>
          </w:tcPr>
          <w:p w:rsidR="000A50ED" w:rsidRPr="000A50ED" w:rsidRDefault="000A50ED" w:rsidP="000A50ED">
            <w:pPr>
              <w:rPr>
                <w:b/>
                <w:szCs w:val="24"/>
                <w:lang w:eastAsia="uk-UA"/>
              </w:rPr>
            </w:pPr>
            <w:r w:rsidRPr="000A50ED">
              <w:rPr>
                <w:b/>
                <w:szCs w:val="24"/>
                <w:lang w:eastAsia="uk-UA"/>
              </w:rPr>
              <w:t>Номер ліцензії або іншого документа на цей вид діяльності</w:t>
            </w:r>
          </w:p>
        </w:tc>
        <w:tc>
          <w:tcPr>
            <w:tcW w:w="6803" w:type="dxa"/>
            <w:shd w:val="clear" w:color="auto" w:fill="auto"/>
          </w:tcPr>
          <w:p w:rsidR="000A50ED" w:rsidRPr="000A50ED" w:rsidRDefault="000A50ED" w:rsidP="000A50ED">
            <w:pPr>
              <w:rPr>
                <w:szCs w:val="24"/>
                <w:lang w:eastAsia="uk-UA"/>
              </w:rPr>
            </w:pPr>
            <w:r w:rsidRPr="000A50ED">
              <w:rPr>
                <w:szCs w:val="24"/>
                <w:lang w:eastAsia="uk-UA"/>
              </w:rPr>
              <w:t>DR/00002/ARM</w:t>
            </w:r>
          </w:p>
        </w:tc>
      </w:tr>
      <w:tr w:rsidR="000A50ED" w:rsidRPr="000A50ED" w:rsidTr="0012466F">
        <w:tc>
          <w:tcPr>
            <w:tcW w:w="3401" w:type="dxa"/>
            <w:shd w:val="clear" w:color="auto" w:fill="auto"/>
          </w:tcPr>
          <w:p w:rsidR="000A50ED" w:rsidRPr="000A50ED" w:rsidRDefault="000A50ED" w:rsidP="000A50ED">
            <w:pPr>
              <w:rPr>
                <w:b/>
                <w:szCs w:val="24"/>
                <w:lang w:eastAsia="uk-UA"/>
              </w:rPr>
            </w:pPr>
            <w:r w:rsidRPr="000A50ED">
              <w:rPr>
                <w:b/>
                <w:szCs w:val="24"/>
                <w:lang w:eastAsia="uk-UA"/>
              </w:rPr>
              <w:t>Назва державного органу, що видав ліцензію або інший документ</w:t>
            </w:r>
          </w:p>
        </w:tc>
        <w:tc>
          <w:tcPr>
            <w:tcW w:w="6803" w:type="dxa"/>
            <w:shd w:val="clear" w:color="auto" w:fill="auto"/>
          </w:tcPr>
          <w:p w:rsidR="000A50ED" w:rsidRPr="000A50ED" w:rsidRDefault="000A50ED" w:rsidP="000A50ED">
            <w:pPr>
              <w:rPr>
                <w:szCs w:val="24"/>
                <w:lang w:eastAsia="uk-UA"/>
              </w:rPr>
            </w:pPr>
            <w:r w:rsidRPr="000A50ED">
              <w:rPr>
                <w:szCs w:val="24"/>
                <w:lang w:eastAsia="uk-UA"/>
              </w:rPr>
              <w:t>НКЦПФР</w:t>
            </w:r>
          </w:p>
        </w:tc>
      </w:tr>
      <w:tr w:rsidR="000A50ED" w:rsidRPr="000A50ED" w:rsidTr="0012466F">
        <w:tc>
          <w:tcPr>
            <w:tcW w:w="3401" w:type="dxa"/>
            <w:shd w:val="clear" w:color="auto" w:fill="auto"/>
          </w:tcPr>
          <w:p w:rsidR="000A50ED" w:rsidRPr="000A50ED" w:rsidRDefault="000A50ED" w:rsidP="000A50ED">
            <w:pPr>
              <w:rPr>
                <w:b/>
                <w:szCs w:val="24"/>
                <w:lang w:eastAsia="uk-UA"/>
              </w:rPr>
            </w:pPr>
            <w:r w:rsidRPr="000A50ED">
              <w:rPr>
                <w:b/>
                <w:szCs w:val="24"/>
                <w:lang w:eastAsia="uk-UA"/>
              </w:rPr>
              <w:t>Дата видачі ліцензії або іншого документа</w:t>
            </w:r>
          </w:p>
        </w:tc>
        <w:tc>
          <w:tcPr>
            <w:tcW w:w="6803" w:type="dxa"/>
            <w:shd w:val="clear" w:color="auto" w:fill="auto"/>
          </w:tcPr>
          <w:p w:rsidR="000A50ED" w:rsidRPr="000A50ED" w:rsidRDefault="000A50ED" w:rsidP="000A50ED">
            <w:pPr>
              <w:rPr>
                <w:szCs w:val="24"/>
                <w:lang w:eastAsia="uk-UA"/>
              </w:rPr>
            </w:pPr>
            <w:r w:rsidRPr="000A50ED">
              <w:rPr>
                <w:szCs w:val="24"/>
                <w:lang w:eastAsia="uk-UA"/>
              </w:rPr>
              <w:t>18.02.2019</w:t>
            </w:r>
          </w:p>
        </w:tc>
      </w:tr>
      <w:tr w:rsidR="000A50ED" w:rsidRPr="000A50ED" w:rsidTr="0012466F">
        <w:tc>
          <w:tcPr>
            <w:tcW w:w="3401" w:type="dxa"/>
            <w:shd w:val="clear" w:color="auto" w:fill="auto"/>
          </w:tcPr>
          <w:p w:rsidR="000A50ED" w:rsidRPr="000A50ED" w:rsidRDefault="000A50ED" w:rsidP="000A50ED">
            <w:pPr>
              <w:rPr>
                <w:b/>
                <w:szCs w:val="24"/>
                <w:lang w:eastAsia="uk-UA"/>
              </w:rPr>
            </w:pPr>
            <w:r w:rsidRPr="000A50ED">
              <w:rPr>
                <w:b/>
                <w:szCs w:val="24"/>
                <w:lang w:eastAsia="uk-UA"/>
              </w:rPr>
              <w:t>Міжміський код та телефон</w:t>
            </w:r>
          </w:p>
        </w:tc>
        <w:tc>
          <w:tcPr>
            <w:tcW w:w="6803" w:type="dxa"/>
            <w:shd w:val="clear" w:color="auto" w:fill="auto"/>
          </w:tcPr>
          <w:p w:rsidR="000A50ED" w:rsidRPr="000A50ED" w:rsidRDefault="000A50ED" w:rsidP="000A50ED">
            <w:pPr>
              <w:rPr>
                <w:szCs w:val="24"/>
                <w:lang w:eastAsia="uk-UA"/>
              </w:rPr>
            </w:pPr>
            <w:r w:rsidRPr="000A50ED">
              <w:rPr>
                <w:szCs w:val="24"/>
                <w:lang w:eastAsia="uk-UA"/>
              </w:rPr>
              <w:t>(044) 287-56-70</w:t>
            </w:r>
          </w:p>
        </w:tc>
      </w:tr>
      <w:tr w:rsidR="000A50ED" w:rsidRPr="000A50ED" w:rsidTr="0012466F">
        <w:tc>
          <w:tcPr>
            <w:tcW w:w="3401" w:type="dxa"/>
            <w:shd w:val="clear" w:color="auto" w:fill="auto"/>
          </w:tcPr>
          <w:p w:rsidR="000A50ED" w:rsidRPr="000A50ED" w:rsidRDefault="000A50ED" w:rsidP="000A50ED">
            <w:pPr>
              <w:rPr>
                <w:b/>
                <w:szCs w:val="24"/>
                <w:lang w:eastAsia="uk-UA"/>
              </w:rPr>
            </w:pPr>
            <w:r w:rsidRPr="000A50ED">
              <w:rPr>
                <w:b/>
                <w:szCs w:val="24"/>
                <w:lang w:eastAsia="uk-UA"/>
              </w:rPr>
              <w:t>Факс</w:t>
            </w:r>
          </w:p>
        </w:tc>
        <w:tc>
          <w:tcPr>
            <w:tcW w:w="6803" w:type="dxa"/>
            <w:shd w:val="clear" w:color="auto" w:fill="auto"/>
          </w:tcPr>
          <w:p w:rsidR="000A50ED" w:rsidRPr="000A50ED" w:rsidRDefault="000A50ED" w:rsidP="000A50ED">
            <w:pPr>
              <w:rPr>
                <w:szCs w:val="24"/>
                <w:lang w:eastAsia="uk-UA"/>
              </w:rPr>
            </w:pPr>
            <w:r w:rsidRPr="000A50ED">
              <w:rPr>
                <w:szCs w:val="24"/>
                <w:lang w:eastAsia="uk-UA"/>
              </w:rPr>
              <w:t>(044) 287-56-73</w:t>
            </w:r>
          </w:p>
        </w:tc>
      </w:tr>
      <w:tr w:rsidR="000A50ED" w:rsidRPr="000A50ED" w:rsidTr="0012466F">
        <w:tc>
          <w:tcPr>
            <w:tcW w:w="3401" w:type="dxa"/>
            <w:shd w:val="clear" w:color="auto" w:fill="auto"/>
          </w:tcPr>
          <w:p w:rsidR="000A50ED" w:rsidRPr="000A50ED" w:rsidRDefault="000A50ED" w:rsidP="000A50ED">
            <w:pPr>
              <w:rPr>
                <w:b/>
                <w:szCs w:val="24"/>
                <w:lang w:eastAsia="uk-UA"/>
              </w:rPr>
            </w:pPr>
            <w:r w:rsidRPr="000A50ED">
              <w:rPr>
                <w:b/>
                <w:szCs w:val="24"/>
                <w:lang w:eastAsia="uk-UA"/>
              </w:rPr>
              <w:t>Вид діяльності</w:t>
            </w:r>
          </w:p>
        </w:tc>
        <w:tc>
          <w:tcPr>
            <w:tcW w:w="6803" w:type="dxa"/>
            <w:shd w:val="clear" w:color="auto" w:fill="auto"/>
          </w:tcPr>
          <w:p w:rsidR="000A50ED" w:rsidRPr="000A50ED" w:rsidRDefault="000A50ED" w:rsidP="000A50ED">
            <w:pPr>
              <w:rPr>
                <w:szCs w:val="24"/>
                <w:lang w:eastAsia="uk-UA"/>
              </w:rPr>
            </w:pPr>
            <w:r w:rsidRPr="000A50ED">
              <w:rPr>
                <w:szCs w:val="24"/>
                <w:lang w:eastAsia="uk-UA"/>
              </w:rPr>
              <w:t>Діяльність з подання звітності та/або адміністративних даних до НКЦПФР</w:t>
            </w:r>
          </w:p>
        </w:tc>
      </w:tr>
      <w:tr w:rsidR="000A50ED" w:rsidRPr="000A50ED" w:rsidTr="0012466F">
        <w:tc>
          <w:tcPr>
            <w:tcW w:w="3401" w:type="dxa"/>
            <w:shd w:val="clear" w:color="auto" w:fill="auto"/>
          </w:tcPr>
          <w:p w:rsidR="000A50ED" w:rsidRPr="000A50ED" w:rsidRDefault="000A50ED" w:rsidP="000A50ED">
            <w:pPr>
              <w:rPr>
                <w:b/>
                <w:szCs w:val="24"/>
                <w:lang w:eastAsia="uk-UA"/>
              </w:rPr>
            </w:pPr>
            <w:r w:rsidRPr="000A50ED">
              <w:rPr>
                <w:b/>
                <w:szCs w:val="24"/>
                <w:lang w:eastAsia="uk-UA"/>
              </w:rPr>
              <w:t>Опис</w:t>
            </w:r>
          </w:p>
        </w:tc>
        <w:tc>
          <w:tcPr>
            <w:tcW w:w="6803" w:type="dxa"/>
            <w:shd w:val="clear" w:color="auto" w:fill="auto"/>
          </w:tcPr>
          <w:p w:rsidR="000A50ED" w:rsidRPr="000A50ED" w:rsidRDefault="000A50ED" w:rsidP="000A50ED">
            <w:pPr>
              <w:rPr>
                <w:szCs w:val="24"/>
                <w:lang w:eastAsia="uk-UA"/>
              </w:rPr>
            </w:pPr>
            <w:r w:rsidRPr="000A50ED">
              <w:rPr>
                <w:szCs w:val="24"/>
                <w:lang w:eastAsia="uk-UA"/>
              </w:rPr>
              <w:t>Подання звітності до НКЦПФР</w:t>
            </w:r>
          </w:p>
        </w:tc>
      </w:tr>
    </w:tbl>
    <w:p w:rsidR="000A50ED" w:rsidRPr="000A50ED" w:rsidRDefault="000A50ED" w:rsidP="000A50ED">
      <w:pPr>
        <w:rPr>
          <w:rFonts w:eastAsia="Times New Roman" w:cs="Times New Roman"/>
          <w:sz w:val="20"/>
          <w:szCs w:val="24"/>
          <w:lang w:eastAsia="uk-UA"/>
        </w:rPr>
      </w:pPr>
    </w:p>
    <w:p w:rsidR="000A50ED" w:rsidRPr="000A50ED" w:rsidRDefault="000A50ED" w:rsidP="000A50ED">
      <w:pPr>
        <w:rPr>
          <w:rFonts w:eastAsia="Times New Roman" w:cs="Times New Roman"/>
          <w:sz w:val="20"/>
          <w:szCs w:val="24"/>
          <w:lang w:eastAsia="uk-UA"/>
        </w:rPr>
      </w:pPr>
    </w:p>
    <w:p w:rsidR="000A50ED" w:rsidRPr="000A50ED" w:rsidRDefault="000A50ED" w:rsidP="000A50ED">
      <w:pPr>
        <w:rPr>
          <w:rFonts w:eastAsia="Times New Roman" w:cs="Times New Roman"/>
          <w:sz w:val="20"/>
          <w:szCs w:val="24"/>
          <w:lang w:eastAsia="uk-UA"/>
        </w:rPr>
      </w:pPr>
    </w:p>
    <w:p w:rsidR="000A50ED" w:rsidRDefault="000A50ED">
      <w:pPr>
        <w:sectPr w:rsidR="000A50ED" w:rsidSect="000A50ED">
          <w:pgSz w:w="11906" w:h="16838"/>
          <w:pgMar w:top="363" w:right="567" w:bottom="363" w:left="1417" w:header="709" w:footer="709" w:gutter="0"/>
          <w:cols w:space="708"/>
          <w:docGrid w:linePitch="360"/>
        </w:sectPr>
      </w:pPr>
    </w:p>
    <w:p w:rsidR="000A50ED" w:rsidRPr="000A50ED" w:rsidRDefault="000A50ED" w:rsidP="000A50ED">
      <w:pPr>
        <w:widowControl w:val="0"/>
        <w:ind w:firstLine="567"/>
        <w:jc w:val="right"/>
        <w:rPr>
          <w:rFonts w:eastAsia="Times New Roman" w:cs="Times New Roman"/>
          <w:b/>
          <w:sz w:val="22"/>
          <w:lang w:val="en-US" w:eastAsia="ru-RU"/>
        </w:rPr>
      </w:pPr>
    </w:p>
    <w:p w:rsidR="000A50ED" w:rsidRPr="000A50ED" w:rsidRDefault="000A50ED" w:rsidP="000A50ED">
      <w:pPr>
        <w:widowControl w:val="0"/>
        <w:jc w:val="center"/>
        <w:rPr>
          <w:rFonts w:eastAsia="Times New Roman" w:cs="Times New Roman"/>
          <w:b/>
          <w:bCs/>
          <w:color w:val="000000"/>
          <w:sz w:val="28"/>
          <w:szCs w:val="28"/>
          <w:lang w:eastAsia="ru-RU"/>
        </w:rPr>
      </w:pPr>
      <w:r w:rsidRPr="000A50ED">
        <w:rPr>
          <w:rFonts w:eastAsia="Times New Roman" w:cs="Times New Roman"/>
          <w:b/>
          <w:bCs/>
          <w:color w:val="000000"/>
          <w:sz w:val="28"/>
          <w:szCs w:val="28"/>
          <w:lang w:eastAsia="ru-RU"/>
        </w:rPr>
        <w:t xml:space="preserve">Фінансова звітність </w:t>
      </w:r>
    </w:p>
    <w:p w:rsidR="000A50ED" w:rsidRPr="000A50ED" w:rsidRDefault="000A50ED" w:rsidP="000A50ED">
      <w:pPr>
        <w:widowControl w:val="0"/>
        <w:jc w:val="center"/>
        <w:rPr>
          <w:rFonts w:eastAsia="Times New Roman" w:cs="Times New Roman"/>
          <w:b/>
          <w:bCs/>
          <w:sz w:val="28"/>
          <w:szCs w:val="28"/>
          <w:lang w:eastAsia="ru-RU"/>
        </w:rPr>
      </w:pPr>
      <w:r w:rsidRPr="000A50ED">
        <w:rPr>
          <w:rFonts w:eastAsia="Times New Roman" w:cs="Times New Roman"/>
          <w:b/>
          <w:bCs/>
          <w:sz w:val="28"/>
          <w:szCs w:val="28"/>
          <w:lang w:eastAsia="ru-RU"/>
        </w:rPr>
        <w:t>малого підприємства</w:t>
      </w: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0A50ED" w:rsidRPr="000A50ED" w:rsidTr="0012466F">
        <w:tc>
          <w:tcPr>
            <w:tcW w:w="6082" w:type="dxa"/>
          </w:tcPr>
          <w:p w:rsidR="000A50ED" w:rsidRPr="000A50ED" w:rsidRDefault="000A50ED" w:rsidP="000A50ED">
            <w:pPr>
              <w:widowControl w:val="0"/>
              <w:rPr>
                <w:rFonts w:eastAsia="Times New Roman" w:cs="Times New Roman"/>
                <w:sz w:val="18"/>
                <w:szCs w:val="18"/>
                <w:lang w:val="ru-RU" w:eastAsia="ru-RU"/>
              </w:rPr>
            </w:pPr>
          </w:p>
        </w:tc>
        <w:tc>
          <w:tcPr>
            <w:tcW w:w="1956" w:type="dxa"/>
          </w:tcPr>
          <w:p w:rsidR="000A50ED" w:rsidRPr="000A50ED" w:rsidRDefault="000A50ED" w:rsidP="000A50ED">
            <w:pPr>
              <w:widowControl w:val="0"/>
              <w:jc w:val="center"/>
              <w:rPr>
                <w:rFonts w:eastAsia="Times New Roman" w:cs="Times New Roman"/>
                <w:sz w:val="18"/>
                <w:szCs w:val="18"/>
                <w:lang w:val="ru-RU"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jc w:val="center"/>
              <w:rPr>
                <w:rFonts w:eastAsia="Times New Roman" w:cs="Times New Roman"/>
                <w:sz w:val="18"/>
                <w:szCs w:val="18"/>
                <w:lang w:val="ru-RU" w:eastAsia="ru-RU"/>
              </w:rPr>
            </w:pPr>
            <w:r w:rsidRPr="000A50ED">
              <w:rPr>
                <w:rFonts w:eastAsia="Times New Roman" w:cs="Times New Roman"/>
                <w:sz w:val="18"/>
                <w:szCs w:val="18"/>
                <w:lang w:eastAsia="ru-RU"/>
              </w:rPr>
              <w:t>Коди</w:t>
            </w:r>
          </w:p>
        </w:tc>
      </w:tr>
      <w:tr w:rsidR="000A50ED" w:rsidRPr="000A50ED" w:rsidTr="0012466F">
        <w:tc>
          <w:tcPr>
            <w:tcW w:w="6082" w:type="dxa"/>
          </w:tcPr>
          <w:p w:rsidR="000A50ED" w:rsidRPr="000A50ED" w:rsidRDefault="000A50ED" w:rsidP="000A50ED">
            <w:pPr>
              <w:widowControl w:val="0"/>
              <w:rPr>
                <w:rFonts w:eastAsia="Times New Roman" w:cs="Times New Roman"/>
                <w:sz w:val="18"/>
                <w:szCs w:val="18"/>
                <w:lang w:val="ru-RU" w:eastAsia="ru-RU"/>
              </w:rPr>
            </w:pPr>
          </w:p>
        </w:tc>
        <w:tc>
          <w:tcPr>
            <w:tcW w:w="1956" w:type="dxa"/>
          </w:tcPr>
          <w:p w:rsidR="000A50ED" w:rsidRPr="000A50ED" w:rsidRDefault="000A50ED" w:rsidP="000A50ED">
            <w:pPr>
              <w:widowControl w:val="0"/>
              <w:jc w:val="center"/>
              <w:rPr>
                <w:rFonts w:eastAsia="Times New Roman" w:cs="Times New Roman"/>
                <w:sz w:val="16"/>
                <w:szCs w:val="16"/>
                <w:lang w:val="ru-RU" w:eastAsia="ru-RU"/>
              </w:rPr>
            </w:pPr>
            <w:r w:rsidRPr="000A50ED">
              <w:rPr>
                <w:rFonts w:eastAsia="Times New Roman" w:cs="Times New Roman"/>
                <w:sz w:val="16"/>
                <w:szCs w:val="16"/>
                <w:lang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jc w:val="center"/>
              <w:rPr>
                <w:rFonts w:eastAsia="Times New Roman" w:cs="Times New Roman"/>
                <w:sz w:val="18"/>
                <w:szCs w:val="18"/>
                <w:lang w:val="en-US" w:eastAsia="ru-RU"/>
              </w:rPr>
            </w:pPr>
            <w:r w:rsidRPr="000A50ED">
              <w:rPr>
                <w:rFonts w:eastAsia="Times New Roman" w:cs="Times New Roman"/>
                <w:sz w:val="18"/>
                <w:szCs w:val="18"/>
                <w:lang w:val="en-US" w:eastAsia="ru-RU"/>
              </w:rPr>
              <w:t>2023</w:t>
            </w:r>
          </w:p>
        </w:tc>
        <w:tc>
          <w:tcPr>
            <w:tcW w:w="676" w:type="dxa"/>
            <w:tcBorders>
              <w:top w:val="nil"/>
              <w:left w:val="single" w:sz="6" w:space="0" w:color="auto"/>
              <w:bottom w:val="nil"/>
              <w:right w:val="single" w:sz="6" w:space="0" w:color="auto"/>
            </w:tcBorders>
          </w:tcPr>
          <w:p w:rsidR="000A50ED" w:rsidRPr="000A50ED" w:rsidRDefault="000A50ED" w:rsidP="000A50ED">
            <w:pPr>
              <w:widowControl w:val="0"/>
              <w:rPr>
                <w:rFonts w:eastAsia="Times New Roman" w:cs="Times New Roman"/>
                <w:bCs/>
                <w:sz w:val="18"/>
                <w:szCs w:val="18"/>
                <w:lang w:val="en-US" w:eastAsia="ru-RU"/>
              </w:rPr>
            </w:pPr>
            <w:r w:rsidRPr="000A50ED">
              <w:rPr>
                <w:rFonts w:eastAsia="Times New Roman" w:cs="Times New Roman"/>
                <w:bCs/>
                <w:sz w:val="18"/>
                <w:szCs w:val="18"/>
                <w:lang w:val="en-US" w:eastAsia="ru-RU"/>
              </w:rPr>
              <w:t>01</w:t>
            </w:r>
          </w:p>
        </w:tc>
        <w:tc>
          <w:tcPr>
            <w:tcW w:w="676" w:type="dxa"/>
            <w:tcBorders>
              <w:top w:val="nil"/>
              <w:left w:val="single" w:sz="6" w:space="0" w:color="auto"/>
              <w:bottom w:val="nil"/>
              <w:right w:val="single" w:sz="6" w:space="0" w:color="auto"/>
            </w:tcBorders>
          </w:tcPr>
          <w:p w:rsidR="000A50ED" w:rsidRPr="000A50ED" w:rsidRDefault="000A50ED" w:rsidP="000A50ED">
            <w:pPr>
              <w:widowControl w:val="0"/>
              <w:rPr>
                <w:rFonts w:eastAsia="Times New Roman" w:cs="Times New Roman"/>
                <w:bCs/>
                <w:sz w:val="18"/>
                <w:szCs w:val="18"/>
                <w:lang w:val="en-US" w:eastAsia="ru-RU"/>
              </w:rPr>
            </w:pPr>
            <w:r w:rsidRPr="000A50ED">
              <w:rPr>
                <w:rFonts w:eastAsia="Times New Roman" w:cs="Times New Roman"/>
                <w:bCs/>
                <w:sz w:val="18"/>
                <w:szCs w:val="18"/>
                <w:lang w:val="en-US" w:eastAsia="ru-RU"/>
              </w:rPr>
              <w:t>01</w:t>
            </w:r>
          </w:p>
        </w:tc>
      </w:tr>
      <w:tr w:rsidR="000A50ED" w:rsidRPr="000A50ED" w:rsidTr="0012466F">
        <w:tc>
          <w:tcPr>
            <w:tcW w:w="6082" w:type="dxa"/>
          </w:tcPr>
          <w:p w:rsidR="000A50ED" w:rsidRPr="000A50ED" w:rsidRDefault="000A50ED" w:rsidP="000A50ED">
            <w:pPr>
              <w:widowControl w:val="0"/>
              <w:rPr>
                <w:rFonts w:eastAsia="Times New Roman" w:cs="Times New Roman"/>
                <w:sz w:val="18"/>
                <w:szCs w:val="18"/>
                <w:lang w:val="en-US" w:eastAsia="ru-RU"/>
              </w:rPr>
            </w:pPr>
            <w:r w:rsidRPr="000A50ED">
              <w:rPr>
                <w:rFonts w:eastAsia="Times New Roman" w:cs="Times New Roman"/>
                <w:sz w:val="18"/>
                <w:szCs w:val="18"/>
                <w:lang w:eastAsia="ru-RU"/>
              </w:rPr>
              <w:t xml:space="preserve">Підприємство  </w:t>
            </w:r>
            <w:r w:rsidRPr="000A50ED">
              <w:rPr>
                <w:rFonts w:eastAsia="Times New Roman" w:cs="Times New Roman"/>
                <w:sz w:val="18"/>
                <w:szCs w:val="18"/>
                <w:lang w:val="en-US" w:eastAsia="ru-RU"/>
              </w:rPr>
              <w:t xml:space="preserve"> </w:t>
            </w:r>
            <w:r w:rsidRPr="000A50ED">
              <w:rPr>
                <w:rFonts w:eastAsia="Times New Roman" w:cs="Times New Roman"/>
                <w:sz w:val="18"/>
                <w:szCs w:val="18"/>
                <w:u w:val="single"/>
                <w:lang w:val="en-US" w:eastAsia="ru-RU"/>
              </w:rPr>
              <w:t>Приватне акціонерне товариство "РОДОС"</w:t>
            </w:r>
          </w:p>
        </w:tc>
        <w:tc>
          <w:tcPr>
            <w:tcW w:w="1956" w:type="dxa"/>
          </w:tcPr>
          <w:p w:rsidR="000A50ED" w:rsidRPr="000A50ED" w:rsidRDefault="000A50ED" w:rsidP="000A50ED">
            <w:pPr>
              <w:widowControl w:val="0"/>
              <w:rPr>
                <w:rFonts w:eastAsia="Times New Roman" w:cs="Times New Roman"/>
                <w:sz w:val="18"/>
                <w:szCs w:val="18"/>
                <w:lang w:val="ru-RU" w:eastAsia="ru-RU"/>
              </w:rPr>
            </w:pPr>
            <w:r w:rsidRPr="000A50ED">
              <w:rPr>
                <w:rFonts w:eastAsia="Times New Roman" w:cs="Times New Roman"/>
                <w:sz w:val="18"/>
                <w:szCs w:val="18"/>
                <w:lang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jc w:val="center"/>
              <w:rPr>
                <w:rFonts w:eastAsia="Times New Roman" w:cs="Times New Roman"/>
                <w:sz w:val="18"/>
                <w:szCs w:val="18"/>
                <w:lang w:val="en-US" w:eastAsia="ru-RU"/>
              </w:rPr>
            </w:pPr>
            <w:r w:rsidRPr="000A50ED">
              <w:rPr>
                <w:rFonts w:eastAsia="Times New Roman" w:cs="Times New Roman"/>
                <w:sz w:val="18"/>
                <w:szCs w:val="18"/>
                <w:lang w:val="en-US" w:eastAsia="ru-RU"/>
              </w:rPr>
              <w:t>14312157</w:t>
            </w:r>
          </w:p>
        </w:tc>
      </w:tr>
      <w:tr w:rsidR="000A50ED" w:rsidRPr="000A50ED" w:rsidTr="0012466F">
        <w:trPr>
          <w:trHeight w:val="199"/>
        </w:trPr>
        <w:tc>
          <w:tcPr>
            <w:tcW w:w="6082" w:type="dxa"/>
          </w:tcPr>
          <w:p w:rsidR="000A50ED" w:rsidRPr="000A50ED" w:rsidRDefault="000A50ED" w:rsidP="000A50ED">
            <w:pPr>
              <w:widowControl w:val="0"/>
              <w:rPr>
                <w:rFonts w:eastAsia="Times New Roman" w:cs="Times New Roman"/>
                <w:sz w:val="18"/>
                <w:szCs w:val="18"/>
                <w:lang w:val="en-US" w:eastAsia="ru-RU"/>
              </w:rPr>
            </w:pPr>
            <w:r w:rsidRPr="000A50ED">
              <w:rPr>
                <w:rFonts w:eastAsia="Times New Roman" w:cs="Times New Roman"/>
                <w:sz w:val="18"/>
                <w:szCs w:val="18"/>
                <w:lang w:eastAsia="ru-RU"/>
              </w:rPr>
              <w:t xml:space="preserve">Територія </w:t>
            </w:r>
            <w:r w:rsidRPr="000A50ED">
              <w:rPr>
                <w:rFonts w:eastAsia="Times New Roman" w:cs="Times New Roman"/>
                <w:sz w:val="18"/>
                <w:szCs w:val="18"/>
                <w:lang w:val="en-US" w:eastAsia="ru-RU"/>
              </w:rPr>
              <w:t xml:space="preserve"> </w:t>
            </w:r>
            <w:r w:rsidRPr="000A50ED">
              <w:rPr>
                <w:rFonts w:eastAsia="Times New Roman" w:cs="Times New Roman"/>
                <w:sz w:val="18"/>
                <w:szCs w:val="18"/>
                <w:u w:val="single"/>
                <w:lang w:val="en-US" w:eastAsia="ru-RU"/>
              </w:rPr>
              <w:t xml:space="preserve"> </w:t>
            </w:r>
          </w:p>
        </w:tc>
        <w:tc>
          <w:tcPr>
            <w:tcW w:w="1956" w:type="dxa"/>
          </w:tcPr>
          <w:p w:rsidR="000A50ED" w:rsidRPr="000A50ED" w:rsidRDefault="000A50ED" w:rsidP="000A50ED">
            <w:pPr>
              <w:widowControl w:val="0"/>
              <w:rPr>
                <w:rFonts w:eastAsia="Times New Roman" w:cs="Times New Roman"/>
                <w:sz w:val="18"/>
                <w:szCs w:val="18"/>
                <w:lang w:val="ru-RU" w:eastAsia="ru-RU"/>
              </w:rPr>
            </w:pPr>
            <w:r w:rsidRPr="000A50ED">
              <w:rPr>
                <w:rFonts w:eastAsia="Times New Roman" w:cs="Times New Roman"/>
                <w:sz w:val="18"/>
                <w:szCs w:val="18"/>
                <w:lang w:eastAsia="ru-RU"/>
              </w:rPr>
              <w:t>за КАТОТТГ</w:t>
            </w:r>
          </w:p>
        </w:tc>
        <w:tc>
          <w:tcPr>
            <w:tcW w:w="2027" w:type="dxa"/>
            <w:gridSpan w:val="3"/>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jc w:val="center"/>
              <w:rPr>
                <w:rFonts w:eastAsia="Times New Roman" w:cs="Times New Roman"/>
                <w:sz w:val="18"/>
                <w:szCs w:val="18"/>
                <w:lang w:val="en-US" w:eastAsia="ru-RU"/>
              </w:rPr>
            </w:pPr>
            <w:r w:rsidRPr="000A50ED">
              <w:rPr>
                <w:rFonts w:eastAsia="Times New Roman" w:cs="Times New Roman"/>
                <w:sz w:val="18"/>
                <w:szCs w:val="18"/>
                <w:lang w:val="en-US" w:eastAsia="ru-RU"/>
              </w:rPr>
              <w:t>UA8000000000126643</w:t>
            </w:r>
          </w:p>
        </w:tc>
      </w:tr>
      <w:tr w:rsidR="000A50ED" w:rsidRPr="000A50ED" w:rsidTr="0012466F">
        <w:trPr>
          <w:trHeight w:val="199"/>
        </w:trPr>
        <w:tc>
          <w:tcPr>
            <w:tcW w:w="6082" w:type="dxa"/>
          </w:tcPr>
          <w:p w:rsidR="000A50ED" w:rsidRPr="000A50ED" w:rsidRDefault="000A50ED" w:rsidP="000A50ED">
            <w:pPr>
              <w:widowControl w:val="0"/>
              <w:rPr>
                <w:rFonts w:eastAsia="Times New Roman" w:cs="Times New Roman"/>
                <w:sz w:val="18"/>
                <w:szCs w:val="18"/>
                <w:lang w:val="ru-RU" w:eastAsia="ru-RU"/>
              </w:rPr>
            </w:pPr>
            <w:r w:rsidRPr="000A50ED">
              <w:rPr>
                <w:rFonts w:eastAsia="Times New Roman" w:cs="Times New Roman"/>
                <w:sz w:val="18"/>
                <w:szCs w:val="18"/>
                <w:lang w:eastAsia="ru-RU"/>
              </w:rPr>
              <w:t>Організаційно-правова форма господарювання</w:t>
            </w:r>
            <w:r w:rsidRPr="000A50ED">
              <w:rPr>
                <w:rFonts w:eastAsia="Times New Roman" w:cs="Times New Roman"/>
                <w:sz w:val="18"/>
                <w:szCs w:val="18"/>
                <w:lang w:val="ru-RU" w:eastAsia="ru-RU"/>
              </w:rPr>
              <w:t xml:space="preserve">  </w:t>
            </w:r>
            <w:r w:rsidRPr="000A50ED">
              <w:rPr>
                <w:rFonts w:eastAsia="Times New Roman" w:cs="Times New Roman"/>
                <w:sz w:val="18"/>
                <w:szCs w:val="18"/>
                <w:u w:val="single"/>
                <w:lang w:val="en-US" w:eastAsia="ru-RU"/>
              </w:rPr>
              <w:t>Акцiонерне товариство</w:t>
            </w:r>
          </w:p>
        </w:tc>
        <w:tc>
          <w:tcPr>
            <w:tcW w:w="1956" w:type="dxa"/>
          </w:tcPr>
          <w:p w:rsidR="000A50ED" w:rsidRPr="000A50ED" w:rsidRDefault="000A50ED" w:rsidP="000A50ED">
            <w:pPr>
              <w:widowControl w:val="0"/>
              <w:rPr>
                <w:rFonts w:eastAsia="Times New Roman" w:cs="Times New Roman"/>
                <w:sz w:val="18"/>
                <w:szCs w:val="18"/>
                <w:lang w:eastAsia="ru-RU"/>
              </w:rPr>
            </w:pPr>
            <w:r w:rsidRPr="000A50ED">
              <w:rPr>
                <w:rFonts w:eastAsia="Times New Roman" w:cs="Times New Roman"/>
                <w:sz w:val="18"/>
                <w:szCs w:val="18"/>
                <w:lang w:eastAsia="ru-RU"/>
              </w:rPr>
              <w:t>за КОПФГ</w:t>
            </w:r>
          </w:p>
        </w:tc>
        <w:tc>
          <w:tcPr>
            <w:tcW w:w="2027" w:type="dxa"/>
            <w:gridSpan w:val="3"/>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jc w:val="center"/>
              <w:rPr>
                <w:rFonts w:eastAsia="Times New Roman" w:cs="Times New Roman"/>
                <w:sz w:val="18"/>
                <w:szCs w:val="18"/>
                <w:lang w:val="en-US" w:eastAsia="ru-RU"/>
              </w:rPr>
            </w:pPr>
            <w:r w:rsidRPr="000A50ED">
              <w:rPr>
                <w:rFonts w:eastAsia="Times New Roman" w:cs="Times New Roman"/>
                <w:sz w:val="18"/>
                <w:szCs w:val="18"/>
                <w:lang w:val="en-US" w:eastAsia="ru-RU"/>
              </w:rPr>
              <w:t>230</w:t>
            </w:r>
          </w:p>
        </w:tc>
      </w:tr>
      <w:tr w:rsidR="000A50ED" w:rsidRPr="000A50ED" w:rsidTr="0012466F">
        <w:tc>
          <w:tcPr>
            <w:tcW w:w="6082" w:type="dxa"/>
          </w:tcPr>
          <w:p w:rsidR="000A50ED" w:rsidRPr="000A50ED" w:rsidRDefault="000A50ED" w:rsidP="000A50ED">
            <w:pPr>
              <w:widowControl w:val="0"/>
              <w:rPr>
                <w:rFonts w:eastAsia="Times New Roman" w:cs="Times New Roman"/>
                <w:sz w:val="18"/>
                <w:szCs w:val="18"/>
                <w:lang w:val="en-US" w:eastAsia="ru-RU"/>
              </w:rPr>
            </w:pPr>
            <w:r w:rsidRPr="000A50ED">
              <w:rPr>
                <w:rFonts w:eastAsia="Times New Roman" w:cs="Times New Roman"/>
                <w:sz w:val="18"/>
                <w:szCs w:val="18"/>
                <w:lang w:val="ru-RU" w:eastAsia="ru-RU"/>
              </w:rPr>
              <w:t xml:space="preserve">Вид економічної діяльності </w:t>
            </w:r>
            <w:r w:rsidRPr="000A50ED">
              <w:rPr>
                <w:rFonts w:eastAsia="Times New Roman" w:cs="Times New Roman"/>
                <w:sz w:val="18"/>
                <w:szCs w:val="18"/>
                <w:lang w:val="en-US" w:eastAsia="ru-RU"/>
              </w:rPr>
              <w:t xml:space="preserve"> </w:t>
            </w:r>
            <w:r w:rsidRPr="000A50ED">
              <w:rPr>
                <w:rFonts w:eastAsia="Times New Roman" w:cs="Times New Roman"/>
                <w:sz w:val="18"/>
                <w:szCs w:val="18"/>
                <w:u w:val="single"/>
                <w:lang w:val="en-US" w:eastAsia="ru-RU"/>
              </w:rPr>
              <w:t>ВИРОБНИЦТВО ПIДIЙМАЛЬНОГО ТА ВАНТАЖНО-РОЗВАНТАЖУВАЛЬНОГО УСТАТКОВАННЯ</w:t>
            </w:r>
          </w:p>
        </w:tc>
        <w:tc>
          <w:tcPr>
            <w:tcW w:w="1956" w:type="dxa"/>
            <w:tcBorders>
              <w:top w:val="nil"/>
              <w:left w:val="nil"/>
              <w:bottom w:val="nil"/>
              <w:right w:val="single" w:sz="4" w:space="0" w:color="auto"/>
            </w:tcBorders>
          </w:tcPr>
          <w:p w:rsidR="000A50ED" w:rsidRPr="000A50ED" w:rsidRDefault="000A50ED" w:rsidP="000A50ED">
            <w:pPr>
              <w:widowControl w:val="0"/>
              <w:rPr>
                <w:rFonts w:eastAsia="Times New Roman" w:cs="Times New Roman"/>
                <w:sz w:val="18"/>
                <w:szCs w:val="18"/>
                <w:lang w:val="ru-RU" w:eastAsia="ru-RU"/>
              </w:rPr>
            </w:pPr>
            <w:r w:rsidRPr="000A50ED">
              <w:rPr>
                <w:rFonts w:eastAsia="Times New Roman" w:cs="Times New Roman"/>
                <w:sz w:val="18"/>
                <w:szCs w:val="18"/>
                <w:lang w:eastAsia="ru-RU"/>
              </w:rPr>
              <w:t>за КВЕД</w:t>
            </w:r>
          </w:p>
        </w:tc>
        <w:tc>
          <w:tcPr>
            <w:tcW w:w="2027" w:type="dxa"/>
            <w:gridSpan w:val="3"/>
            <w:tcBorders>
              <w:top w:val="single" w:sz="4" w:space="0" w:color="auto"/>
              <w:left w:val="single" w:sz="4" w:space="0" w:color="auto"/>
              <w:bottom w:val="single" w:sz="4" w:space="0" w:color="auto"/>
              <w:right w:val="single" w:sz="4" w:space="0" w:color="auto"/>
            </w:tcBorders>
          </w:tcPr>
          <w:p w:rsidR="000A50ED" w:rsidRPr="000A50ED" w:rsidRDefault="000A50ED" w:rsidP="000A50ED">
            <w:pPr>
              <w:widowControl w:val="0"/>
              <w:jc w:val="center"/>
              <w:rPr>
                <w:rFonts w:eastAsia="Times New Roman" w:cs="Times New Roman"/>
                <w:sz w:val="18"/>
                <w:szCs w:val="18"/>
                <w:lang w:val="en-US" w:eastAsia="ru-RU"/>
              </w:rPr>
            </w:pPr>
            <w:r w:rsidRPr="000A50ED">
              <w:rPr>
                <w:rFonts w:eastAsia="Times New Roman" w:cs="Times New Roman"/>
                <w:sz w:val="18"/>
                <w:szCs w:val="18"/>
                <w:lang w:val="en-US" w:eastAsia="ru-RU"/>
              </w:rPr>
              <w:t>28.22</w:t>
            </w:r>
          </w:p>
        </w:tc>
      </w:tr>
      <w:tr w:rsidR="000A50ED" w:rsidRPr="000A50ED" w:rsidTr="0012466F">
        <w:tc>
          <w:tcPr>
            <w:tcW w:w="6082" w:type="dxa"/>
          </w:tcPr>
          <w:p w:rsidR="000A50ED" w:rsidRPr="000A50ED" w:rsidRDefault="000A50ED" w:rsidP="000A50ED">
            <w:pPr>
              <w:widowControl w:val="0"/>
              <w:rPr>
                <w:rFonts w:eastAsia="Times New Roman" w:cs="Times New Roman"/>
                <w:sz w:val="18"/>
                <w:szCs w:val="18"/>
                <w:lang w:val="ru-RU" w:eastAsia="ru-RU"/>
              </w:rPr>
            </w:pPr>
            <w:r w:rsidRPr="000A50ED">
              <w:rPr>
                <w:rFonts w:eastAsia="Times New Roman" w:cs="Times New Roman"/>
                <w:sz w:val="18"/>
                <w:szCs w:val="18"/>
                <w:lang w:val="ru-RU" w:eastAsia="ru-RU"/>
              </w:rPr>
              <w:t>Середн</w:t>
            </w:r>
            <w:r w:rsidRPr="000A50ED">
              <w:rPr>
                <w:rFonts w:eastAsia="Times New Roman" w:cs="Times New Roman"/>
                <w:sz w:val="18"/>
                <w:szCs w:val="18"/>
                <w:lang w:eastAsia="ru-RU"/>
              </w:rPr>
              <w:t>я кількість працівників</w:t>
            </w:r>
            <w:r w:rsidRPr="000A50ED">
              <w:rPr>
                <w:rFonts w:eastAsia="Times New Roman" w:cs="Times New Roman"/>
                <w:sz w:val="18"/>
                <w:szCs w:val="18"/>
                <w:lang w:val="ru-RU" w:eastAsia="ru-RU"/>
              </w:rPr>
              <w:t xml:space="preserve">  </w:t>
            </w:r>
            <w:r w:rsidRPr="000A50ED">
              <w:rPr>
                <w:rFonts w:eastAsia="Times New Roman" w:cs="Times New Roman"/>
                <w:sz w:val="18"/>
                <w:szCs w:val="18"/>
                <w:u w:val="single"/>
                <w:lang w:val="en-US" w:eastAsia="ru-RU"/>
              </w:rPr>
              <w:t>5</w:t>
            </w:r>
          </w:p>
        </w:tc>
        <w:tc>
          <w:tcPr>
            <w:tcW w:w="1956" w:type="dxa"/>
          </w:tcPr>
          <w:p w:rsidR="000A50ED" w:rsidRPr="000A50ED" w:rsidRDefault="000A50ED" w:rsidP="000A50ED">
            <w:pPr>
              <w:widowControl w:val="0"/>
              <w:rPr>
                <w:rFonts w:eastAsia="Times New Roman" w:cs="Times New Roman"/>
                <w:sz w:val="18"/>
                <w:szCs w:val="18"/>
                <w:lang w:val="ru-RU" w:eastAsia="ru-RU"/>
              </w:rPr>
            </w:pPr>
          </w:p>
        </w:tc>
        <w:tc>
          <w:tcPr>
            <w:tcW w:w="2027" w:type="dxa"/>
            <w:gridSpan w:val="3"/>
            <w:tcBorders>
              <w:top w:val="single" w:sz="4" w:space="0" w:color="auto"/>
            </w:tcBorders>
          </w:tcPr>
          <w:p w:rsidR="000A50ED" w:rsidRPr="000A50ED" w:rsidRDefault="000A50ED" w:rsidP="000A50ED">
            <w:pPr>
              <w:widowControl w:val="0"/>
              <w:jc w:val="center"/>
              <w:rPr>
                <w:rFonts w:eastAsia="Times New Roman" w:cs="Times New Roman"/>
                <w:sz w:val="18"/>
                <w:szCs w:val="18"/>
                <w:lang w:val="en-US" w:eastAsia="ru-RU"/>
              </w:rPr>
            </w:pPr>
          </w:p>
        </w:tc>
      </w:tr>
      <w:tr w:rsidR="000A50ED" w:rsidRPr="000A50ED" w:rsidTr="0012466F">
        <w:tc>
          <w:tcPr>
            <w:tcW w:w="6082" w:type="dxa"/>
          </w:tcPr>
          <w:p w:rsidR="000A50ED" w:rsidRPr="000A50ED" w:rsidRDefault="000A50ED" w:rsidP="000A50ED">
            <w:pPr>
              <w:widowControl w:val="0"/>
              <w:rPr>
                <w:rFonts w:eastAsia="Times New Roman" w:cs="Times New Roman"/>
                <w:sz w:val="18"/>
                <w:szCs w:val="18"/>
                <w:lang w:val="ru-RU" w:eastAsia="ru-RU"/>
              </w:rPr>
            </w:pPr>
            <w:r w:rsidRPr="000A50ED">
              <w:rPr>
                <w:rFonts w:eastAsia="Times New Roman" w:cs="Times New Roman"/>
                <w:sz w:val="18"/>
                <w:szCs w:val="18"/>
                <w:lang w:eastAsia="ru-RU"/>
              </w:rPr>
              <w:t>Одиниця виміру</w:t>
            </w:r>
            <w:r w:rsidRPr="000A50ED">
              <w:rPr>
                <w:rFonts w:eastAsia="Times New Roman" w:cs="Times New Roman"/>
                <w:noProof/>
                <w:sz w:val="18"/>
                <w:szCs w:val="18"/>
                <w:lang w:val="ru-RU" w:eastAsia="ru-RU"/>
              </w:rPr>
              <w:t xml:space="preserve"> :</w:t>
            </w:r>
            <w:r w:rsidRPr="000A50ED">
              <w:rPr>
                <w:rFonts w:eastAsia="Times New Roman" w:cs="Times New Roman"/>
                <w:sz w:val="18"/>
                <w:szCs w:val="18"/>
                <w:lang w:eastAsia="ru-RU"/>
              </w:rPr>
              <w:t xml:space="preserve"> </w:t>
            </w:r>
            <w:r w:rsidRPr="000A50ED">
              <w:rPr>
                <w:rFonts w:eastAsia="Times New Roman" w:cs="Times New Roman"/>
                <w:color w:val="000000"/>
                <w:sz w:val="18"/>
                <w:szCs w:val="18"/>
                <w:lang w:val="ru-RU" w:eastAsia="ru-RU"/>
              </w:rPr>
              <w:t>тис. грн. з одним десятковим знаком</w:t>
            </w:r>
          </w:p>
        </w:tc>
        <w:tc>
          <w:tcPr>
            <w:tcW w:w="1956" w:type="dxa"/>
            <w:tcBorders>
              <w:top w:val="nil"/>
              <w:left w:val="nil"/>
              <w:bottom w:val="nil"/>
            </w:tcBorders>
          </w:tcPr>
          <w:p w:rsidR="000A50ED" w:rsidRPr="000A50ED" w:rsidRDefault="000A50ED" w:rsidP="000A50ED">
            <w:pPr>
              <w:widowControl w:val="0"/>
              <w:rPr>
                <w:rFonts w:eastAsia="Times New Roman" w:cs="Times New Roman"/>
                <w:sz w:val="18"/>
                <w:szCs w:val="18"/>
                <w:lang w:eastAsia="ru-RU"/>
              </w:rPr>
            </w:pPr>
          </w:p>
        </w:tc>
        <w:tc>
          <w:tcPr>
            <w:tcW w:w="2027" w:type="dxa"/>
            <w:gridSpan w:val="3"/>
          </w:tcPr>
          <w:p w:rsidR="000A50ED" w:rsidRPr="000A50ED" w:rsidRDefault="000A50ED" w:rsidP="000A50ED">
            <w:pPr>
              <w:widowControl w:val="0"/>
              <w:jc w:val="center"/>
              <w:rPr>
                <w:rFonts w:eastAsia="Times New Roman" w:cs="Times New Roman"/>
                <w:sz w:val="18"/>
                <w:szCs w:val="18"/>
                <w:lang w:val="ru-RU" w:eastAsia="ru-RU"/>
              </w:rPr>
            </w:pPr>
          </w:p>
        </w:tc>
      </w:tr>
      <w:tr w:rsidR="000A50ED" w:rsidRPr="000A50ED" w:rsidTr="0012466F">
        <w:tc>
          <w:tcPr>
            <w:tcW w:w="6082" w:type="dxa"/>
          </w:tcPr>
          <w:p w:rsidR="000A50ED" w:rsidRPr="000A50ED" w:rsidRDefault="000A50ED" w:rsidP="000A50ED">
            <w:pPr>
              <w:widowControl w:val="0"/>
              <w:rPr>
                <w:rFonts w:eastAsia="Times New Roman" w:cs="Times New Roman"/>
                <w:sz w:val="18"/>
                <w:szCs w:val="18"/>
                <w:lang w:val="ru-RU" w:eastAsia="ru-RU"/>
              </w:rPr>
            </w:pPr>
            <w:r w:rsidRPr="000A50ED">
              <w:rPr>
                <w:rFonts w:eastAsia="Times New Roman" w:cs="Times New Roman"/>
                <w:sz w:val="18"/>
                <w:szCs w:val="18"/>
                <w:lang w:val="ru-RU" w:eastAsia="ru-RU"/>
              </w:rPr>
              <w:t>Адреса</w:t>
            </w:r>
            <w:r w:rsidRPr="000A50ED">
              <w:rPr>
                <w:rFonts w:eastAsia="Times New Roman" w:cs="Times New Roman"/>
                <w:sz w:val="18"/>
                <w:szCs w:val="18"/>
                <w:lang w:eastAsia="ru-RU"/>
              </w:rPr>
              <w:t>, телефон</w:t>
            </w:r>
            <w:r w:rsidRPr="000A50ED">
              <w:rPr>
                <w:rFonts w:eastAsia="Times New Roman" w:cs="Times New Roman"/>
                <w:sz w:val="18"/>
                <w:szCs w:val="18"/>
                <w:lang w:val="ru-RU" w:eastAsia="ru-RU"/>
              </w:rPr>
              <w:t xml:space="preserve"> </w:t>
            </w:r>
            <w:r w:rsidRPr="000A50ED">
              <w:rPr>
                <w:rFonts w:eastAsia="Times New Roman" w:cs="Times New Roman"/>
                <w:sz w:val="18"/>
                <w:szCs w:val="18"/>
                <w:u w:val="single"/>
                <w:lang w:val="en-US" w:eastAsia="ru-RU"/>
              </w:rPr>
              <w:t>03191 Голосiївський м. Київ вул. Ломоносова, буд. 58 (044) 596-52-22</w:t>
            </w:r>
          </w:p>
          <w:p w:rsidR="000A50ED" w:rsidRPr="000A50ED" w:rsidRDefault="000A50ED" w:rsidP="000A50ED">
            <w:pPr>
              <w:widowControl w:val="0"/>
              <w:rPr>
                <w:rFonts w:eastAsia="Times New Roman" w:cs="Times New Roman"/>
                <w:sz w:val="18"/>
                <w:szCs w:val="18"/>
                <w:lang w:eastAsia="ru-RU"/>
              </w:rPr>
            </w:pPr>
          </w:p>
          <w:p w:rsidR="000A50ED" w:rsidRPr="000A50ED" w:rsidRDefault="000A50ED" w:rsidP="000A50ED">
            <w:pPr>
              <w:widowControl w:val="0"/>
              <w:rPr>
                <w:rFonts w:eastAsia="Times New Roman" w:cs="Times New Roman"/>
                <w:sz w:val="18"/>
                <w:szCs w:val="18"/>
                <w:lang w:val="ru-RU" w:eastAsia="ru-RU"/>
              </w:rPr>
            </w:pPr>
          </w:p>
        </w:tc>
        <w:tc>
          <w:tcPr>
            <w:tcW w:w="1956" w:type="dxa"/>
            <w:tcBorders>
              <w:top w:val="nil"/>
              <w:left w:val="nil"/>
              <w:bottom w:val="nil"/>
            </w:tcBorders>
          </w:tcPr>
          <w:p w:rsidR="000A50ED" w:rsidRPr="000A50ED" w:rsidRDefault="000A50ED" w:rsidP="000A50ED">
            <w:pPr>
              <w:widowControl w:val="0"/>
              <w:rPr>
                <w:rFonts w:eastAsia="Times New Roman" w:cs="Times New Roman"/>
                <w:sz w:val="18"/>
                <w:szCs w:val="18"/>
                <w:lang w:val="ru-RU" w:eastAsia="ru-RU"/>
              </w:rPr>
            </w:pPr>
          </w:p>
        </w:tc>
        <w:tc>
          <w:tcPr>
            <w:tcW w:w="2027" w:type="dxa"/>
            <w:gridSpan w:val="3"/>
          </w:tcPr>
          <w:p w:rsidR="000A50ED" w:rsidRPr="000A50ED" w:rsidRDefault="000A50ED" w:rsidP="000A50ED">
            <w:pPr>
              <w:widowControl w:val="0"/>
              <w:jc w:val="center"/>
              <w:rPr>
                <w:rFonts w:eastAsia="Times New Roman" w:cs="Times New Roman"/>
                <w:sz w:val="18"/>
                <w:szCs w:val="18"/>
                <w:lang w:val="ru-RU" w:eastAsia="ru-RU"/>
              </w:rPr>
            </w:pPr>
          </w:p>
        </w:tc>
      </w:tr>
      <w:tr w:rsidR="000A50ED" w:rsidRPr="000A50ED" w:rsidTr="0012466F">
        <w:trPr>
          <w:gridAfter w:val="4"/>
          <w:wAfter w:w="3983" w:type="dxa"/>
        </w:trPr>
        <w:tc>
          <w:tcPr>
            <w:tcW w:w="6082" w:type="dxa"/>
          </w:tcPr>
          <w:p w:rsidR="000A50ED" w:rsidRPr="000A50ED" w:rsidRDefault="000A50ED" w:rsidP="000A50ED">
            <w:pPr>
              <w:widowControl w:val="0"/>
              <w:rPr>
                <w:rFonts w:eastAsia="Times New Roman" w:cs="Times New Roman"/>
                <w:sz w:val="18"/>
                <w:szCs w:val="18"/>
                <w:lang w:val="ru-RU" w:eastAsia="ru-RU"/>
              </w:rPr>
            </w:pPr>
          </w:p>
        </w:tc>
      </w:tr>
    </w:tbl>
    <w:p w:rsidR="000A50ED" w:rsidRPr="000A50ED" w:rsidRDefault="000A50ED" w:rsidP="000A50ED">
      <w:pPr>
        <w:widowControl w:val="0"/>
        <w:ind w:firstLine="567"/>
        <w:jc w:val="right"/>
        <w:rPr>
          <w:rFonts w:eastAsia="Times New Roman" w:cs="Times New Roman"/>
          <w:b/>
          <w:sz w:val="22"/>
          <w:lang w:val="ru-RU" w:eastAsia="ru-RU"/>
        </w:rPr>
      </w:pPr>
    </w:p>
    <w:p w:rsidR="000A50ED" w:rsidRPr="000A50ED" w:rsidRDefault="000A50ED" w:rsidP="000A50ED">
      <w:pPr>
        <w:widowControl w:val="0"/>
        <w:numPr>
          <w:ilvl w:val="0"/>
          <w:numId w:val="1"/>
        </w:numPr>
        <w:jc w:val="center"/>
        <w:rPr>
          <w:rFonts w:eastAsia="Times New Roman" w:cs="Times New Roman"/>
          <w:b/>
          <w:bCs/>
          <w:sz w:val="22"/>
          <w:lang w:eastAsia="ru-RU"/>
        </w:rPr>
      </w:pPr>
      <w:r w:rsidRPr="000A50ED">
        <w:rPr>
          <w:rFonts w:eastAsia="Times New Roman" w:cs="Times New Roman"/>
          <w:b/>
          <w:bCs/>
          <w:color w:val="000000"/>
          <w:sz w:val="22"/>
          <w:lang w:val="ru-RU" w:eastAsia="ru-RU"/>
        </w:rPr>
        <w:t xml:space="preserve">Баланс на </w:t>
      </w:r>
      <w:r w:rsidRPr="000A50ED">
        <w:rPr>
          <w:rFonts w:eastAsia="Times New Roman" w:cs="Times New Roman"/>
          <w:b/>
          <w:bCs/>
          <w:color w:val="000000"/>
          <w:sz w:val="22"/>
          <w:lang w:val="en-US" w:eastAsia="ru-RU"/>
        </w:rPr>
        <w:t>"31" грудня 2022 р.</w:t>
      </w:r>
      <w:r w:rsidRPr="000A50ED">
        <w:rPr>
          <w:rFonts w:eastAsia="Times New Roman" w:cs="Times New Roman"/>
          <w:b/>
          <w:bCs/>
          <w:color w:val="000000"/>
          <w:sz w:val="22"/>
          <w:lang w:val="ru-RU" w:eastAsia="ru-RU"/>
        </w:rPr>
        <w:t xml:space="preserve"> </w:t>
      </w:r>
    </w:p>
    <w:p w:rsidR="000A50ED" w:rsidRPr="000A50ED" w:rsidRDefault="000A50ED" w:rsidP="000A50ED">
      <w:pPr>
        <w:widowControl w:val="0"/>
        <w:ind w:left="360"/>
        <w:jc w:val="center"/>
        <w:rPr>
          <w:rFonts w:eastAsia="Times New Roman" w:cs="Times New Roman"/>
          <w:b/>
          <w:bCs/>
          <w:sz w:val="22"/>
          <w:lang w:eastAsia="ru-RU"/>
        </w:rPr>
      </w:pPr>
      <w:r w:rsidRPr="000A50ED">
        <w:rPr>
          <w:rFonts w:eastAsia="Times New Roman" w:cs="Times New Roman"/>
          <w:b/>
          <w:bCs/>
          <w:color w:val="000000"/>
          <w:sz w:val="22"/>
          <w:lang w:val="ru-RU" w:eastAsia="ru-RU"/>
        </w:rPr>
        <w:t xml:space="preserve">Форма </w:t>
      </w:r>
      <w:r w:rsidRPr="000A50ED">
        <w:rPr>
          <w:rFonts w:eastAsia="Times New Roman" w:cs="Times New Roman"/>
          <w:b/>
          <w:bCs/>
          <w:color w:val="000000"/>
          <w:sz w:val="22"/>
          <w:lang w:eastAsia="ru-RU"/>
        </w:rPr>
        <w:t>№</w:t>
      </w:r>
      <w:r w:rsidRPr="000A50ED">
        <w:rPr>
          <w:rFonts w:eastAsia="Times New Roman" w:cs="Times New Roman"/>
          <w:b/>
          <w:bCs/>
          <w:color w:val="000000"/>
          <w:sz w:val="22"/>
          <w:lang w:val="ru-RU" w:eastAsia="ru-RU"/>
        </w:rPr>
        <w:t xml:space="preserve"> 1-м </w:t>
      </w:r>
    </w:p>
    <w:tbl>
      <w:tblPr>
        <w:tblpPr w:leftFromText="180" w:rightFromText="180" w:vertAnchor="text" w:horzAnchor="page" w:tblpX="7610" w:tblpY="17"/>
        <w:tblW w:w="0" w:type="auto"/>
        <w:tblLayout w:type="fixed"/>
        <w:tblLook w:val="00A0" w:firstRow="1" w:lastRow="0" w:firstColumn="1" w:lastColumn="0" w:noHBand="0" w:noVBand="0"/>
      </w:tblPr>
      <w:tblGrid>
        <w:gridCol w:w="1559"/>
        <w:gridCol w:w="1134"/>
      </w:tblGrid>
      <w:tr w:rsidR="000A50ED" w:rsidRPr="000A50ED" w:rsidTr="0012466F">
        <w:tc>
          <w:tcPr>
            <w:tcW w:w="1559" w:type="dxa"/>
            <w:vAlign w:val="center"/>
          </w:tcPr>
          <w:p w:rsidR="000A50ED" w:rsidRPr="000A50ED" w:rsidRDefault="000A50ED" w:rsidP="000A50ED">
            <w:pPr>
              <w:widowControl w:val="0"/>
              <w:rPr>
                <w:rFonts w:eastAsia="Times New Roman" w:cs="Times New Roman"/>
                <w:sz w:val="22"/>
                <w:lang w:val="ru-RU" w:eastAsia="ru-RU"/>
              </w:rPr>
            </w:pPr>
            <w:r w:rsidRPr="000A50ED">
              <w:rPr>
                <w:rFonts w:eastAsia="Times New Roman" w:cs="Times New Roman"/>
                <w:sz w:val="22"/>
                <w:lang w:val="ru-RU" w:eastAsia="ru-RU"/>
              </w:rPr>
              <w:t>Код за ДКУД</w:t>
            </w:r>
          </w:p>
        </w:tc>
        <w:tc>
          <w:tcPr>
            <w:tcW w:w="1134" w:type="dxa"/>
            <w:vAlign w:val="center"/>
          </w:tcPr>
          <w:p w:rsidR="000A50ED" w:rsidRPr="000A50ED" w:rsidRDefault="000A50ED" w:rsidP="000A50ED">
            <w:pPr>
              <w:keepNext/>
              <w:keepLines/>
              <w:widowControl w:val="0"/>
              <w:suppressAutoHyphens/>
              <w:rPr>
                <w:rFonts w:eastAsia="Times New Roman" w:cs="Times New Roman"/>
                <w:sz w:val="22"/>
                <w:lang w:val="ru-RU" w:eastAsia="ru-RU"/>
              </w:rPr>
            </w:pPr>
            <w:r w:rsidRPr="000A50ED">
              <w:rPr>
                <w:rFonts w:eastAsia="Times New Roman" w:cs="Times New Roman"/>
                <w:sz w:val="22"/>
                <w:lang w:val="ru-RU" w:eastAsia="ru-RU"/>
              </w:rPr>
              <w:t>1801006</w:t>
            </w:r>
          </w:p>
        </w:tc>
      </w:tr>
    </w:tbl>
    <w:p w:rsidR="000A50ED" w:rsidRPr="000A50ED" w:rsidRDefault="000A50ED" w:rsidP="000A50ED">
      <w:pPr>
        <w:widowControl w:val="0"/>
        <w:ind w:left="360"/>
        <w:jc w:val="center"/>
        <w:rPr>
          <w:rFonts w:eastAsia="Times New Roman" w:cs="Times New Roman"/>
          <w:b/>
          <w:bCs/>
          <w:sz w:val="22"/>
          <w:lang w:eastAsia="ru-RU"/>
        </w:rPr>
      </w:pPr>
      <w:r w:rsidRPr="000A50ED">
        <w:rPr>
          <w:rFonts w:eastAsia="Times New Roman" w:cs="Times New Roman"/>
          <w:b/>
          <w:bCs/>
          <w:sz w:val="22"/>
          <w:lang w:eastAsia="ru-RU"/>
        </w:rPr>
        <w:t xml:space="preserve">  </w:t>
      </w:r>
    </w:p>
    <w:p w:rsidR="000A50ED" w:rsidRPr="000A50ED" w:rsidRDefault="000A50ED" w:rsidP="000A50ED">
      <w:pPr>
        <w:widowControl w:val="0"/>
        <w:jc w:val="center"/>
        <w:rPr>
          <w:rFonts w:eastAsia="Times New Roman" w:cs="Times New Roman"/>
          <w:b/>
          <w:bCs/>
          <w:sz w:val="10"/>
          <w:szCs w:val="10"/>
          <w:lang w:val="ru-RU"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0A50ED" w:rsidRPr="000A50ED" w:rsidTr="0012466F">
        <w:tc>
          <w:tcPr>
            <w:tcW w:w="5107"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keepNext/>
              <w:jc w:val="center"/>
              <w:outlineLvl w:val="0"/>
              <w:rPr>
                <w:rFonts w:eastAsia="Times New Roman" w:cs="Times New Roman"/>
                <w:b/>
                <w:bCs/>
                <w:sz w:val="20"/>
                <w:szCs w:val="20"/>
                <w:lang w:val="ru-RU" w:eastAsia="ru-RU"/>
              </w:rPr>
            </w:pPr>
            <w:r w:rsidRPr="000A50ED">
              <w:rPr>
                <w:rFonts w:eastAsia="Times New Roman" w:cs="Times New Roman"/>
                <w:b/>
                <w:bCs/>
                <w:sz w:val="20"/>
                <w:szCs w:val="20"/>
                <w:lang w:val="ru-RU" w:eastAsia="ru-RU"/>
              </w:rPr>
              <w:t>Актив</w:t>
            </w:r>
          </w:p>
        </w:tc>
        <w:tc>
          <w:tcPr>
            <w:tcW w:w="994"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jc w:val="center"/>
              <w:rPr>
                <w:rFonts w:eastAsia="Times New Roman" w:cs="Times New Roman"/>
                <w:b/>
                <w:bCs/>
                <w:sz w:val="20"/>
                <w:szCs w:val="20"/>
                <w:lang w:val="ru-RU" w:eastAsia="ru-RU"/>
              </w:rPr>
            </w:pPr>
            <w:r w:rsidRPr="000A50ED">
              <w:rPr>
                <w:rFonts w:eastAsia="Times New Roman" w:cs="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jc w:val="center"/>
              <w:rPr>
                <w:rFonts w:eastAsia="Times New Roman" w:cs="Times New Roman"/>
                <w:b/>
                <w:bCs/>
                <w:sz w:val="20"/>
                <w:szCs w:val="20"/>
                <w:lang w:eastAsia="ru-RU"/>
              </w:rPr>
            </w:pPr>
            <w:r w:rsidRPr="000A50ED">
              <w:rPr>
                <w:rFonts w:eastAsia="Times New Roman" w:cs="Times New Roman"/>
                <w:b/>
                <w:bCs/>
                <w:sz w:val="20"/>
                <w:szCs w:val="20"/>
                <w:lang w:val="ru-RU" w:eastAsia="ru-RU"/>
              </w:rPr>
              <w:t xml:space="preserve">На початок звітного </w:t>
            </w:r>
            <w:r w:rsidRPr="000A50ED">
              <w:rPr>
                <w:rFonts w:eastAsia="Times New Roman" w:cs="Times New Roman"/>
                <w:b/>
                <w:bCs/>
                <w:sz w:val="20"/>
                <w:szCs w:val="20"/>
                <w:lang w:eastAsia="ru-RU"/>
              </w:rPr>
              <w:t>періоду</w:t>
            </w:r>
          </w:p>
        </w:tc>
        <w:tc>
          <w:tcPr>
            <w:tcW w:w="1986"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jc w:val="center"/>
              <w:rPr>
                <w:rFonts w:eastAsia="Times New Roman" w:cs="Times New Roman"/>
                <w:b/>
                <w:bCs/>
                <w:sz w:val="20"/>
                <w:szCs w:val="20"/>
                <w:lang w:val="ru-RU" w:eastAsia="ru-RU"/>
              </w:rPr>
            </w:pPr>
            <w:r w:rsidRPr="000A50ED">
              <w:rPr>
                <w:rFonts w:eastAsia="Times New Roman" w:cs="Times New Roman"/>
                <w:b/>
                <w:bCs/>
                <w:sz w:val="20"/>
                <w:szCs w:val="20"/>
                <w:lang w:val="ru-RU" w:eastAsia="ru-RU"/>
              </w:rPr>
              <w:t>На кінець звітного періоду</w:t>
            </w:r>
          </w:p>
        </w:tc>
      </w:tr>
      <w:tr w:rsidR="000A50ED" w:rsidRPr="000A50ED" w:rsidTr="0012466F">
        <w:tc>
          <w:tcPr>
            <w:tcW w:w="5107" w:type="dxa"/>
            <w:tcBorders>
              <w:top w:val="single" w:sz="6" w:space="0" w:color="auto"/>
              <w:left w:val="single" w:sz="6" w:space="0" w:color="auto"/>
              <w:bottom w:val="single" w:sz="6" w:space="0" w:color="auto"/>
              <w:right w:val="single" w:sz="6" w:space="0" w:color="auto"/>
            </w:tcBorders>
            <w:shd w:val="clear" w:color="auto" w:fill="E6E6E6"/>
          </w:tcPr>
          <w:p w:rsidR="000A50ED" w:rsidRPr="000A50ED" w:rsidRDefault="000A50ED" w:rsidP="000A50ED">
            <w:pPr>
              <w:widowControl w:val="0"/>
              <w:jc w:val="center"/>
              <w:rPr>
                <w:rFonts w:eastAsia="Times New Roman" w:cs="Times New Roman"/>
                <w:b/>
                <w:bCs/>
                <w:sz w:val="20"/>
                <w:szCs w:val="20"/>
                <w:lang w:val="ru-RU" w:eastAsia="ru-RU"/>
              </w:rPr>
            </w:pPr>
            <w:r w:rsidRPr="000A50ED">
              <w:rPr>
                <w:rFonts w:eastAsia="Times New Roman" w:cs="Times New Roman"/>
                <w:b/>
                <w:bCs/>
                <w:sz w:val="20"/>
                <w:szCs w:val="20"/>
                <w:lang w:val="ru-RU" w:eastAsia="ru-RU"/>
              </w:rPr>
              <w:t>1</w:t>
            </w:r>
          </w:p>
        </w:tc>
        <w:tc>
          <w:tcPr>
            <w:tcW w:w="994" w:type="dxa"/>
            <w:tcBorders>
              <w:top w:val="single" w:sz="6" w:space="0" w:color="auto"/>
              <w:left w:val="single" w:sz="6" w:space="0" w:color="auto"/>
              <w:bottom w:val="single" w:sz="6" w:space="0" w:color="auto"/>
              <w:right w:val="single" w:sz="6" w:space="0" w:color="auto"/>
            </w:tcBorders>
            <w:shd w:val="clear" w:color="auto" w:fill="E6E6E6"/>
          </w:tcPr>
          <w:p w:rsidR="000A50ED" w:rsidRPr="000A50ED" w:rsidRDefault="000A50ED" w:rsidP="000A50ED">
            <w:pPr>
              <w:widowControl w:val="0"/>
              <w:jc w:val="center"/>
              <w:rPr>
                <w:rFonts w:eastAsia="Times New Roman" w:cs="Times New Roman"/>
                <w:b/>
                <w:bCs/>
                <w:sz w:val="20"/>
                <w:szCs w:val="20"/>
                <w:lang w:val="ru-RU" w:eastAsia="ru-RU"/>
              </w:rPr>
            </w:pPr>
            <w:r w:rsidRPr="000A50ED">
              <w:rPr>
                <w:rFonts w:eastAsia="Times New Roman" w:cs="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E6E6E6"/>
          </w:tcPr>
          <w:p w:rsidR="000A50ED" w:rsidRPr="000A50ED" w:rsidRDefault="000A50ED" w:rsidP="000A50ED">
            <w:pPr>
              <w:widowControl w:val="0"/>
              <w:jc w:val="center"/>
              <w:rPr>
                <w:rFonts w:eastAsia="Times New Roman" w:cs="Times New Roman"/>
                <w:b/>
                <w:bCs/>
                <w:sz w:val="20"/>
                <w:szCs w:val="20"/>
                <w:lang w:val="ru-RU" w:eastAsia="ru-RU"/>
              </w:rPr>
            </w:pPr>
            <w:r w:rsidRPr="000A50ED">
              <w:rPr>
                <w:rFonts w:eastAsia="Times New Roman" w:cs="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E6E6E6"/>
          </w:tcPr>
          <w:p w:rsidR="000A50ED" w:rsidRPr="000A50ED" w:rsidRDefault="000A50ED" w:rsidP="000A50ED">
            <w:pPr>
              <w:widowControl w:val="0"/>
              <w:jc w:val="center"/>
              <w:rPr>
                <w:rFonts w:eastAsia="Times New Roman" w:cs="Times New Roman"/>
                <w:b/>
                <w:bCs/>
                <w:sz w:val="20"/>
                <w:szCs w:val="20"/>
                <w:lang w:val="ru-RU" w:eastAsia="ru-RU"/>
              </w:rPr>
            </w:pPr>
            <w:r w:rsidRPr="000A50ED">
              <w:rPr>
                <w:rFonts w:eastAsia="Times New Roman" w:cs="Times New Roman"/>
                <w:b/>
                <w:bCs/>
                <w:sz w:val="20"/>
                <w:szCs w:val="20"/>
                <w:lang w:val="ru-RU" w:eastAsia="ru-RU"/>
              </w:rPr>
              <w:t>4</w:t>
            </w:r>
          </w:p>
        </w:tc>
      </w:tr>
      <w:tr w:rsidR="000A50ED" w:rsidRPr="000A50ED" w:rsidTr="0012466F">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keepNext/>
              <w:widowControl w:val="0"/>
              <w:outlineLvl w:val="1"/>
              <w:rPr>
                <w:rFonts w:eastAsia="Times New Roman" w:cs="Times New Roman"/>
                <w:b/>
                <w:bCs/>
                <w:sz w:val="20"/>
                <w:szCs w:val="20"/>
                <w:lang w:val="ru-RU" w:eastAsia="ru-RU"/>
              </w:rPr>
            </w:pPr>
            <w:r w:rsidRPr="000A50ED">
              <w:rPr>
                <w:rFonts w:eastAsia="Times New Roman" w:cs="Times New Roman"/>
                <w:b/>
                <w:bCs/>
                <w:sz w:val="20"/>
                <w:szCs w:val="20"/>
                <w:lang w:val="en-US" w:eastAsia="ru-RU"/>
              </w:rPr>
              <w:t xml:space="preserve">               </w:t>
            </w:r>
            <w:r w:rsidRPr="000A50ED">
              <w:rPr>
                <w:rFonts w:eastAsia="Times New Roman" w:cs="Times New Roman"/>
                <w:b/>
                <w:bCs/>
                <w:sz w:val="20"/>
                <w:szCs w:val="20"/>
                <w:lang w:val="ru-RU" w:eastAsia="ru-RU"/>
              </w:rPr>
              <w:t>І. Необоротні активи</w:t>
            </w:r>
          </w:p>
        </w:tc>
        <w:tc>
          <w:tcPr>
            <w:tcW w:w="994"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jc w:val="center"/>
              <w:rPr>
                <w:rFonts w:eastAsia="Times New Roman" w:cs="Times New Roman"/>
                <w:sz w:val="20"/>
                <w:szCs w:val="20"/>
                <w:lang w:val="ru-RU" w:eastAsia="ru-RU"/>
              </w:rPr>
            </w:pPr>
          </w:p>
        </w:tc>
        <w:tc>
          <w:tcPr>
            <w:tcW w:w="1843"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ind w:firstLine="567"/>
              <w:rPr>
                <w:rFonts w:eastAsia="Times New Roman" w:cs="Times New Roman"/>
                <w:sz w:val="20"/>
                <w:szCs w:val="20"/>
                <w:lang w:val="ru-RU" w:eastAsia="ru-RU"/>
              </w:rPr>
            </w:pPr>
          </w:p>
        </w:tc>
        <w:tc>
          <w:tcPr>
            <w:tcW w:w="1986"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ind w:firstLine="567"/>
              <w:rPr>
                <w:rFonts w:eastAsia="Times New Roman" w:cs="Times New Roman"/>
                <w:sz w:val="20"/>
                <w:szCs w:val="20"/>
                <w:lang w:val="ru-RU" w:eastAsia="ru-RU"/>
              </w:rPr>
            </w:pPr>
          </w:p>
        </w:tc>
      </w:tr>
      <w:tr w:rsidR="000A50ED" w:rsidRPr="000A50ED" w:rsidTr="0012466F">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spacing w:before="100" w:beforeAutospacing="1" w:after="100" w:afterAutospacing="1"/>
              <w:rPr>
                <w:rFonts w:eastAsia="Times New Roman" w:cs="Times New Roman"/>
                <w:sz w:val="20"/>
                <w:szCs w:val="20"/>
                <w:lang w:eastAsia="ru-RU"/>
              </w:rPr>
            </w:pPr>
            <w:r w:rsidRPr="000A50ED">
              <w:rPr>
                <w:rFonts w:eastAsia="Times New Roman" w:cs="Times New Roman"/>
                <w:sz w:val="20"/>
                <w:szCs w:val="20"/>
                <w:lang w:eastAsia="ru-RU"/>
              </w:rPr>
              <w:t>Нематеріальні активи</w:t>
            </w:r>
          </w:p>
        </w:tc>
        <w:tc>
          <w:tcPr>
            <w:tcW w:w="994"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spacing w:before="100" w:beforeAutospacing="1" w:after="100" w:afterAutospacing="1"/>
              <w:jc w:val="center"/>
              <w:rPr>
                <w:rFonts w:eastAsia="Times New Roman" w:cs="Times New Roman"/>
                <w:sz w:val="20"/>
                <w:szCs w:val="20"/>
                <w:lang w:val="en-US" w:eastAsia="ru-RU"/>
              </w:rPr>
            </w:pPr>
            <w:r w:rsidRPr="000A50ED">
              <w:rPr>
                <w:rFonts w:eastAsia="Times New Roman" w:cs="Times New Roman"/>
                <w:sz w:val="20"/>
                <w:szCs w:val="20"/>
                <w:lang w:val="en-US" w:eastAsia="ru-RU"/>
              </w:rPr>
              <w:t>1000</w:t>
            </w:r>
          </w:p>
        </w:tc>
        <w:tc>
          <w:tcPr>
            <w:tcW w:w="1843"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ind w:firstLine="567"/>
              <w:jc w:val="center"/>
              <w:rPr>
                <w:rFonts w:eastAsia="Times New Roman" w:cs="Times New Roman"/>
                <w:sz w:val="20"/>
                <w:szCs w:val="20"/>
                <w:lang w:val="en-US" w:eastAsia="ru-RU"/>
              </w:rPr>
            </w:pPr>
            <w:r w:rsidRPr="000A50ED">
              <w:rPr>
                <w:rFonts w:eastAsia="Times New Roman" w:cs="Times New Roman"/>
                <w:sz w:val="20"/>
                <w:szCs w:val="20"/>
                <w:lang w:val="ru-RU" w:eastAsia="ru-RU"/>
              </w:rPr>
              <w:t>3.2</w:t>
            </w:r>
          </w:p>
        </w:tc>
        <w:tc>
          <w:tcPr>
            <w:tcW w:w="1986"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ind w:firstLine="567"/>
              <w:jc w:val="center"/>
              <w:rPr>
                <w:rFonts w:eastAsia="Times New Roman" w:cs="Times New Roman"/>
                <w:sz w:val="20"/>
                <w:szCs w:val="20"/>
                <w:lang w:val="en-US" w:eastAsia="ru-RU"/>
              </w:rPr>
            </w:pPr>
            <w:r w:rsidRPr="000A50ED">
              <w:rPr>
                <w:rFonts w:eastAsia="Times New Roman" w:cs="Times New Roman"/>
                <w:sz w:val="20"/>
                <w:szCs w:val="20"/>
                <w:lang w:val="ru-RU" w:eastAsia="ru-RU"/>
              </w:rPr>
              <w:t>10.2</w:t>
            </w:r>
          </w:p>
        </w:tc>
      </w:tr>
      <w:tr w:rsidR="000A50ED" w:rsidRPr="000A50ED" w:rsidTr="0012466F">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spacing w:before="100" w:beforeAutospacing="1" w:after="100" w:afterAutospacing="1"/>
              <w:rPr>
                <w:rFonts w:eastAsia="Times New Roman" w:cs="Times New Roman"/>
                <w:sz w:val="20"/>
                <w:szCs w:val="20"/>
                <w:lang w:eastAsia="ru-RU"/>
              </w:rPr>
            </w:pPr>
            <w:r w:rsidRPr="000A50ED">
              <w:rPr>
                <w:rFonts w:eastAsia="Times New Roman" w:cs="Times New Roman"/>
                <w:sz w:val="20"/>
                <w:szCs w:val="20"/>
                <w:lang w:eastAsia="ru-RU"/>
              </w:rPr>
              <w:t>Первісна вартість</w:t>
            </w:r>
          </w:p>
        </w:tc>
        <w:tc>
          <w:tcPr>
            <w:tcW w:w="994"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spacing w:before="100" w:beforeAutospacing="1" w:after="100" w:afterAutospacing="1"/>
              <w:jc w:val="center"/>
              <w:rPr>
                <w:rFonts w:eastAsia="Times New Roman" w:cs="Times New Roman"/>
                <w:sz w:val="20"/>
                <w:szCs w:val="20"/>
                <w:lang w:eastAsia="ru-RU"/>
              </w:rPr>
            </w:pPr>
            <w:r w:rsidRPr="000A50ED">
              <w:rPr>
                <w:rFonts w:eastAsia="Times New Roman" w:cs="Times New Roman"/>
                <w:sz w:val="20"/>
                <w:szCs w:val="20"/>
                <w:lang w:eastAsia="ru-RU"/>
              </w:rPr>
              <w:t>1001</w:t>
            </w:r>
          </w:p>
        </w:tc>
        <w:tc>
          <w:tcPr>
            <w:tcW w:w="1843"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ind w:firstLine="567"/>
              <w:jc w:val="center"/>
              <w:rPr>
                <w:rFonts w:eastAsia="Times New Roman" w:cs="Times New Roman"/>
                <w:sz w:val="20"/>
                <w:szCs w:val="20"/>
                <w:lang w:val="ru-RU" w:eastAsia="ru-RU"/>
              </w:rPr>
            </w:pPr>
            <w:r w:rsidRPr="000A50ED">
              <w:rPr>
                <w:rFonts w:eastAsia="Times New Roman" w:cs="Times New Roman"/>
                <w:sz w:val="20"/>
                <w:szCs w:val="20"/>
                <w:lang w:val="ru-RU" w:eastAsia="ru-RU"/>
              </w:rPr>
              <w:t>14.5</w:t>
            </w:r>
          </w:p>
        </w:tc>
        <w:tc>
          <w:tcPr>
            <w:tcW w:w="1986"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ind w:firstLine="567"/>
              <w:jc w:val="center"/>
              <w:rPr>
                <w:rFonts w:eastAsia="Times New Roman" w:cs="Times New Roman"/>
                <w:sz w:val="20"/>
                <w:szCs w:val="20"/>
                <w:lang w:val="en-US" w:eastAsia="ru-RU"/>
              </w:rPr>
            </w:pPr>
            <w:r w:rsidRPr="000A50ED">
              <w:rPr>
                <w:rFonts w:eastAsia="Times New Roman" w:cs="Times New Roman"/>
                <w:sz w:val="20"/>
                <w:szCs w:val="20"/>
                <w:lang w:val="ru-RU" w:eastAsia="ru-RU"/>
              </w:rPr>
              <w:t>16.6</w:t>
            </w:r>
          </w:p>
        </w:tc>
      </w:tr>
      <w:tr w:rsidR="000A50ED" w:rsidRPr="000A50ED" w:rsidTr="0012466F">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spacing w:before="100" w:beforeAutospacing="1" w:after="100" w:afterAutospacing="1"/>
              <w:rPr>
                <w:rFonts w:eastAsia="Times New Roman" w:cs="Times New Roman"/>
                <w:sz w:val="20"/>
                <w:szCs w:val="20"/>
                <w:lang w:eastAsia="ru-RU"/>
              </w:rPr>
            </w:pPr>
            <w:r w:rsidRPr="000A50ED">
              <w:rPr>
                <w:rFonts w:eastAsia="Times New Roman" w:cs="Times New Roman"/>
                <w:sz w:val="20"/>
                <w:szCs w:val="20"/>
                <w:lang w:eastAsia="ru-RU"/>
              </w:rPr>
              <w:t>Накопичена амортизація</w:t>
            </w:r>
          </w:p>
        </w:tc>
        <w:tc>
          <w:tcPr>
            <w:tcW w:w="994"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spacing w:before="100" w:beforeAutospacing="1" w:after="100" w:afterAutospacing="1"/>
              <w:jc w:val="center"/>
              <w:rPr>
                <w:rFonts w:eastAsia="Times New Roman" w:cs="Times New Roman"/>
                <w:sz w:val="20"/>
                <w:szCs w:val="20"/>
                <w:lang w:eastAsia="ru-RU"/>
              </w:rPr>
            </w:pPr>
            <w:r w:rsidRPr="000A50ED">
              <w:rPr>
                <w:rFonts w:eastAsia="Times New Roman" w:cs="Times New Roman"/>
                <w:sz w:val="20"/>
                <w:szCs w:val="20"/>
                <w:lang w:eastAsia="ru-RU"/>
              </w:rPr>
              <w:t>1002</w:t>
            </w:r>
          </w:p>
        </w:tc>
        <w:tc>
          <w:tcPr>
            <w:tcW w:w="1843"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ind w:firstLine="567"/>
              <w:jc w:val="center"/>
              <w:rPr>
                <w:rFonts w:eastAsia="Times New Roman" w:cs="Times New Roman"/>
                <w:sz w:val="20"/>
                <w:szCs w:val="20"/>
                <w:lang w:val="ru-RU" w:eastAsia="ru-RU"/>
              </w:rPr>
            </w:pPr>
            <w:r w:rsidRPr="000A50ED">
              <w:rPr>
                <w:rFonts w:eastAsia="Times New Roman" w:cs="Times New Roman"/>
                <w:sz w:val="20"/>
                <w:szCs w:val="20"/>
                <w:lang w:val="ru-RU" w:eastAsia="ru-RU"/>
              </w:rPr>
              <w:t>( 11.3 )</w:t>
            </w:r>
          </w:p>
        </w:tc>
        <w:tc>
          <w:tcPr>
            <w:tcW w:w="1986"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ind w:firstLine="567"/>
              <w:jc w:val="center"/>
              <w:rPr>
                <w:rFonts w:eastAsia="Times New Roman" w:cs="Times New Roman"/>
                <w:sz w:val="20"/>
                <w:szCs w:val="20"/>
                <w:lang w:val="en-US" w:eastAsia="ru-RU"/>
              </w:rPr>
            </w:pPr>
            <w:r w:rsidRPr="000A50ED">
              <w:rPr>
                <w:rFonts w:eastAsia="Times New Roman" w:cs="Times New Roman"/>
                <w:sz w:val="20"/>
                <w:szCs w:val="20"/>
                <w:lang w:val="ru-RU" w:eastAsia="ru-RU"/>
              </w:rPr>
              <w:t>( 6.4 )</w:t>
            </w:r>
          </w:p>
        </w:tc>
      </w:tr>
      <w:tr w:rsidR="000A50ED" w:rsidRPr="000A50ED" w:rsidTr="0012466F">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rPr>
                <w:rFonts w:eastAsia="Times New Roman" w:cs="Times New Roman"/>
                <w:bCs/>
                <w:sz w:val="20"/>
                <w:szCs w:val="20"/>
                <w:lang w:val="ru-RU" w:eastAsia="ru-RU"/>
              </w:rPr>
            </w:pPr>
            <w:r w:rsidRPr="000A50ED">
              <w:rPr>
                <w:rFonts w:eastAsia="Times New Roman" w:cs="Times New Roman"/>
                <w:sz w:val="20"/>
                <w:szCs w:val="20"/>
                <w:lang w:val="ru-RU" w:eastAsia="ru-RU"/>
              </w:rPr>
              <w:t>Незавершені капітальні інвестиції</w:t>
            </w:r>
          </w:p>
        </w:tc>
        <w:tc>
          <w:tcPr>
            <w:tcW w:w="994"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jc w:val="center"/>
              <w:rPr>
                <w:rFonts w:eastAsia="Times New Roman" w:cs="Times New Roman"/>
                <w:sz w:val="20"/>
                <w:szCs w:val="20"/>
                <w:lang w:val="en-US" w:eastAsia="ru-RU"/>
              </w:rPr>
            </w:pPr>
            <w:r w:rsidRPr="000A50ED">
              <w:rPr>
                <w:rFonts w:eastAsia="Times New Roman" w:cs="Times New Roman"/>
                <w:sz w:val="20"/>
                <w:szCs w:val="20"/>
                <w:lang w:val="en-US" w:eastAsia="ru-RU"/>
              </w:rPr>
              <w:t>1005</w:t>
            </w:r>
          </w:p>
        </w:tc>
        <w:tc>
          <w:tcPr>
            <w:tcW w:w="1843"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en-US" w:eastAsia="ru-RU"/>
              </w:rPr>
            </w:pPr>
            <w:r w:rsidRPr="000A50ED">
              <w:rPr>
                <w:rFonts w:eastAsia="Times New Roman" w:cs="Times New Roman"/>
                <w:sz w:val="20"/>
                <w:szCs w:val="20"/>
                <w:lang w:eastAsia="ru-RU"/>
              </w:rPr>
              <w:t>198.7</w:t>
            </w:r>
          </w:p>
        </w:tc>
        <w:tc>
          <w:tcPr>
            <w:tcW w:w="1986"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ru-RU" w:eastAsia="ru-RU"/>
              </w:rPr>
            </w:pPr>
            <w:r w:rsidRPr="000A50ED">
              <w:rPr>
                <w:rFonts w:eastAsia="Times New Roman" w:cs="Times New Roman"/>
                <w:sz w:val="20"/>
                <w:szCs w:val="20"/>
                <w:lang w:eastAsia="ru-RU"/>
              </w:rPr>
              <w:t>198.7</w:t>
            </w:r>
          </w:p>
        </w:tc>
      </w:tr>
      <w:tr w:rsidR="000A50ED" w:rsidRPr="000A50ED" w:rsidTr="0012466F">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rPr>
                <w:rFonts w:eastAsia="Times New Roman" w:cs="Times New Roman"/>
                <w:sz w:val="20"/>
                <w:szCs w:val="20"/>
                <w:lang w:val="ru-RU" w:eastAsia="ru-RU"/>
              </w:rPr>
            </w:pPr>
            <w:r w:rsidRPr="000A50ED">
              <w:rPr>
                <w:rFonts w:eastAsia="Times New Roman" w:cs="Times New Roman"/>
                <w:sz w:val="20"/>
                <w:szCs w:val="20"/>
                <w:lang w:val="ru-RU" w:eastAsia="ru-RU"/>
              </w:rPr>
              <w:t xml:space="preserve">Основні засоби: </w:t>
            </w:r>
          </w:p>
        </w:tc>
        <w:tc>
          <w:tcPr>
            <w:tcW w:w="994"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jc w:val="center"/>
              <w:rPr>
                <w:rFonts w:eastAsia="Times New Roman" w:cs="Times New Roman"/>
                <w:sz w:val="20"/>
                <w:szCs w:val="20"/>
                <w:lang w:val="en-US" w:eastAsia="ru-RU"/>
              </w:rPr>
            </w:pPr>
            <w:r w:rsidRPr="000A50ED">
              <w:rPr>
                <w:rFonts w:eastAsia="Times New Roman" w:cs="Times New Roman"/>
                <w:sz w:val="20"/>
                <w:szCs w:val="20"/>
                <w:lang w:val="en-US" w:eastAsia="ru-RU"/>
              </w:rPr>
              <w:t>1010</w:t>
            </w:r>
          </w:p>
        </w:tc>
        <w:tc>
          <w:tcPr>
            <w:tcW w:w="1843"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en-US" w:eastAsia="ru-RU"/>
              </w:rPr>
            </w:pPr>
            <w:r w:rsidRPr="000A50ED">
              <w:rPr>
                <w:rFonts w:eastAsia="Times New Roman" w:cs="Times New Roman"/>
                <w:sz w:val="20"/>
                <w:szCs w:val="20"/>
                <w:lang w:eastAsia="ru-RU"/>
              </w:rPr>
              <w:t>5827.1</w:t>
            </w:r>
          </w:p>
        </w:tc>
        <w:tc>
          <w:tcPr>
            <w:tcW w:w="1986"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ru-RU" w:eastAsia="ru-RU"/>
              </w:rPr>
            </w:pPr>
            <w:r w:rsidRPr="000A50ED">
              <w:rPr>
                <w:rFonts w:eastAsia="Times New Roman" w:cs="Times New Roman"/>
                <w:sz w:val="20"/>
                <w:szCs w:val="20"/>
                <w:lang w:eastAsia="ru-RU"/>
              </w:rPr>
              <w:t>5141.9</w:t>
            </w:r>
          </w:p>
        </w:tc>
      </w:tr>
      <w:tr w:rsidR="000A50ED" w:rsidRPr="000A50ED" w:rsidTr="0012466F">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ind w:firstLine="527"/>
              <w:rPr>
                <w:rFonts w:eastAsia="Times New Roman" w:cs="Times New Roman"/>
                <w:sz w:val="20"/>
                <w:szCs w:val="20"/>
                <w:lang w:val="ru-RU" w:eastAsia="ru-RU"/>
              </w:rPr>
            </w:pPr>
            <w:r w:rsidRPr="000A50ED">
              <w:rPr>
                <w:rFonts w:eastAsia="Times New Roman" w:cs="Times New Roman"/>
                <w:sz w:val="20"/>
                <w:szCs w:val="20"/>
                <w:lang w:val="ru-RU" w:eastAsia="ru-RU"/>
              </w:rPr>
              <w:t>первісна вартість</w:t>
            </w:r>
          </w:p>
        </w:tc>
        <w:tc>
          <w:tcPr>
            <w:tcW w:w="994"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jc w:val="center"/>
              <w:rPr>
                <w:rFonts w:eastAsia="Times New Roman" w:cs="Times New Roman"/>
                <w:sz w:val="20"/>
                <w:szCs w:val="20"/>
                <w:lang w:val="en-US" w:eastAsia="ru-RU"/>
              </w:rPr>
            </w:pPr>
            <w:r w:rsidRPr="000A50ED">
              <w:rPr>
                <w:rFonts w:eastAsia="Times New Roman" w:cs="Times New Roman"/>
                <w:sz w:val="20"/>
                <w:szCs w:val="20"/>
                <w:lang w:val="en-US" w:eastAsia="ru-RU"/>
              </w:rPr>
              <w:t>1011</w:t>
            </w:r>
          </w:p>
        </w:tc>
        <w:tc>
          <w:tcPr>
            <w:tcW w:w="1843"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en-US" w:eastAsia="ru-RU"/>
              </w:rPr>
            </w:pPr>
            <w:r w:rsidRPr="000A50ED">
              <w:rPr>
                <w:rFonts w:eastAsia="Times New Roman" w:cs="Times New Roman"/>
                <w:sz w:val="20"/>
                <w:szCs w:val="20"/>
                <w:lang w:eastAsia="ru-RU"/>
              </w:rPr>
              <w:t>8988.4</w:t>
            </w:r>
          </w:p>
        </w:tc>
        <w:tc>
          <w:tcPr>
            <w:tcW w:w="1986"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ru-RU" w:eastAsia="ru-RU"/>
              </w:rPr>
            </w:pPr>
            <w:r w:rsidRPr="000A50ED">
              <w:rPr>
                <w:rFonts w:eastAsia="Times New Roman" w:cs="Times New Roman"/>
                <w:sz w:val="20"/>
                <w:szCs w:val="20"/>
                <w:lang w:eastAsia="ru-RU"/>
              </w:rPr>
              <w:t>9026.2</w:t>
            </w:r>
          </w:p>
        </w:tc>
      </w:tr>
      <w:tr w:rsidR="000A50ED" w:rsidRPr="000A50ED" w:rsidTr="0012466F">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ind w:firstLine="527"/>
              <w:rPr>
                <w:rFonts w:eastAsia="Times New Roman" w:cs="Times New Roman"/>
                <w:sz w:val="20"/>
                <w:szCs w:val="20"/>
                <w:lang w:val="ru-RU" w:eastAsia="ru-RU"/>
              </w:rPr>
            </w:pPr>
            <w:r w:rsidRPr="000A50ED">
              <w:rPr>
                <w:rFonts w:eastAsia="Times New Roman" w:cs="Times New Roman"/>
                <w:sz w:val="20"/>
                <w:szCs w:val="20"/>
                <w:lang w:val="ru-RU" w:eastAsia="ru-RU"/>
              </w:rPr>
              <w:t>знос</w:t>
            </w:r>
          </w:p>
        </w:tc>
        <w:tc>
          <w:tcPr>
            <w:tcW w:w="994"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jc w:val="center"/>
              <w:rPr>
                <w:rFonts w:eastAsia="Times New Roman" w:cs="Times New Roman"/>
                <w:sz w:val="20"/>
                <w:szCs w:val="20"/>
                <w:lang w:val="en-US" w:eastAsia="ru-RU"/>
              </w:rPr>
            </w:pPr>
            <w:r w:rsidRPr="000A50ED">
              <w:rPr>
                <w:rFonts w:eastAsia="Times New Roman" w:cs="Times New Roman"/>
                <w:sz w:val="20"/>
                <w:szCs w:val="20"/>
                <w:lang w:val="en-US" w:eastAsia="ru-RU"/>
              </w:rPr>
              <w:t>1012</w:t>
            </w:r>
          </w:p>
        </w:tc>
        <w:tc>
          <w:tcPr>
            <w:tcW w:w="1843"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en-US" w:eastAsia="ru-RU"/>
              </w:rPr>
            </w:pPr>
            <w:r w:rsidRPr="000A50ED">
              <w:rPr>
                <w:rFonts w:eastAsia="Times New Roman" w:cs="Times New Roman"/>
                <w:sz w:val="20"/>
                <w:szCs w:val="20"/>
                <w:lang w:eastAsia="ru-RU"/>
              </w:rPr>
              <w:t>( 3161.3 )</w:t>
            </w:r>
          </w:p>
        </w:tc>
        <w:tc>
          <w:tcPr>
            <w:tcW w:w="1986"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ru-RU" w:eastAsia="ru-RU"/>
              </w:rPr>
            </w:pPr>
            <w:r w:rsidRPr="000A50ED">
              <w:rPr>
                <w:rFonts w:eastAsia="Times New Roman" w:cs="Times New Roman"/>
                <w:sz w:val="20"/>
                <w:szCs w:val="20"/>
                <w:lang w:eastAsia="ru-RU"/>
              </w:rPr>
              <w:t>( 3884.3 )</w:t>
            </w:r>
          </w:p>
        </w:tc>
      </w:tr>
      <w:tr w:rsidR="000A50ED" w:rsidRPr="000A50ED" w:rsidTr="0012466F">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rPr>
                <w:rFonts w:eastAsia="Times New Roman" w:cs="Times New Roman"/>
                <w:sz w:val="20"/>
                <w:szCs w:val="20"/>
                <w:lang w:val="en-US" w:eastAsia="ru-RU"/>
              </w:rPr>
            </w:pPr>
            <w:r w:rsidRPr="000A50ED">
              <w:rPr>
                <w:rFonts w:eastAsia="Times New Roman" w:cs="Times New Roman"/>
                <w:sz w:val="20"/>
                <w:szCs w:val="20"/>
                <w:lang w:val="ru-RU" w:eastAsia="ru-RU"/>
              </w:rPr>
              <w:t>Довгострокові біологічні активи</w:t>
            </w:r>
          </w:p>
        </w:tc>
        <w:tc>
          <w:tcPr>
            <w:tcW w:w="994"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jc w:val="center"/>
              <w:rPr>
                <w:rFonts w:eastAsia="Times New Roman" w:cs="Times New Roman"/>
                <w:sz w:val="20"/>
                <w:szCs w:val="20"/>
                <w:lang w:val="en-US" w:eastAsia="ru-RU"/>
              </w:rPr>
            </w:pPr>
            <w:r w:rsidRPr="000A50ED">
              <w:rPr>
                <w:rFonts w:eastAsia="Times New Roman" w:cs="Times New Roman"/>
                <w:sz w:val="20"/>
                <w:szCs w:val="20"/>
                <w:lang w:val="en-US" w:eastAsia="ru-RU"/>
              </w:rPr>
              <w:t>1020</w:t>
            </w:r>
          </w:p>
        </w:tc>
        <w:tc>
          <w:tcPr>
            <w:tcW w:w="1843"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en-US" w:eastAsia="ru-RU"/>
              </w:rPr>
            </w:pPr>
            <w:r w:rsidRPr="000A50ED">
              <w:rPr>
                <w:rFonts w:eastAsia="Times New Roman" w:cs="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ru-RU" w:eastAsia="ru-RU"/>
              </w:rPr>
            </w:pPr>
            <w:r w:rsidRPr="000A50ED">
              <w:rPr>
                <w:rFonts w:eastAsia="Times New Roman" w:cs="Times New Roman"/>
                <w:sz w:val="20"/>
                <w:szCs w:val="20"/>
                <w:lang w:eastAsia="ru-RU"/>
              </w:rPr>
              <w:t>--</w:t>
            </w:r>
          </w:p>
        </w:tc>
      </w:tr>
      <w:tr w:rsidR="000A50ED" w:rsidRPr="000A50ED" w:rsidTr="0012466F">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rPr>
                <w:rFonts w:eastAsia="Times New Roman" w:cs="Times New Roman"/>
                <w:sz w:val="20"/>
                <w:szCs w:val="20"/>
                <w:lang w:val="ru-RU" w:eastAsia="ru-RU"/>
              </w:rPr>
            </w:pPr>
            <w:r w:rsidRPr="000A50ED">
              <w:rPr>
                <w:rFonts w:eastAsia="Times New Roman" w:cs="Times New Roman"/>
                <w:sz w:val="20"/>
                <w:szCs w:val="20"/>
                <w:lang w:val="ru-RU" w:eastAsia="ru-RU"/>
              </w:rPr>
              <w:t>Довгострокові фінансові інвестиції</w:t>
            </w:r>
          </w:p>
        </w:tc>
        <w:tc>
          <w:tcPr>
            <w:tcW w:w="994"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jc w:val="center"/>
              <w:rPr>
                <w:rFonts w:eastAsia="Times New Roman" w:cs="Times New Roman"/>
                <w:sz w:val="20"/>
                <w:szCs w:val="20"/>
                <w:lang w:val="en-US" w:eastAsia="ru-RU"/>
              </w:rPr>
            </w:pPr>
            <w:r w:rsidRPr="000A50ED">
              <w:rPr>
                <w:rFonts w:eastAsia="Times New Roman" w:cs="Times New Roman"/>
                <w:sz w:val="20"/>
                <w:szCs w:val="20"/>
                <w:lang w:val="en-US" w:eastAsia="ru-RU"/>
              </w:rPr>
              <w:t>1030</w:t>
            </w:r>
          </w:p>
        </w:tc>
        <w:tc>
          <w:tcPr>
            <w:tcW w:w="1843"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en-US" w:eastAsia="ru-RU"/>
              </w:rPr>
            </w:pPr>
            <w:r w:rsidRPr="000A50ED">
              <w:rPr>
                <w:rFonts w:eastAsia="Times New Roman" w:cs="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ru-RU" w:eastAsia="ru-RU"/>
              </w:rPr>
            </w:pPr>
            <w:r w:rsidRPr="000A50ED">
              <w:rPr>
                <w:rFonts w:eastAsia="Times New Roman" w:cs="Times New Roman"/>
                <w:sz w:val="20"/>
                <w:szCs w:val="20"/>
                <w:lang w:eastAsia="ru-RU"/>
              </w:rPr>
              <w:t>--</w:t>
            </w:r>
          </w:p>
        </w:tc>
      </w:tr>
      <w:tr w:rsidR="000A50ED" w:rsidRPr="000A50ED" w:rsidTr="0012466F">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rPr>
                <w:rFonts w:eastAsia="Times New Roman" w:cs="Times New Roman"/>
                <w:sz w:val="20"/>
                <w:szCs w:val="20"/>
                <w:lang w:val="ru-RU" w:eastAsia="ru-RU"/>
              </w:rPr>
            </w:pPr>
            <w:r w:rsidRPr="000A50ED">
              <w:rPr>
                <w:rFonts w:eastAsia="Times New Roman" w:cs="Times New Roman"/>
                <w:sz w:val="20"/>
                <w:szCs w:val="20"/>
                <w:lang w:val="ru-RU" w:eastAsia="ru-RU"/>
              </w:rPr>
              <w:t>Інші необоротні активи</w:t>
            </w:r>
          </w:p>
        </w:tc>
        <w:tc>
          <w:tcPr>
            <w:tcW w:w="994"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jc w:val="center"/>
              <w:rPr>
                <w:rFonts w:eastAsia="Times New Roman" w:cs="Times New Roman"/>
                <w:sz w:val="20"/>
                <w:szCs w:val="20"/>
                <w:lang w:val="en-US" w:eastAsia="ru-RU"/>
              </w:rPr>
            </w:pPr>
            <w:r w:rsidRPr="000A50ED">
              <w:rPr>
                <w:rFonts w:eastAsia="Times New Roman" w:cs="Times New Roman"/>
                <w:sz w:val="20"/>
                <w:szCs w:val="20"/>
                <w:lang w:val="en-US" w:eastAsia="ru-RU"/>
              </w:rPr>
              <w:t>1090</w:t>
            </w:r>
          </w:p>
        </w:tc>
        <w:tc>
          <w:tcPr>
            <w:tcW w:w="1843"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en-US" w:eastAsia="ru-RU"/>
              </w:rPr>
            </w:pPr>
            <w:r w:rsidRPr="000A50ED">
              <w:rPr>
                <w:rFonts w:eastAsia="Times New Roman" w:cs="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ru-RU" w:eastAsia="ru-RU"/>
              </w:rPr>
            </w:pPr>
            <w:r w:rsidRPr="000A50ED">
              <w:rPr>
                <w:rFonts w:eastAsia="Times New Roman" w:cs="Times New Roman"/>
                <w:sz w:val="20"/>
                <w:szCs w:val="20"/>
                <w:lang w:eastAsia="ru-RU"/>
              </w:rPr>
              <w:t>--</w:t>
            </w:r>
          </w:p>
        </w:tc>
      </w:tr>
      <w:tr w:rsidR="000A50ED" w:rsidRPr="000A50ED" w:rsidTr="0012466F">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rPr>
                <w:rFonts w:eastAsia="Times New Roman" w:cs="Times New Roman"/>
                <w:b/>
                <w:bCs/>
                <w:sz w:val="20"/>
                <w:szCs w:val="20"/>
                <w:lang w:val="ru-RU" w:eastAsia="ru-RU"/>
              </w:rPr>
            </w:pPr>
            <w:r w:rsidRPr="000A50ED">
              <w:rPr>
                <w:rFonts w:eastAsia="Times New Roman" w:cs="Times New Roman"/>
                <w:b/>
                <w:bCs/>
                <w:sz w:val="20"/>
                <w:szCs w:val="20"/>
                <w:lang w:val="ru-RU" w:eastAsia="ru-RU"/>
              </w:rPr>
              <w:t>Усього за розділом І</w:t>
            </w:r>
          </w:p>
        </w:tc>
        <w:tc>
          <w:tcPr>
            <w:tcW w:w="994"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jc w:val="center"/>
              <w:rPr>
                <w:rFonts w:eastAsia="Times New Roman" w:cs="Times New Roman"/>
                <w:sz w:val="20"/>
                <w:szCs w:val="20"/>
                <w:lang w:val="en-US" w:eastAsia="ru-RU"/>
              </w:rPr>
            </w:pPr>
            <w:r w:rsidRPr="000A50ED">
              <w:rPr>
                <w:rFonts w:eastAsia="Times New Roman" w:cs="Times New Roman"/>
                <w:sz w:val="20"/>
                <w:szCs w:val="20"/>
                <w:lang w:val="en-US" w:eastAsia="ru-RU"/>
              </w:rPr>
              <w:t>1095</w:t>
            </w:r>
          </w:p>
        </w:tc>
        <w:tc>
          <w:tcPr>
            <w:tcW w:w="1843"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en-US" w:eastAsia="ru-RU"/>
              </w:rPr>
            </w:pPr>
            <w:r w:rsidRPr="000A50ED">
              <w:rPr>
                <w:rFonts w:eastAsia="Times New Roman" w:cs="Times New Roman"/>
                <w:sz w:val="20"/>
                <w:szCs w:val="20"/>
                <w:lang w:eastAsia="ru-RU"/>
              </w:rPr>
              <w:t>6029.0</w:t>
            </w:r>
          </w:p>
        </w:tc>
        <w:tc>
          <w:tcPr>
            <w:tcW w:w="1986"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ru-RU" w:eastAsia="ru-RU"/>
              </w:rPr>
            </w:pPr>
            <w:r w:rsidRPr="000A50ED">
              <w:rPr>
                <w:rFonts w:eastAsia="Times New Roman" w:cs="Times New Roman"/>
                <w:sz w:val="20"/>
                <w:szCs w:val="20"/>
                <w:lang w:eastAsia="ru-RU"/>
              </w:rPr>
              <w:t>5350.8</w:t>
            </w:r>
          </w:p>
        </w:tc>
      </w:tr>
      <w:tr w:rsidR="000A50ED" w:rsidRPr="000A50ED" w:rsidTr="0012466F">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rPr>
                <w:rFonts w:eastAsia="Times New Roman" w:cs="Times New Roman"/>
                <w:b/>
                <w:bCs/>
                <w:sz w:val="20"/>
                <w:szCs w:val="20"/>
                <w:lang w:val="ru-RU" w:eastAsia="ru-RU"/>
              </w:rPr>
            </w:pPr>
            <w:r w:rsidRPr="000A50ED">
              <w:rPr>
                <w:rFonts w:eastAsia="Times New Roman" w:cs="Times New Roman"/>
                <w:b/>
                <w:bCs/>
                <w:sz w:val="20"/>
                <w:szCs w:val="20"/>
                <w:lang w:val="en-US" w:eastAsia="ru-RU"/>
              </w:rPr>
              <w:t xml:space="preserve">              </w:t>
            </w:r>
            <w:r w:rsidRPr="000A50ED">
              <w:rPr>
                <w:rFonts w:eastAsia="Times New Roman" w:cs="Times New Roman"/>
                <w:b/>
                <w:bCs/>
                <w:sz w:val="20"/>
                <w:szCs w:val="20"/>
                <w:lang w:val="ru-RU" w:eastAsia="ru-RU"/>
              </w:rPr>
              <w:t>II. Оборотні активи</w:t>
            </w:r>
          </w:p>
        </w:tc>
        <w:tc>
          <w:tcPr>
            <w:tcW w:w="994"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jc w:val="center"/>
              <w:rPr>
                <w:rFonts w:eastAsia="Times New Roman" w:cs="Times New Roman"/>
                <w:sz w:val="20"/>
                <w:szCs w:val="20"/>
                <w:lang w:val="ru-RU" w:eastAsia="ru-RU"/>
              </w:rPr>
            </w:pPr>
          </w:p>
        </w:tc>
        <w:tc>
          <w:tcPr>
            <w:tcW w:w="1843"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ru-RU" w:eastAsia="ru-RU"/>
              </w:rPr>
            </w:pPr>
          </w:p>
        </w:tc>
        <w:tc>
          <w:tcPr>
            <w:tcW w:w="1986"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ru-RU" w:eastAsia="ru-RU"/>
              </w:rPr>
            </w:pPr>
          </w:p>
        </w:tc>
      </w:tr>
      <w:tr w:rsidR="000A50ED" w:rsidRPr="000A50ED" w:rsidTr="0012466F">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rPr>
                <w:rFonts w:eastAsia="Times New Roman" w:cs="Times New Roman"/>
                <w:sz w:val="20"/>
                <w:szCs w:val="20"/>
                <w:lang w:val="ru-RU" w:eastAsia="ru-RU"/>
              </w:rPr>
            </w:pPr>
            <w:r w:rsidRPr="000A50ED">
              <w:rPr>
                <w:rFonts w:eastAsia="Times New Roman" w:cs="Times New Roman"/>
                <w:sz w:val="20"/>
                <w:szCs w:val="20"/>
                <w:lang w:val="ru-RU" w:eastAsia="ru-RU"/>
              </w:rPr>
              <w:t>Запаси:</w:t>
            </w:r>
          </w:p>
        </w:tc>
        <w:tc>
          <w:tcPr>
            <w:tcW w:w="994"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jc w:val="center"/>
              <w:rPr>
                <w:rFonts w:eastAsia="Times New Roman" w:cs="Times New Roman"/>
                <w:sz w:val="20"/>
                <w:szCs w:val="20"/>
                <w:lang w:val="ru-RU" w:eastAsia="ru-RU"/>
              </w:rPr>
            </w:pPr>
            <w:r w:rsidRPr="000A50ED">
              <w:rPr>
                <w:rFonts w:eastAsia="Times New Roman" w:cs="Times New Roman"/>
                <w:sz w:val="20"/>
                <w:szCs w:val="20"/>
                <w:lang w:val="ru-RU" w:eastAsia="ru-RU"/>
              </w:rPr>
              <w:t>1100</w:t>
            </w:r>
          </w:p>
        </w:tc>
        <w:tc>
          <w:tcPr>
            <w:tcW w:w="1843"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en-US" w:eastAsia="ru-RU"/>
              </w:rPr>
            </w:pPr>
            <w:r w:rsidRPr="000A50ED">
              <w:rPr>
                <w:rFonts w:eastAsia="Times New Roman" w:cs="Times New Roman"/>
                <w:sz w:val="20"/>
                <w:szCs w:val="20"/>
                <w:lang w:eastAsia="ru-RU"/>
              </w:rPr>
              <w:t>16475.3</w:t>
            </w:r>
          </w:p>
        </w:tc>
        <w:tc>
          <w:tcPr>
            <w:tcW w:w="1986"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ru-RU" w:eastAsia="ru-RU"/>
              </w:rPr>
            </w:pPr>
            <w:r w:rsidRPr="000A50ED">
              <w:rPr>
                <w:rFonts w:eastAsia="Times New Roman" w:cs="Times New Roman"/>
                <w:sz w:val="20"/>
                <w:szCs w:val="20"/>
                <w:lang w:eastAsia="ru-RU"/>
              </w:rPr>
              <w:t>18045.3</w:t>
            </w:r>
          </w:p>
        </w:tc>
      </w:tr>
      <w:tr w:rsidR="000A50ED" w:rsidRPr="000A50ED" w:rsidTr="0012466F">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rPr>
                <w:rFonts w:eastAsia="Times New Roman" w:cs="Times New Roman"/>
                <w:sz w:val="20"/>
                <w:szCs w:val="20"/>
                <w:lang w:eastAsia="ru-RU"/>
              </w:rPr>
            </w:pPr>
            <w:r w:rsidRPr="000A50ED">
              <w:rPr>
                <w:rFonts w:eastAsia="Times New Roman" w:cs="Times New Roman"/>
                <w:sz w:val="20"/>
                <w:szCs w:val="20"/>
                <w:lang w:eastAsia="ru-RU"/>
              </w:rPr>
              <w:t>у</w:t>
            </w:r>
            <w:r w:rsidRPr="000A50ED">
              <w:rPr>
                <w:rFonts w:eastAsia="Times New Roman" w:cs="Times New Roman"/>
                <w:sz w:val="20"/>
                <w:szCs w:val="20"/>
                <w:lang w:val="ru-RU" w:eastAsia="ru-RU"/>
              </w:rPr>
              <w:t xml:space="preserve"> тому числі</w:t>
            </w:r>
            <w:r w:rsidRPr="000A50ED">
              <w:rPr>
                <w:rFonts w:eastAsia="Times New Roman" w:cs="Times New Roman"/>
                <w:sz w:val="20"/>
                <w:szCs w:val="20"/>
                <w:lang w:eastAsia="ru-RU"/>
              </w:rPr>
              <w:t xml:space="preserve"> готова продукція</w:t>
            </w:r>
          </w:p>
        </w:tc>
        <w:tc>
          <w:tcPr>
            <w:tcW w:w="994"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eastAsia="ru-RU"/>
              </w:rPr>
              <w:t>1103</w:t>
            </w:r>
          </w:p>
        </w:tc>
        <w:tc>
          <w:tcPr>
            <w:tcW w:w="1843"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en-US" w:eastAsia="ru-RU"/>
              </w:rPr>
            </w:pPr>
            <w:r w:rsidRPr="000A50ED">
              <w:rPr>
                <w:rFonts w:eastAsia="Times New Roman" w:cs="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ru-RU" w:eastAsia="ru-RU"/>
              </w:rPr>
            </w:pPr>
            <w:r w:rsidRPr="000A50ED">
              <w:rPr>
                <w:rFonts w:eastAsia="Times New Roman" w:cs="Times New Roman"/>
                <w:sz w:val="20"/>
                <w:szCs w:val="20"/>
                <w:lang w:eastAsia="ru-RU"/>
              </w:rPr>
              <w:t>--</w:t>
            </w:r>
          </w:p>
        </w:tc>
      </w:tr>
      <w:tr w:rsidR="000A50ED" w:rsidRPr="000A50ED" w:rsidTr="0012466F">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rPr>
                <w:rFonts w:eastAsia="Times New Roman" w:cs="Times New Roman"/>
                <w:sz w:val="20"/>
                <w:szCs w:val="20"/>
                <w:lang w:eastAsia="ru-RU"/>
              </w:rPr>
            </w:pPr>
            <w:r w:rsidRPr="000A50ED">
              <w:rPr>
                <w:rFonts w:eastAsia="Times New Roman" w:cs="Times New Roman"/>
                <w:sz w:val="20"/>
                <w:szCs w:val="20"/>
                <w:lang w:eastAsia="ru-RU"/>
              </w:rPr>
              <w:t>Поточні біологічні активи</w:t>
            </w:r>
          </w:p>
        </w:tc>
        <w:tc>
          <w:tcPr>
            <w:tcW w:w="994"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eastAsia="ru-RU"/>
              </w:rPr>
              <w:t>1110</w:t>
            </w:r>
          </w:p>
        </w:tc>
        <w:tc>
          <w:tcPr>
            <w:tcW w:w="1843"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en-US" w:eastAsia="ru-RU"/>
              </w:rPr>
            </w:pPr>
            <w:r w:rsidRPr="000A50ED">
              <w:rPr>
                <w:rFonts w:eastAsia="Times New Roman" w:cs="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ru-RU" w:eastAsia="ru-RU"/>
              </w:rPr>
            </w:pPr>
            <w:r w:rsidRPr="000A50ED">
              <w:rPr>
                <w:rFonts w:eastAsia="Times New Roman" w:cs="Times New Roman"/>
                <w:sz w:val="20"/>
                <w:szCs w:val="20"/>
                <w:lang w:eastAsia="ru-RU"/>
              </w:rPr>
              <w:t>--</w:t>
            </w:r>
          </w:p>
        </w:tc>
      </w:tr>
      <w:tr w:rsidR="000A50ED" w:rsidRPr="000A50ED" w:rsidTr="0012466F">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rPr>
                <w:rFonts w:eastAsia="Times New Roman" w:cs="Times New Roman"/>
                <w:sz w:val="20"/>
                <w:szCs w:val="20"/>
                <w:lang w:eastAsia="ru-RU"/>
              </w:rPr>
            </w:pPr>
            <w:r w:rsidRPr="000A50ED">
              <w:rPr>
                <w:rFonts w:eastAsia="Times New Roman" w:cs="Times New Roman"/>
                <w:sz w:val="20"/>
                <w:szCs w:val="20"/>
                <w:lang w:val="ru-RU" w:eastAsia="ru-RU"/>
              </w:rPr>
              <w:t>Дебіторська заборгованість за товари, роботи, послуги</w:t>
            </w:r>
          </w:p>
        </w:tc>
        <w:tc>
          <w:tcPr>
            <w:tcW w:w="994"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eastAsia="ru-RU"/>
              </w:rPr>
              <w:t>1125</w:t>
            </w:r>
          </w:p>
        </w:tc>
        <w:tc>
          <w:tcPr>
            <w:tcW w:w="1843"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en-US" w:eastAsia="ru-RU"/>
              </w:rPr>
            </w:pPr>
            <w:r w:rsidRPr="000A50ED">
              <w:rPr>
                <w:rFonts w:eastAsia="Times New Roman" w:cs="Times New Roman"/>
                <w:sz w:val="20"/>
                <w:szCs w:val="20"/>
                <w:lang w:eastAsia="ru-RU"/>
              </w:rPr>
              <w:t>807.8</w:t>
            </w:r>
          </w:p>
        </w:tc>
        <w:tc>
          <w:tcPr>
            <w:tcW w:w="1986"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ru-RU" w:eastAsia="ru-RU"/>
              </w:rPr>
            </w:pPr>
            <w:r w:rsidRPr="000A50ED">
              <w:rPr>
                <w:rFonts w:eastAsia="Times New Roman" w:cs="Times New Roman"/>
                <w:sz w:val="20"/>
                <w:szCs w:val="20"/>
                <w:lang w:eastAsia="ru-RU"/>
              </w:rPr>
              <w:t>1025.6</w:t>
            </w:r>
          </w:p>
        </w:tc>
      </w:tr>
      <w:tr w:rsidR="000A50ED" w:rsidRPr="000A50ED" w:rsidTr="0012466F">
        <w:trPr>
          <w:cantSplit/>
        </w:trPr>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rPr>
                <w:rFonts w:eastAsia="Times New Roman" w:cs="Times New Roman"/>
                <w:sz w:val="20"/>
                <w:szCs w:val="20"/>
                <w:lang w:val="ru-RU" w:eastAsia="ru-RU"/>
              </w:rPr>
            </w:pPr>
            <w:r w:rsidRPr="000A50ED">
              <w:rPr>
                <w:rFonts w:eastAsia="Times New Roman" w:cs="Times New Roman"/>
                <w:sz w:val="20"/>
                <w:szCs w:val="20"/>
                <w:lang w:val="ru-RU" w:eastAsia="ru-RU"/>
              </w:rPr>
              <w:t>Дебіторська заборгованість за розрахунками з бюджетом</w:t>
            </w:r>
          </w:p>
        </w:tc>
        <w:tc>
          <w:tcPr>
            <w:tcW w:w="994"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eastAsia="ru-RU"/>
              </w:rPr>
              <w:t>1135</w:t>
            </w:r>
          </w:p>
        </w:tc>
        <w:tc>
          <w:tcPr>
            <w:tcW w:w="1843"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en-US" w:eastAsia="ru-RU"/>
              </w:rPr>
            </w:pPr>
            <w:r w:rsidRPr="000A50ED">
              <w:rPr>
                <w:rFonts w:eastAsia="Times New Roman" w:cs="Times New Roman"/>
                <w:sz w:val="20"/>
                <w:szCs w:val="20"/>
                <w:lang w:eastAsia="ru-RU"/>
              </w:rPr>
              <w:t>0.1</w:t>
            </w:r>
          </w:p>
        </w:tc>
        <w:tc>
          <w:tcPr>
            <w:tcW w:w="1986"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ru-RU" w:eastAsia="ru-RU"/>
              </w:rPr>
            </w:pPr>
            <w:r w:rsidRPr="000A50ED">
              <w:rPr>
                <w:rFonts w:eastAsia="Times New Roman" w:cs="Times New Roman"/>
                <w:sz w:val="20"/>
                <w:szCs w:val="20"/>
                <w:lang w:eastAsia="ru-RU"/>
              </w:rPr>
              <w:t>10.2</w:t>
            </w:r>
          </w:p>
        </w:tc>
      </w:tr>
      <w:tr w:rsidR="000A50ED" w:rsidRPr="000A50ED" w:rsidTr="0012466F">
        <w:trPr>
          <w:cantSplit/>
        </w:trPr>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rPr>
                <w:rFonts w:eastAsia="Times New Roman" w:cs="Times New Roman"/>
                <w:sz w:val="20"/>
                <w:szCs w:val="20"/>
                <w:lang w:eastAsia="ru-RU"/>
              </w:rPr>
            </w:pPr>
            <w:r w:rsidRPr="000A50ED">
              <w:rPr>
                <w:rFonts w:eastAsia="Times New Roman" w:cs="Times New Roman"/>
                <w:sz w:val="20"/>
                <w:szCs w:val="20"/>
                <w:lang w:eastAsia="ru-RU"/>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eastAsia="ru-RU"/>
              </w:rPr>
              <w:t>1136</w:t>
            </w:r>
          </w:p>
        </w:tc>
        <w:tc>
          <w:tcPr>
            <w:tcW w:w="1843"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en-US" w:eastAsia="ru-RU"/>
              </w:rPr>
            </w:pPr>
            <w:r w:rsidRPr="000A50ED">
              <w:rPr>
                <w:rFonts w:eastAsia="Times New Roman" w:cs="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ru-RU" w:eastAsia="ru-RU"/>
              </w:rPr>
            </w:pPr>
            <w:r w:rsidRPr="000A50ED">
              <w:rPr>
                <w:rFonts w:eastAsia="Times New Roman" w:cs="Times New Roman"/>
                <w:sz w:val="20"/>
                <w:szCs w:val="20"/>
                <w:lang w:eastAsia="ru-RU"/>
              </w:rPr>
              <w:t>--</w:t>
            </w:r>
          </w:p>
        </w:tc>
      </w:tr>
      <w:tr w:rsidR="000A50ED" w:rsidRPr="000A50ED" w:rsidTr="0012466F">
        <w:trPr>
          <w:cantSplit/>
        </w:trPr>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rPr>
                <w:rFonts w:eastAsia="Times New Roman" w:cs="Times New Roman"/>
                <w:sz w:val="20"/>
                <w:szCs w:val="20"/>
                <w:lang w:val="ru-RU" w:eastAsia="ru-RU"/>
              </w:rPr>
            </w:pPr>
            <w:r w:rsidRPr="000A50ED">
              <w:rPr>
                <w:rFonts w:eastAsia="Times New Roman" w:cs="Times New Roman"/>
                <w:sz w:val="20"/>
                <w:szCs w:val="20"/>
                <w:lang w:val="ru-RU" w:eastAsia="ru-RU"/>
              </w:rPr>
              <w:t>Інша поточна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eastAsia="ru-RU"/>
              </w:rPr>
              <w:t>1155</w:t>
            </w:r>
          </w:p>
        </w:tc>
        <w:tc>
          <w:tcPr>
            <w:tcW w:w="1843"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en-US" w:eastAsia="ru-RU"/>
              </w:rPr>
            </w:pPr>
            <w:r w:rsidRPr="000A50ED">
              <w:rPr>
                <w:rFonts w:eastAsia="Times New Roman" w:cs="Times New Roman"/>
                <w:sz w:val="20"/>
                <w:szCs w:val="20"/>
                <w:lang w:eastAsia="ru-RU"/>
              </w:rPr>
              <w:t>2980.0</w:t>
            </w:r>
          </w:p>
        </w:tc>
        <w:tc>
          <w:tcPr>
            <w:tcW w:w="1986"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ru-RU" w:eastAsia="ru-RU"/>
              </w:rPr>
            </w:pPr>
            <w:r w:rsidRPr="000A50ED">
              <w:rPr>
                <w:rFonts w:eastAsia="Times New Roman" w:cs="Times New Roman"/>
                <w:sz w:val="20"/>
                <w:szCs w:val="20"/>
                <w:lang w:eastAsia="ru-RU"/>
              </w:rPr>
              <w:t>626.6</w:t>
            </w:r>
          </w:p>
        </w:tc>
      </w:tr>
      <w:tr w:rsidR="000A50ED" w:rsidRPr="000A50ED" w:rsidTr="0012466F">
        <w:trPr>
          <w:cantSplit/>
        </w:trPr>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rPr>
                <w:rFonts w:eastAsia="Times New Roman" w:cs="Times New Roman"/>
                <w:sz w:val="20"/>
                <w:szCs w:val="20"/>
                <w:lang w:val="ru-RU" w:eastAsia="ru-RU"/>
              </w:rPr>
            </w:pPr>
            <w:r w:rsidRPr="000A50ED">
              <w:rPr>
                <w:rFonts w:eastAsia="Times New Roman" w:cs="Times New Roman"/>
                <w:sz w:val="20"/>
                <w:szCs w:val="20"/>
                <w:lang w:val="ru-RU" w:eastAsia="ru-RU"/>
              </w:rPr>
              <w:t>Поточні фінансові інвестиції</w:t>
            </w:r>
          </w:p>
        </w:tc>
        <w:tc>
          <w:tcPr>
            <w:tcW w:w="994"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eastAsia="ru-RU"/>
              </w:rPr>
              <w:t>1160</w:t>
            </w:r>
          </w:p>
        </w:tc>
        <w:tc>
          <w:tcPr>
            <w:tcW w:w="1843"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en-US" w:eastAsia="ru-RU"/>
              </w:rPr>
            </w:pPr>
            <w:r w:rsidRPr="000A50ED">
              <w:rPr>
                <w:rFonts w:eastAsia="Times New Roman" w:cs="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ru-RU" w:eastAsia="ru-RU"/>
              </w:rPr>
            </w:pPr>
            <w:r w:rsidRPr="000A50ED">
              <w:rPr>
                <w:rFonts w:eastAsia="Times New Roman" w:cs="Times New Roman"/>
                <w:sz w:val="20"/>
                <w:szCs w:val="20"/>
                <w:lang w:eastAsia="ru-RU"/>
              </w:rPr>
              <w:t>--</w:t>
            </w:r>
          </w:p>
        </w:tc>
      </w:tr>
      <w:tr w:rsidR="000A50ED" w:rsidRPr="000A50ED" w:rsidTr="0012466F">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rPr>
                <w:rFonts w:eastAsia="Times New Roman" w:cs="Times New Roman"/>
                <w:sz w:val="20"/>
                <w:szCs w:val="20"/>
                <w:lang w:eastAsia="ru-RU"/>
              </w:rPr>
            </w:pPr>
            <w:r w:rsidRPr="000A50ED">
              <w:rPr>
                <w:rFonts w:eastAsia="Times New Roman" w:cs="Times New Roman"/>
                <w:sz w:val="20"/>
                <w:szCs w:val="20"/>
                <w:lang w:val="ru-RU" w:eastAsia="ru-RU"/>
              </w:rPr>
              <w:t>Гроші та їх еквіваленти</w:t>
            </w:r>
          </w:p>
        </w:tc>
        <w:tc>
          <w:tcPr>
            <w:tcW w:w="994"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eastAsia="ru-RU"/>
              </w:rPr>
              <w:t>1165</w:t>
            </w:r>
          </w:p>
        </w:tc>
        <w:tc>
          <w:tcPr>
            <w:tcW w:w="1843"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en-US" w:eastAsia="ru-RU"/>
              </w:rPr>
            </w:pPr>
            <w:r w:rsidRPr="000A50ED">
              <w:rPr>
                <w:rFonts w:eastAsia="Times New Roman" w:cs="Times New Roman"/>
                <w:sz w:val="20"/>
                <w:szCs w:val="20"/>
                <w:lang w:eastAsia="ru-RU"/>
              </w:rPr>
              <w:t>32248.3</w:t>
            </w:r>
          </w:p>
        </w:tc>
        <w:tc>
          <w:tcPr>
            <w:tcW w:w="1986"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ru-RU" w:eastAsia="ru-RU"/>
              </w:rPr>
            </w:pPr>
            <w:r w:rsidRPr="000A50ED">
              <w:rPr>
                <w:rFonts w:eastAsia="Times New Roman" w:cs="Times New Roman"/>
                <w:sz w:val="20"/>
                <w:szCs w:val="20"/>
                <w:lang w:eastAsia="ru-RU"/>
              </w:rPr>
              <w:t>24186.5</w:t>
            </w:r>
          </w:p>
        </w:tc>
      </w:tr>
      <w:tr w:rsidR="000A50ED" w:rsidRPr="000A50ED" w:rsidTr="0012466F">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ind w:hanging="40"/>
              <w:rPr>
                <w:rFonts w:eastAsia="Times New Roman" w:cs="Times New Roman"/>
                <w:sz w:val="20"/>
                <w:szCs w:val="20"/>
                <w:lang w:eastAsia="ru-RU"/>
              </w:rPr>
            </w:pPr>
            <w:r w:rsidRPr="000A50ED">
              <w:rPr>
                <w:rFonts w:eastAsia="Times New Roman" w:cs="Times New Roman"/>
                <w:sz w:val="20"/>
                <w:szCs w:val="20"/>
                <w:lang w:eastAsia="ru-RU"/>
              </w:rPr>
              <w:t>Витрати майбутніх періодів</w:t>
            </w:r>
          </w:p>
        </w:tc>
        <w:tc>
          <w:tcPr>
            <w:tcW w:w="994"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eastAsia="ru-RU"/>
              </w:rPr>
              <w:t>1170</w:t>
            </w:r>
          </w:p>
        </w:tc>
        <w:tc>
          <w:tcPr>
            <w:tcW w:w="1843"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en-US" w:eastAsia="ru-RU"/>
              </w:rPr>
            </w:pPr>
            <w:r w:rsidRPr="000A50ED">
              <w:rPr>
                <w:rFonts w:eastAsia="Times New Roman" w:cs="Times New Roman"/>
                <w:sz w:val="20"/>
                <w:szCs w:val="20"/>
                <w:lang w:eastAsia="ru-RU"/>
              </w:rPr>
              <w:t>1668.0</w:t>
            </w:r>
          </w:p>
        </w:tc>
        <w:tc>
          <w:tcPr>
            <w:tcW w:w="1986"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ru-RU" w:eastAsia="ru-RU"/>
              </w:rPr>
            </w:pPr>
            <w:r w:rsidRPr="000A50ED">
              <w:rPr>
                <w:rFonts w:eastAsia="Times New Roman" w:cs="Times New Roman"/>
                <w:sz w:val="20"/>
                <w:szCs w:val="20"/>
                <w:lang w:eastAsia="ru-RU"/>
              </w:rPr>
              <w:t>1581.5</w:t>
            </w:r>
          </w:p>
        </w:tc>
      </w:tr>
      <w:tr w:rsidR="000A50ED" w:rsidRPr="000A50ED" w:rsidTr="0012466F">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rPr>
                <w:rFonts w:eastAsia="Times New Roman" w:cs="Times New Roman"/>
                <w:sz w:val="20"/>
                <w:szCs w:val="20"/>
                <w:lang w:val="ru-RU" w:eastAsia="ru-RU"/>
              </w:rPr>
            </w:pPr>
            <w:r w:rsidRPr="000A50ED">
              <w:rPr>
                <w:rFonts w:eastAsia="Times New Roman" w:cs="Times New Roman"/>
                <w:sz w:val="20"/>
                <w:szCs w:val="20"/>
                <w:lang w:val="ru-RU" w:eastAsia="ru-RU"/>
              </w:rPr>
              <w:t>Інші оборотні активи</w:t>
            </w:r>
          </w:p>
        </w:tc>
        <w:tc>
          <w:tcPr>
            <w:tcW w:w="994"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eastAsia="ru-RU"/>
              </w:rPr>
              <w:t>1190</w:t>
            </w:r>
          </w:p>
        </w:tc>
        <w:tc>
          <w:tcPr>
            <w:tcW w:w="1843"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en-US" w:eastAsia="ru-RU"/>
              </w:rPr>
            </w:pPr>
            <w:r w:rsidRPr="000A50ED">
              <w:rPr>
                <w:rFonts w:eastAsia="Times New Roman" w:cs="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ru-RU" w:eastAsia="ru-RU"/>
              </w:rPr>
            </w:pPr>
            <w:r w:rsidRPr="000A50ED">
              <w:rPr>
                <w:rFonts w:eastAsia="Times New Roman" w:cs="Times New Roman"/>
                <w:sz w:val="20"/>
                <w:szCs w:val="20"/>
                <w:lang w:eastAsia="ru-RU"/>
              </w:rPr>
              <w:t>--</w:t>
            </w:r>
          </w:p>
        </w:tc>
      </w:tr>
      <w:tr w:rsidR="000A50ED" w:rsidRPr="000A50ED" w:rsidTr="0012466F">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rPr>
                <w:rFonts w:eastAsia="Times New Roman" w:cs="Times New Roman"/>
                <w:b/>
                <w:bCs/>
                <w:sz w:val="20"/>
                <w:szCs w:val="20"/>
                <w:lang w:val="ru-RU" w:eastAsia="ru-RU"/>
              </w:rPr>
            </w:pPr>
            <w:r w:rsidRPr="000A50ED">
              <w:rPr>
                <w:rFonts w:eastAsia="Times New Roman" w:cs="Times New Roman"/>
                <w:b/>
                <w:bCs/>
                <w:sz w:val="20"/>
                <w:szCs w:val="20"/>
                <w:lang w:val="ru-RU" w:eastAsia="ru-RU"/>
              </w:rPr>
              <w:t>Усього за розділом II</w:t>
            </w:r>
          </w:p>
        </w:tc>
        <w:tc>
          <w:tcPr>
            <w:tcW w:w="994"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eastAsia="ru-RU"/>
              </w:rPr>
              <w:t>1195</w:t>
            </w:r>
          </w:p>
        </w:tc>
        <w:tc>
          <w:tcPr>
            <w:tcW w:w="1843"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en-US" w:eastAsia="ru-RU"/>
              </w:rPr>
            </w:pPr>
            <w:r w:rsidRPr="000A50ED">
              <w:rPr>
                <w:rFonts w:eastAsia="Times New Roman" w:cs="Times New Roman"/>
                <w:sz w:val="20"/>
                <w:szCs w:val="20"/>
                <w:lang w:eastAsia="ru-RU"/>
              </w:rPr>
              <w:t>54179.5</w:t>
            </w:r>
          </w:p>
        </w:tc>
        <w:tc>
          <w:tcPr>
            <w:tcW w:w="1986"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ru-RU" w:eastAsia="ru-RU"/>
              </w:rPr>
            </w:pPr>
            <w:r w:rsidRPr="000A50ED">
              <w:rPr>
                <w:rFonts w:eastAsia="Times New Roman" w:cs="Times New Roman"/>
                <w:sz w:val="20"/>
                <w:szCs w:val="20"/>
                <w:lang w:eastAsia="ru-RU"/>
              </w:rPr>
              <w:t>45475.7</w:t>
            </w:r>
          </w:p>
        </w:tc>
      </w:tr>
      <w:tr w:rsidR="000A50ED" w:rsidRPr="000A50ED" w:rsidTr="0012466F">
        <w:trPr>
          <w:trHeight w:val="59"/>
        </w:trPr>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rPr>
                <w:rFonts w:eastAsia="Times New Roman" w:cs="Times New Roman"/>
                <w:b/>
                <w:bCs/>
                <w:sz w:val="20"/>
                <w:szCs w:val="20"/>
                <w:lang w:val="ru-RU" w:eastAsia="ru-RU"/>
              </w:rPr>
            </w:pPr>
            <w:r w:rsidRPr="000A50ED">
              <w:rPr>
                <w:rFonts w:eastAsia="Times New Roman" w:cs="Times New Roman"/>
                <w:b/>
                <w:bCs/>
                <w:color w:val="000000"/>
                <w:sz w:val="20"/>
                <w:szCs w:val="20"/>
                <w:lang w:val="en-US" w:eastAsia="ru-RU"/>
              </w:rPr>
              <w:t>I</w:t>
            </w:r>
            <w:r w:rsidRPr="000A50ED">
              <w:rPr>
                <w:rFonts w:eastAsia="Times New Roman" w:cs="Times New Roman"/>
                <w:b/>
                <w:bCs/>
                <w:color w:val="000000"/>
                <w:sz w:val="20"/>
                <w:szCs w:val="20"/>
                <w:lang w:eastAsia="ru-RU"/>
              </w:rPr>
              <w:t>ІІ</w:t>
            </w:r>
            <w:r w:rsidRPr="000A50ED">
              <w:rPr>
                <w:rFonts w:eastAsia="Times New Roman" w:cs="Times New Roman"/>
                <w:b/>
                <w:bCs/>
                <w:color w:val="000000"/>
                <w:sz w:val="20"/>
                <w:szCs w:val="20"/>
                <w:lang w:val="ru-RU" w:eastAsia="ru-RU"/>
              </w:rPr>
              <w:t xml:space="preserve">. </w:t>
            </w:r>
            <w:r w:rsidRPr="000A50ED">
              <w:rPr>
                <w:rFonts w:eastAsia="Times New Roman" w:cs="Times New Roman"/>
                <w:b/>
                <w:bCs/>
                <w:color w:val="000000"/>
                <w:sz w:val="20"/>
                <w:szCs w:val="20"/>
                <w:lang w:eastAsia="ru-RU"/>
              </w:rPr>
              <w:t>Необоротні</w:t>
            </w:r>
            <w:r w:rsidRPr="000A50ED">
              <w:rPr>
                <w:rFonts w:eastAsia="Times New Roman" w:cs="Times New Roman"/>
                <w:b/>
                <w:bCs/>
                <w:color w:val="000000"/>
                <w:sz w:val="20"/>
                <w:szCs w:val="20"/>
                <w:lang w:val="ru-RU" w:eastAsia="ru-RU"/>
              </w:rPr>
              <w:t xml:space="preserve"> </w:t>
            </w:r>
            <w:r w:rsidRPr="000A50ED">
              <w:rPr>
                <w:rFonts w:eastAsia="Times New Roman" w:cs="Times New Roman"/>
                <w:b/>
                <w:bCs/>
                <w:color w:val="000000"/>
                <w:sz w:val="20"/>
                <w:szCs w:val="20"/>
                <w:lang w:eastAsia="ru-RU"/>
              </w:rPr>
              <w:t>активи, утримані для продажу,</w:t>
            </w:r>
            <w:r w:rsidRPr="000A50ED">
              <w:rPr>
                <w:rFonts w:eastAsia="Times New Roman" w:cs="Times New Roman"/>
                <w:b/>
                <w:bCs/>
                <w:color w:val="000000"/>
                <w:sz w:val="20"/>
                <w:szCs w:val="20"/>
                <w:lang w:val="ru-RU" w:eastAsia="ru-RU"/>
              </w:rPr>
              <w:t xml:space="preserve"> та </w:t>
            </w:r>
            <w:r w:rsidRPr="000A50ED">
              <w:rPr>
                <w:rFonts w:eastAsia="Times New Roman" w:cs="Times New Roman"/>
                <w:b/>
                <w:bCs/>
                <w:color w:val="000000"/>
                <w:sz w:val="20"/>
                <w:szCs w:val="20"/>
                <w:lang w:eastAsia="ru-RU"/>
              </w:rPr>
              <w:t>групи</w:t>
            </w:r>
            <w:r w:rsidRPr="000A50ED">
              <w:rPr>
                <w:rFonts w:eastAsia="Times New Roman" w:cs="Times New Roman"/>
                <w:b/>
                <w:bCs/>
                <w:color w:val="000000"/>
                <w:sz w:val="20"/>
                <w:szCs w:val="20"/>
                <w:lang w:val="ru-RU" w:eastAsia="ru-RU"/>
              </w:rPr>
              <w:t xml:space="preserve"> </w:t>
            </w:r>
            <w:r w:rsidRPr="000A50ED">
              <w:rPr>
                <w:rFonts w:eastAsia="Times New Roman" w:cs="Times New Roman"/>
                <w:b/>
                <w:bCs/>
                <w:color w:val="000000"/>
                <w:sz w:val="20"/>
                <w:szCs w:val="20"/>
                <w:lang w:eastAsia="ru-RU"/>
              </w:rPr>
              <w:t>вибуття</w:t>
            </w:r>
          </w:p>
        </w:tc>
        <w:tc>
          <w:tcPr>
            <w:tcW w:w="994"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eastAsia="ru-RU"/>
              </w:rPr>
              <w:t>1200</w:t>
            </w:r>
          </w:p>
        </w:tc>
        <w:tc>
          <w:tcPr>
            <w:tcW w:w="1843"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en-US" w:eastAsia="ru-RU"/>
              </w:rPr>
            </w:pPr>
            <w:r w:rsidRPr="000A50ED">
              <w:rPr>
                <w:rFonts w:eastAsia="Times New Roman" w:cs="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ru-RU" w:eastAsia="ru-RU"/>
              </w:rPr>
            </w:pPr>
            <w:r w:rsidRPr="000A50ED">
              <w:rPr>
                <w:rFonts w:eastAsia="Times New Roman" w:cs="Times New Roman"/>
                <w:sz w:val="20"/>
                <w:szCs w:val="20"/>
                <w:lang w:eastAsia="ru-RU"/>
              </w:rPr>
              <w:t>--</w:t>
            </w:r>
          </w:p>
        </w:tc>
      </w:tr>
      <w:tr w:rsidR="000A50ED" w:rsidRPr="000A50ED" w:rsidTr="0012466F">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keepNext/>
              <w:widowControl w:val="0"/>
              <w:ind w:firstLine="527"/>
              <w:outlineLvl w:val="3"/>
              <w:rPr>
                <w:rFonts w:eastAsia="Times New Roman" w:cs="Times New Roman"/>
                <w:b/>
                <w:bCs/>
                <w:sz w:val="20"/>
                <w:szCs w:val="20"/>
                <w:lang w:val="ru-RU" w:eastAsia="ru-RU"/>
              </w:rPr>
            </w:pPr>
            <w:r w:rsidRPr="000A50ED">
              <w:rPr>
                <w:rFonts w:eastAsia="Times New Roman" w:cs="Times New Roman"/>
                <w:b/>
                <w:bCs/>
                <w:sz w:val="20"/>
                <w:szCs w:val="20"/>
                <w:lang w:val="ru-RU" w:eastAsia="ru-RU"/>
              </w:rPr>
              <w:t>Баланс</w:t>
            </w:r>
          </w:p>
        </w:tc>
        <w:tc>
          <w:tcPr>
            <w:tcW w:w="994"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eastAsia="ru-RU"/>
              </w:rPr>
              <w:t>1300</w:t>
            </w:r>
          </w:p>
        </w:tc>
        <w:tc>
          <w:tcPr>
            <w:tcW w:w="1843"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en-US" w:eastAsia="ru-RU"/>
              </w:rPr>
            </w:pPr>
            <w:r w:rsidRPr="000A50ED">
              <w:rPr>
                <w:rFonts w:eastAsia="Times New Roman" w:cs="Times New Roman"/>
                <w:sz w:val="20"/>
                <w:szCs w:val="20"/>
                <w:lang w:eastAsia="ru-RU"/>
              </w:rPr>
              <w:t>60208.5</w:t>
            </w:r>
          </w:p>
        </w:tc>
        <w:tc>
          <w:tcPr>
            <w:tcW w:w="1986"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ru-RU" w:eastAsia="ru-RU"/>
              </w:rPr>
            </w:pPr>
            <w:r w:rsidRPr="000A50ED">
              <w:rPr>
                <w:rFonts w:eastAsia="Times New Roman" w:cs="Times New Roman"/>
                <w:sz w:val="20"/>
                <w:szCs w:val="20"/>
                <w:lang w:eastAsia="ru-RU"/>
              </w:rPr>
              <w:t>50826.5</w:t>
            </w:r>
          </w:p>
        </w:tc>
      </w:tr>
    </w:tbl>
    <w:p w:rsidR="000A50ED" w:rsidRPr="000A50ED" w:rsidRDefault="000A50ED" w:rsidP="000A50ED">
      <w:pPr>
        <w:widowControl w:val="0"/>
        <w:ind w:firstLine="567"/>
        <w:rPr>
          <w:rFonts w:eastAsia="Times New Roman" w:cs="Times New Roman"/>
          <w:sz w:val="10"/>
          <w:szCs w:val="10"/>
          <w:lang w:val="ru-RU" w:eastAsia="ru-RU"/>
        </w:rPr>
      </w:pPr>
    </w:p>
    <w:p w:rsidR="000A50ED" w:rsidRPr="000A50ED" w:rsidRDefault="000A50ED" w:rsidP="000A50ED">
      <w:pPr>
        <w:widowControl w:val="0"/>
        <w:ind w:firstLine="567"/>
        <w:rPr>
          <w:rFonts w:eastAsia="Times New Roman" w:cs="Times New Roman"/>
          <w:sz w:val="10"/>
          <w:szCs w:val="10"/>
          <w:lang w:val="ru-RU" w:eastAsia="ru-RU"/>
        </w:rPr>
      </w:pPr>
    </w:p>
    <w:p w:rsidR="000A50ED" w:rsidRPr="000A50ED" w:rsidRDefault="000A50ED" w:rsidP="000A50ED">
      <w:pPr>
        <w:widowControl w:val="0"/>
        <w:ind w:firstLine="567"/>
        <w:rPr>
          <w:rFonts w:eastAsia="Times New Roman" w:cs="Times New Roman"/>
          <w:sz w:val="10"/>
          <w:szCs w:val="10"/>
          <w:lang w:eastAsia="ru-RU"/>
        </w:rPr>
      </w:pPr>
      <w:r w:rsidRPr="000A50ED">
        <w:rPr>
          <w:rFonts w:eastAsia="Times New Roman" w:cs="Times New Roman"/>
          <w:sz w:val="10"/>
          <w:szCs w:val="10"/>
          <w:lang w:eastAsia="ru-RU"/>
        </w:rPr>
        <w:br w:type="page"/>
      </w:r>
    </w:p>
    <w:p w:rsidR="000A50ED" w:rsidRPr="000A50ED" w:rsidRDefault="000A50ED" w:rsidP="000A50ED">
      <w:pPr>
        <w:widowControl w:val="0"/>
        <w:ind w:firstLine="567"/>
        <w:rPr>
          <w:rFonts w:eastAsia="Times New Roman" w:cs="Times New Roman"/>
          <w:sz w:val="10"/>
          <w:szCs w:val="10"/>
          <w:lang w:eastAsia="ru-RU"/>
        </w:rPr>
      </w:pPr>
    </w:p>
    <w:p w:rsidR="000A50ED" w:rsidRPr="000A50ED" w:rsidRDefault="000A50ED" w:rsidP="000A50ED">
      <w:pPr>
        <w:widowControl w:val="0"/>
        <w:ind w:firstLine="567"/>
        <w:rPr>
          <w:rFonts w:eastAsia="Times New Roman" w:cs="Times New Roman"/>
          <w:sz w:val="10"/>
          <w:szCs w:val="10"/>
          <w:lang w:eastAsia="ru-RU"/>
        </w:rPr>
      </w:pPr>
    </w:p>
    <w:p w:rsidR="000A50ED" w:rsidRPr="000A50ED" w:rsidRDefault="000A50ED" w:rsidP="000A50ED">
      <w:pPr>
        <w:widowControl w:val="0"/>
        <w:ind w:firstLine="567"/>
        <w:rPr>
          <w:rFonts w:eastAsia="Times New Roman" w:cs="Times New Roman"/>
          <w:sz w:val="10"/>
          <w:szCs w:val="10"/>
          <w:lang w:val="ru-RU"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0A50ED" w:rsidRPr="000A50ED" w:rsidTr="0012466F">
        <w:tc>
          <w:tcPr>
            <w:tcW w:w="5107"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keepNext/>
              <w:widowControl w:val="0"/>
              <w:jc w:val="center"/>
              <w:outlineLvl w:val="2"/>
              <w:rPr>
                <w:rFonts w:eastAsia="Times New Roman" w:cs="Times New Roman"/>
                <w:b/>
                <w:bCs/>
                <w:sz w:val="20"/>
                <w:szCs w:val="20"/>
                <w:lang w:val="ru-RU" w:eastAsia="ru-RU"/>
              </w:rPr>
            </w:pPr>
            <w:r w:rsidRPr="000A50ED">
              <w:rPr>
                <w:rFonts w:eastAsia="Times New Roman" w:cs="Times New Roman"/>
                <w:b/>
                <w:bCs/>
                <w:sz w:val="20"/>
                <w:szCs w:val="20"/>
                <w:lang w:val="ru-RU" w:eastAsia="ru-RU"/>
              </w:rPr>
              <w:t>Пасив</w:t>
            </w:r>
          </w:p>
        </w:tc>
        <w:tc>
          <w:tcPr>
            <w:tcW w:w="994"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jc w:val="center"/>
              <w:rPr>
                <w:rFonts w:eastAsia="Times New Roman" w:cs="Times New Roman"/>
                <w:b/>
                <w:bCs/>
                <w:sz w:val="20"/>
                <w:szCs w:val="20"/>
                <w:lang w:val="ru-RU" w:eastAsia="ru-RU"/>
              </w:rPr>
            </w:pPr>
            <w:r w:rsidRPr="000A50ED">
              <w:rPr>
                <w:rFonts w:eastAsia="Times New Roman" w:cs="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jc w:val="center"/>
              <w:rPr>
                <w:rFonts w:eastAsia="Times New Roman" w:cs="Times New Roman"/>
                <w:b/>
                <w:bCs/>
                <w:sz w:val="20"/>
                <w:szCs w:val="20"/>
                <w:lang w:val="ru-RU" w:eastAsia="ru-RU"/>
              </w:rPr>
            </w:pPr>
            <w:r w:rsidRPr="000A50ED">
              <w:rPr>
                <w:rFonts w:eastAsia="Times New Roman" w:cs="Times New Roman"/>
                <w:b/>
                <w:bCs/>
                <w:sz w:val="20"/>
                <w:szCs w:val="20"/>
                <w:lang w:val="ru-RU" w:eastAsia="ru-RU"/>
              </w:rPr>
              <w:t>На початок звітного року</w:t>
            </w:r>
          </w:p>
        </w:tc>
        <w:tc>
          <w:tcPr>
            <w:tcW w:w="1986"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jc w:val="center"/>
              <w:rPr>
                <w:rFonts w:eastAsia="Times New Roman" w:cs="Times New Roman"/>
                <w:b/>
                <w:bCs/>
                <w:sz w:val="20"/>
                <w:szCs w:val="20"/>
                <w:lang w:val="ru-RU" w:eastAsia="ru-RU"/>
              </w:rPr>
            </w:pPr>
            <w:r w:rsidRPr="000A50ED">
              <w:rPr>
                <w:rFonts w:eastAsia="Times New Roman" w:cs="Times New Roman"/>
                <w:b/>
                <w:bCs/>
                <w:sz w:val="20"/>
                <w:szCs w:val="20"/>
                <w:lang w:val="ru-RU" w:eastAsia="ru-RU"/>
              </w:rPr>
              <w:t>На кінець звітного періоду</w:t>
            </w:r>
          </w:p>
        </w:tc>
      </w:tr>
      <w:tr w:rsidR="000A50ED" w:rsidRPr="000A50ED" w:rsidTr="0012466F">
        <w:tc>
          <w:tcPr>
            <w:tcW w:w="5107" w:type="dxa"/>
            <w:tcBorders>
              <w:top w:val="single" w:sz="6" w:space="0" w:color="auto"/>
              <w:left w:val="single" w:sz="6" w:space="0" w:color="auto"/>
              <w:bottom w:val="single" w:sz="6" w:space="0" w:color="auto"/>
              <w:right w:val="single" w:sz="6" w:space="0" w:color="auto"/>
            </w:tcBorders>
            <w:shd w:val="clear" w:color="auto" w:fill="E6E6E6"/>
          </w:tcPr>
          <w:p w:rsidR="000A50ED" w:rsidRPr="000A50ED" w:rsidRDefault="000A50ED" w:rsidP="000A50ED">
            <w:pPr>
              <w:widowControl w:val="0"/>
              <w:jc w:val="center"/>
              <w:rPr>
                <w:rFonts w:eastAsia="Times New Roman" w:cs="Times New Roman"/>
                <w:b/>
                <w:bCs/>
                <w:sz w:val="20"/>
                <w:szCs w:val="20"/>
                <w:lang w:val="ru-RU" w:eastAsia="ru-RU"/>
              </w:rPr>
            </w:pPr>
            <w:r w:rsidRPr="000A50ED">
              <w:rPr>
                <w:rFonts w:eastAsia="Times New Roman" w:cs="Times New Roman"/>
                <w:b/>
                <w:bCs/>
                <w:sz w:val="20"/>
                <w:szCs w:val="20"/>
                <w:lang w:val="ru-RU" w:eastAsia="ru-RU"/>
              </w:rPr>
              <w:t>1</w:t>
            </w:r>
          </w:p>
        </w:tc>
        <w:tc>
          <w:tcPr>
            <w:tcW w:w="994" w:type="dxa"/>
            <w:tcBorders>
              <w:top w:val="single" w:sz="6" w:space="0" w:color="auto"/>
              <w:left w:val="single" w:sz="6" w:space="0" w:color="auto"/>
              <w:bottom w:val="single" w:sz="6" w:space="0" w:color="auto"/>
              <w:right w:val="single" w:sz="6" w:space="0" w:color="auto"/>
            </w:tcBorders>
            <w:shd w:val="clear" w:color="auto" w:fill="E6E6E6"/>
          </w:tcPr>
          <w:p w:rsidR="000A50ED" w:rsidRPr="000A50ED" w:rsidRDefault="000A50ED" w:rsidP="000A50ED">
            <w:pPr>
              <w:widowControl w:val="0"/>
              <w:jc w:val="center"/>
              <w:rPr>
                <w:rFonts w:eastAsia="Times New Roman" w:cs="Times New Roman"/>
                <w:b/>
                <w:bCs/>
                <w:sz w:val="20"/>
                <w:szCs w:val="20"/>
                <w:lang w:val="ru-RU" w:eastAsia="ru-RU"/>
              </w:rPr>
            </w:pPr>
            <w:r w:rsidRPr="000A50ED">
              <w:rPr>
                <w:rFonts w:eastAsia="Times New Roman" w:cs="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E6E6E6"/>
          </w:tcPr>
          <w:p w:rsidR="000A50ED" w:rsidRPr="000A50ED" w:rsidRDefault="000A50ED" w:rsidP="000A50ED">
            <w:pPr>
              <w:widowControl w:val="0"/>
              <w:jc w:val="center"/>
              <w:rPr>
                <w:rFonts w:eastAsia="Times New Roman" w:cs="Times New Roman"/>
                <w:b/>
                <w:bCs/>
                <w:sz w:val="20"/>
                <w:szCs w:val="20"/>
                <w:lang w:val="ru-RU" w:eastAsia="ru-RU"/>
              </w:rPr>
            </w:pPr>
            <w:r w:rsidRPr="000A50ED">
              <w:rPr>
                <w:rFonts w:eastAsia="Times New Roman" w:cs="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E6E6E6"/>
          </w:tcPr>
          <w:p w:rsidR="000A50ED" w:rsidRPr="000A50ED" w:rsidRDefault="000A50ED" w:rsidP="000A50ED">
            <w:pPr>
              <w:widowControl w:val="0"/>
              <w:jc w:val="center"/>
              <w:rPr>
                <w:rFonts w:eastAsia="Times New Roman" w:cs="Times New Roman"/>
                <w:b/>
                <w:bCs/>
                <w:sz w:val="20"/>
                <w:szCs w:val="20"/>
                <w:lang w:val="ru-RU" w:eastAsia="ru-RU"/>
              </w:rPr>
            </w:pPr>
            <w:r w:rsidRPr="000A50ED">
              <w:rPr>
                <w:rFonts w:eastAsia="Times New Roman" w:cs="Times New Roman"/>
                <w:b/>
                <w:bCs/>
                <w:sz w:val="20"/>
                <w:szCs w:val="20"/>
                <w:lang w:val="ru-RU" w:eastAsia="ru-RU"/>
              </w:rPr>
              <w:t>4</w:t>
            </w:r>
          </w:p>
        </w:tc>
      </w:tr>
      <w:tr w:rsidR="000A50ED" w:rsidRPr="000A50ED" w:rsidTr="0012466F">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rPr>
                <w:rFonts w:eastAsia="Times New Roman" w:cs="Times New Roman"/>
                <w:b/>
                <w:bCs/>
                <w:sz w:val="20"/>
                <w:szCs w:val="20"/>
                <w:lang w:val="ru-RU" w:eastAsia="ru-RU"/>
              </w:rPr>
            </w:pPr>
            <w:r w:rsidRPr="000A50ED">
              <w:rPr>
                <w:rFonts w:eastAsia="Times New Roman" w:cs="Times New Roman"/>
                <w:b/>
                <w:bCs/>
                <w:sz w:val="20"/>
                <w:szCs w:val="20"/>
                <w:lang w:val="ru-RU" w:eastAsia="ru-RU"/>
              </w:rPr>
              <w:t>І. Власний капітал</w:t>
            </w:r>
          </w:p>
        </w:tc>
        <w:tc>
          <w:tcPr>
            <w:tcW w:w="994"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jc w:val="center"/>
              <w:rPr>
                <w:rFonts w:eastAsia="Times New Roman" w:cs="Times New Roman"/>
                <w:sz w:val="20"/>
                <w:szCs w:val="20"/>
                <w:lang w:val="ru-RU" w:eastAsia="ru-RU"/>
              </w:rPr>
            </w:pPr>
          </w:p>
        </w:tc>
        <w:tc>
          <w:tcPr>
            <w:tcW w:w="1843"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jc w:val="center"/>
              <w:rPr>
                <w:rFonts w:eastAsia="Times New Roman" w:cs="Times New Roman"/>
                <w:sz w:val="20"/>
                <w:szCs w:val="20"/>
                <w:lang w:val="ru-RU" w:eastAsia="ru-RU"/>
              </w:rPr>
            </w:pPr>
          </w:p>
        </w:tc>
        <w:tc>
          <w:tcPr>
            <w:tcW w:w="1986"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jc w:val="center"/>
              <w:rPr>
                <w:rFonts w:eastAsia="Times New Roman" w:cs="Times New Roman"/>
                <w:sz w:val="20"/>
                <w:szCs w:val="20"/>
                <w:lang w:val="ru-RU" w:eastAsia="ru-RU"/>
              </w:rPr>
            </w:pPr>
          </w:p>
        </w:tc>
      </w:tr>
      <w:tr w:rsidR="000A50ED" w:rsidRPr="000A50ED" w:rsidTr="0012466F">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rPr>
                <w:rFonts w:eastAsia="Times New Roman" w:cs="Times New Roman"/>
                <w:sz w:val="20"/>
                <w:szCs w:val="20"/>
                <w:lang w:val="en-US" w:eastAsia="ru-RU"/>
              </w:rPr>
            </w:pPr>
            <w:r w:rsidRPr="000A50ED">
              <w:rPr>
                <w:rFonts w:eastAsia="Times New Roman" w:cs="Times New Roman"/>
                <w:sz w:val="20"/>
                <w:szCs w:val="20"/>
                <w:lang w:eastAsia="ru-RU"/>
              </w:rPr>
              <w:t xml:space="preserve">Зареєстрований (пайовий) </w:t>
            </w:r>
            <w:r w:rsidRPr="000A50ED">
              <w:rPr>
                <w:rFonts w:eastAsia="Times New Roman" w:cs="Times New Roman"/>
                <w:sz w:val="20"/>
                <w:szCs w:val="20"/>
                <w:lang w:val="ru-RU" w:eastAsia="ru-RU"/>
              </w:rPr>
              <w:t>капітал</w:t>
            </w:r>
          </w:p>
        </w:tc>
        <w:tc>
          <w:tcPr>
            <w:tcW w:w="994"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eastAsia="ru-RU"/>
              </w:rPr>
              <w:t>1400</w:t>
            </w:r>
          </w:p>
        </w:tc>
        <w:tc>
          <w:tcPr>
            <w:tcW w:w="1843"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en-US" w:eastAsia="ru-RU"/>
              </w:rPr>
            </w:pPr>
            <w:r w:rsidRPr="000A50ED">
              <w:rPr>
                <w:rFonts w:eastAsia="Times New Roman" w:cs="Times New Roman"/>
                <w:sz w:val="20"/>
                <w:szCs w:val="20"/>
                <w:lang w:eastAsia="ru-RU"/>
              </w:rPr>
              <w:t>418.6</w:t>
            </w:r>
          </w:p>
        </w:tc>
        <w:tc>
          <w:tcPr>
            <w:tcW w:w="1986"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ru-RU" w:eastAsia="ru-RU"/>
              </w:rPr>
            </w:pPr>
            <w:r w:rsidRPr="000A50ED">
              <w:rPr>
                <w:rFonts w:eastAsia="Times New Roman" w:cs="Times New Roman"/>
                <w:sz w:val="20"/>
                <w:szCs w:val="20"/>
                <w:lang w:eastAsia="ru-RU"/>
              </w:rPr>
              <w:t>418.6</w:t>
            </w:r>
          </w:p>
        </w:tc>
      </w:tr>
      <w:tr w:rsidR="000A50ED" w:rsidRPr="000A50ED" w:rsidTr="0012466F">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rPr>
                <w:rFonts w:eastAsia="Times New Roman" w:cs="Times New Roman"/>
                <w:sz w:val="20"/>
                <w:szCs w:val="20"/>
                <w:lang w:val="ru-RU" w:eastAsia="ru-RU"/>
              </w:rPr>
            </w:pPr>
            <w:r w:rsidRPr="000A50ED">
              <w:rPr>
                <w:rFonts w:eastAsia="Times New Roman" w:cs="Times New Roman"/>
                <w:sz w:val="20"/>
                <w:szCs w:val="20"/>
                <w:lang w:val="ru-RU" w:eastAsia="ru-RU"/>
              </w:rPr>
              <w:t>Додатковий капітал</w:t>
            </w:r>
          </w:p>
        </w:tc>
        <w:tc>
          <w:tcPr>
            <w:tcW w:w="994"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eastAsia="ru-RU"/>
              </w:rPr>
              <w:t>1410</w:t>
            </w:r>
          </w:p>
        </w:tc>
        <w:tc>
          <w:tcPr>
            <w:tcW w:w="1843"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en-US" w:eastAsia="ru-RU"/>
              </w:rPr>
            </w:pPr>
            <w:r w:rsidRPr="000A50ED">
              <w:rPr>
                <w:rFonts w:eastAsia="Times New Roman" w:cs="Times New Roman"/>
                <w:sz w:val="20"/>
                <w:szCs w:val="20"/>
                <w:lang w:eastAsia="ru-RU"/>
              </w:rPr>
              <w:t>1839.4</w:t>
            </w:r>
          </w:p>
        </w:tc>
        <w:tc>
          <w:tcPr>
            <w:tcW w:w="1986"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ru-RU" w:eastAsia="ru-RU"/>
              </w:rPr>
            </w:pPr>
            <w:r w:rsidRPr="000A50ED">
              <w:rPr>
                <w:rFonts w:eastAsia="Times New Roman" w:cs="Times New Roman"/>
                <w:sz w:val="20"/>
                <w:szCs w:val="20"/>
                <w:lang w:eastAsia="ru-RU"/>
              </w:rPr>
              <w:t>1839.4</w:t>
            </w:r>
          </w:p>
        </w:tc>
      </w:tr>
      <w:tr w:rsidR="000A50ED" w:rsidRPr="000A50ED" w:rsidTr="0012466F">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rPr>
                <w:rFonts w:eastAsia="Times New Roman" w:cs="Times New Roman"/>
                <w:sz w:val="20"/>
                <w:szCs w:val="20"/>
                <w:lang w:val="ru-RU" w:eastAsia="ru-RU"/>
              </w:rPr>
            </w:pPr>
            <w:r w:rsidRPr="000A50ED">
              <w:rPr>
                <w:rFonts w:eastAsia="Times New Roman" w:cs="Times New Roman"/>
                <w:sz w:val="20"/>
                <w:szCs w:val="20"/>
                <w:lang w:val="ru-RU" w:eastAsia="ru-RU"/>
              </w:rPr>
              <w:t>Резервний капітал</w:t>
            </w:r>
          </w:p>
        </w:tc>
        <w:tc>
          <w:tcPr>
            <w:tcW w:w="994"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eastAsia="ru-RU"/>
              </w:rPr>
              <w:t>1415</w:t>
            </w:r>
          </w:p>
        </w:tc>
        <w:tc>
          <w:tcPr>
            <w:tcW w:w="1843"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en-US" w:eastAsia="ru-RU"/>
              </w:rPr>
            </w:pPr>
            <w:r w:rsidRPr="000A50ED">
              <w:rPr>
                <w:rFonts w:eastAsia="Times New Roman" w:cs="Times New Roman"/>
                <w:sz w:val="20"/>
                <w:szCs w:val="20"/>
                <w:lang w:eastAsia="ru-RU"/>
              </w:rPr>
              <w:t>104.6</w:t>
            </w:r>
          </w:p>
        </w:tc>
        <w:tc>
          <w:tcPr>
            <w:tcW w:w="1986"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ru-RU" w:eastAsia="ru-RU"/>
              </w:rPr>
            </w:pPr>
            <w:r w:rsidRPr="000A50ED">
              <w:rPr>
                <w:rFonts w:eastAsia="Times New Roman" w:cs="Times New Roman"/>
                <w:sz w:val="20"/>
                <w:szCs w:val="20"/>
                <w:lang w:eastAsia="ru-RU"/>
              </w:rPr>
              <w:t>104.6</w:t>
            </w:r>
          </w:p>
        </w:tc>
      </w:tr>
      <w:tr w:rsidR="000A50ED" w:rsidRPr="000A50ED" w:rsidTr="0012466F">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rPr>
                <w:rFonts w:eastAsia="Times New Roman" w:cs="Times New Roman"/>
                <w:sz w:val="20"/>
                <w:szCs w:val="20"/>
                <w:lang w:val="ru-RU" w:eastAsia="ru-RU"/>
              </w:rPr>
            </w:pPr>
            <w:r w:rsidRPr="000A50ED">
              <w:rPr>
                <w:rFonts w:eastAsia="Times New Roman" w:cs="Times New Roman"/>
                <w:sz w:val="20"/>
                <w:szCs w:val="20"/>
                <w:lang w:val="ru-RU" w:eastAsia="ru-RU"/>
              </w:rPr>
              <w:t>Нерозподілений прибуток (непокритий збиток)</w:t>
            </w:r>
          </w:p>
        </w:tc>
        <w:tc>
          <w:tcPr>
            <w:tcW w:w="994"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eastAsia="ru-RU"/>
              </w:rPr>
              <w:t>1420</w:t>
            </w:r>
          </w:p>
        </w:tc>
        <w:tc>
          <w:tcPr>
            <w:tcW w:w="1843"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en-US" w:eastAsia="ru-RU"/>
              </w:rPr>
            </w:pPr>
            <w:r w:rsidRPr="000A50ED">
              <w:rPr>
                <w:rFonts w:eastAsia="Times New Roman" w:cs="Times New Roman"/>
                <w:sz w:val="20"/>
                <w:szCs w:val="20"/>
                <w:lang w:eastAsia="ru-RU"/>
              </w:rPr>
              <w:t>55417.9</w:t>
            </w:r>
          </w:p>
        </w:tc>
        <w:tc>
          <w:tcPr>
            <w:tcW w:w="1986"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ru-RU" w:eastAsia="ru-RU"/>
              </w:rPr>
            </w:pPr>
            <w:r w:rsidRPr="000A50ED">
              <w:rPr>
                <w:rFonts w:eastAsia="Times New Roman" w:cs="Times New Roman"/>
                <w:sz w:val="20"/>
                <w:szCs w:val="20"/>
                <w:lang w:eastAsia="ru-RU"/>
              </w:rPr>
              <w:t>48135.0</w:t>
            </w:r>
          </w:p>
        </w:tc>
      </w:tr>
      <w:tr w:rsidR="000A50ED" w:rsidRPr="000A50ED" w:rsidTr="0012466F">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rPr>
                <w:rFonts w:eastAsia="Times New Roman" w:cs="Times New Roman"/>
                <w:sz w:val="20"/>
                <w:szCs w:val="20"/>
                <w:lang w:val="ru-RU" w:eastAsia="ru-RU"/>
              </w:rPr>
            </w:pPr>
            <w:r w:rsidRPr="000A50ED">
              <w:rPr>
                <w:rFonts w:eastAsia="Times New Roman" w:cs="Times New Roman"/>
                <w:sz w:val="20"/>
                <w:szCs w:val="20"/>
                <w:lang w:val="ru-RU" w:eastAsia="ru-RU"/>
              </w:rPr>
              <w:t>Неоплачений капітал</w:t>
            </w:r>
          </w:p>
        </w:tc>
        <w:tc>
          <w:tcPr>
            <w:tcW w:w="994"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eastAsia="ru-RU"/>
              </w:rPr>
              <w:t>1425</w:t>
            </w:r>
          </w:p>
        </w:tc>
        <w:tc>
          <w:tcPr>
            <w:tcW w:w="1843"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en-US" w:eastAsia="ru-RU"/>
              </w:rPr>
            </w:pPr>
            <w:r w:rsidRPr="000A50ED">
              <w:rPr>
                <w:rFonts w:eastAsia="Times New Roman" w:cs="Times New Roman"/>
                <w:sz w:val="20"/>
                <w:szCs w:val="20"/>
                <w:lang w:eastAsia="ru-RU"/>
              </w:rPr>
              <w:t>(    --    )</w:t>
            </w:r>
          </w:p>
        </w:tc>
        <w:tc>
          <w:tcPr>
            <w:tcW w:w="1986"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ru-RU" w:eastAsia="ru-RU"/>
              </w:rPr>
            </w:pPr>
            <w:r w:rsidRPr="000A50ED">
              <w:rPr>
                <w:rFonts w:eastAsia="Times New Roman" w:cs="Times New Roman"/>
                <w:sz w:val="20"/>
                <w:szCs w:val="20"/>
                <w:lang w:eastAsia="ru-RU"/>
              </w:rPr>
              <w:t>(    --    )</w:t>
            </w:r>
          </w:p>
        </w:tc>
      </w:tr>
      <w:tr w:rsidR="000A50ED" w:rsidRPr="000A50ED" w:rsidTr="0012466F">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rPr>
                <w:rFonts w:eastAsia="Times New Roman" w:cs="Times New Roman"/>
                <w:b/>
                <w:bCs/>
                <w:sz w:val="20"/>
                <w:szCs w:val="20"/>
                <w:lang w:val="ru-RU" w:eastAsia="ru-RU"/>
              </w:rPr>
            </w:pPr>
            <w:r w:rsidRPr="000A50ED">
              <w:rPr>
                <w:rFonts w:eastAsia="Times New Roman" w:cs="Times New Roman"/>
                <w:b/>
                <w:bCs/>
                <w:sz w:val="20"/>
                <w:szCs w:val="20"/>
                <w:lang w:val="ru-RU" w:eastAsia="ru-RU"/>
              </w:rPr>
              <w:t>Усього за розділом І</w:t>
            </w:r>
          </w:p>
        </w:tc>
        <w:tc>
          <w:tcPr>
            <w:tcW w:w="994"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eastAsia="ru-RU"/>
              </w:rPr>
              <w:t>1495</w:t>
            </w:r>
          </w:p>
        </w:tc>
        <w:tc>
          <w:tcPr>
            <w:tcW w:w="1843"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en-US" w:eastAsia="ru-RU"/>
              </w:rPr>
            </w:pPr>
            <w:r w:rsidRPr="000A50ED">
              <w:rPr>
                <w:rFonts w:eastAsia="Times New Roman" w:cs="Times New Roman"/>
                <w:sz w:val="20"/>
                <w:szCs w:val="20"/>
                <w:lang w:eastAsia="ru-RU"/>
              </w:rPr>
              <w:t>57780.5</w:t>
            </w:r>
          </w:p>
        </w:tc>
        <w:tc>
          <w:tcPr>
            <w:tcW w:w="1986"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ru-RU" w:eastAsia="ru-RU"/>
              </w:rPr>
            </w:pPr>
            <w:r w:rsidRPr="000A50ED">
              <w:rPr>
                <w:rFonts w:eastAsia="Times New Roman" w:cs="Times New Roman"/>
                <w:sz w:val="20"/>
                <w:szCs w:val="20"/>
                <w:lang w:eastAsia="ru-RU"/>
              </w:rPr>
              <w:t>50497.6</w:t>
            </w:r>
          </w:p>
        </w:tc>
      </w:tr>
      <w:tr w:rsidR="000A50ED" w:rsidRPr="000A50ED" w:rsidTr="0012466F">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rPr>
                <w:rFonts w:eastAsia="Times New Roman" w:cs="Times New Roman"/>
                <w:b/>
                <w:bCs/>
                <w:sz w:val="20"/>
                <w:szCs w:val="20"/>
                <w:lang w:eastAsia="ru-RU"/>
              </w:rPr>
            </w:pPr>
            <w:r w:rsidRPr="000A50ED">
              <w:rPr>
                <w:rFonts w:eastAsia="Times New Roman" w:cs="Times New Roman"/>
                <w:b/>
                <w:bCs/>
                <w:sz w:val="20"/>
                <w:szCs w:val="20"/>
                <w:lang w:val="ru-RU" w:eastAsia="ru-RU"/>
              </w:rPr>
              <w:t>II. Довгострокові зобов'язання</w:t>
            </w:r>
            <w:r w:rsidRPr="000A50ED">
              <w:rPr>
                <w:rFonts w:eastAsia="Times New Roman" w:cs="Times New Roman"/>
                <w:b/>
                <w:bCs/>
                <w:sz w:val="20"/>
                <w:szCs w:val="20"/>
                <w:lang w:eastAsia="ru-RU"/>
              </w:rPr>
              <w:t>, цільове фінансування та забезпечення</w:t>
            </w:r>
          </w:p>
        </w:tc>
        <w:tc>
          <w:tcPr>
            <w:tcW w:w="994"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eastAsia="ru-RU"/>
              </w:rPr>
              <w:t>1595</w:t>
            </w:r>
          </w:p>
        </w:tc>
        <w:tc>
          <w:tcPr>
            <w:tcW w:w="1843"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en-US" w:eastAsia="ru-RU"/>
              </w:rPr>
            </w:pPr>
            <w:r w:rsidRPr="000A50ED">
              <w:rPr>
                <w:rFonts w:eastAsia="Times New Roman" w:cs="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ru-RU" w:eastAsia="ru-RU"/>
              </w:rPr>
            </w:pPr>
            <w:r w:rsidRPr="000A50ED">
              <w:rPr>
                <w:rFonts w:eastAsia="Times New Roman" w:cs="Times New Roman"/>
                <w:sz w:val="20"/>
                <w:szCs w:val="20"/>
                <w:lang w:eastAsia="ru-RU"/>
              </w:rPr>
              <w:t>--</w:t>
            </w:r>
          </w:p>
        </w:tc>
      </w:tr>
      <w:tr w:rsidR="000A50ED" w:rsidRPr="000A50ED" w:rsidTr="0012466F">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rPr>
                <w:rFonts w:eastAsia="Times New Roman" w:cs="Times New Roman"/>
                <w:b/>
                <w:bCs/>
                <w:sz w:val="20"/>
                <w:szCs w:val="20"/>
                <w:lang w:val="ru-RU" w:eastAsia="ru-RU"/>
              </w:rPr>
            </w:pPr>
            <w:r w:rsidRPr="000A50ED">
              <w:rPr>
                <w:rFonts w:eastAsia="Times New Roman" w:cs="Times New Roman"/>
                <w:b/>
                <w:bCs/>
                <w:sz w:val="20"/>
                <w:szCs w:val="20"/>
                <w:lang w:val="ru-RU" w:eastAsia="ru-RU"/>
              </w:rPr>
              <w:t>III. Поточні зобов'язання</w:t>
            </w:r>
          </w:p>
        </w:tc>
        <w:tc>
          <w:tcPr>
            <w:tcW w:w="994"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jc w:val="center"/>
              <w:rPr>
                <w:rFonts w:eastAsia="Times New Roman" w:cs="Times New Roman"/>
                <w:sz w:val="20"/>
                <w:szCs w:val="20"/>
                <w:lang w:val="ru-RU" w:eastAsia="ru-RU"/>
              </w:rPr>
            </w:pPr>
          </w:p>
        </w:tc>
        <w:tc>
          <w:tcPr>
            <w:tcW w:w="1843"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jc w:val="center"/>
              <w:rPr>
                <w:rFonts w:eastAsia="Times New Roman" w:cs="Times New Roman"/>
                <w:sz w:val="20"/>
                <w:szCs w:val="20"/>
                <w:lang w:val="ru-RU" w:eastAsia="ru-RU"/>
              </w:rPr>
            </w:pPr>
          </w:p>
        </w:tc>
        <w:tc>
          <w:tcPr>
            <w:tcW w:w="1986"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jc w:val="center"/>
              <w:rPr>
                <w:rFonts w:eastAsia="Times New Roman" w:cs="Times New Roman"/>
                <w:sz w:val="20"/>
                <w:szCs w:val="20"/>
                <w:lang w:val="ru-RU" w:eastAsia="ru-RU"/>
              </w:rPr>
            </w:pPr>
          </w:p>
        </w:tc>
      </w:tr>
      <w:tr w:rsidR="000A50ED" w:rsidRPr="000A50ED" w:rsidTr="0012466F">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rPr>
                <w:rFonts w:eastAsia="Times New Roman" w:cs="Times New Roman"/>
                <w:sz w:val="20"/>
                <w:szCs w:val="20"/>
                <w:lang w:val="ru-RU" w:eastAsia="ru-RU"/>
              </w:rPr>
            </w:pPr>
            <w:r w:rsidRPr="000A50ED">
              <w:rPr>
                <w:rFonts w:eastAsia="Times New Roman" w:cs="Times New Roman"/>
                <w:sz w:val="20"/>
                <w:szCs w:val="20"/>
                <w:lang w:val="ru-RU" w:eastAsia="ru-RU"/>
              </w:rPr>
              <w:t>Короткострокові кредити банків</w:t>
            </w:r>
          </w:p>
        </w:tc>
        <w:tc>
          <w:tcPr>
            <w:tcW w:w="994"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eastAsia="ru-RU"/>
              </w:rPr>
              <w:t>1600</w:t>
            </w:r>
          </w:p>
        </w:tc>
        <w:tc>
          <w:tcPr>
            <w:tcW w:w="1843"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en-US" w:eastAsia="ru-RU"/>
              </w:rPr>
            </w:pPr>
            <w:r w:rsidRPr="000A50ED">
              <w:rPr>
                <w:rFonts w:eastAsia="Times New Roman" w:cs="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ru-RU" w:eastAsia="ru-RU"/>
              </w:rPr>
            </w:pPr>
            <w:r w:rsidRPr="000A50ED">
              <w:rPr>
                <w:rFonts w:eastAsia="Times New Roman" w:cs="Times New Roman"/>
                <w:sz w:val="20"/>
                <w:szCs w:val="20"/>
                <w:lang w:eastAsia="ru-RU"/>
              </w:rPr>
              <w:t>--</w:t>
            </w:r>
          </w:p>
        </w:tc>
      </w:tr>
      <w:tr w:rsidR="000A50ED" w:rsidRPr="000A50ED" w:rsidTr="0012466F">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rPr>
                <w:rFonts w:eastAsia="Times New Roman" w:cs="Times New Roman"/>
                <w:sz w:val="20"/>
                <w:szCs w:val="20"/>
                <w:lang w:eastAsia="ru-RU"/>
              </w:rPr>
            </w:pPr>
            <w:r w:rsidRPr="000A50ED">
              <w:rPr>
                <w:rFonts w:eastAsia="Times New Roman" w:cs="Times New Roman"/>
                <w:sz w:val="20"/>
                <w:szCs w:val="20"/>
                <w:lang w:val="ru-RU" w:eastAsia="ru-RU"/>
              </w:rPr>
              <w:t xml:space="preserve">Поточна </w:t>
            </w:r>
            <w:r w:rsidRPr="000A50ED">
              <w:rPr>
                <w:rFonts w:eastAsia="Times New Roman" w:cs="Times New Roman"/>
                <w:sz w:val="20"/>
                <w:szCs w:val="20"/>
                <w:lang w:eastAsia="ru-RU"/>
              </w:rPr>
              <w:t xml:space="preserve">кредиторська </w:t>
            </w:r>
            <w:r w:rsidRPr="000A50ED">
              <w:rPr>
                <w:rFonts w:eastAsia="Times New Roman" w:cs="Times New Roman"/>
                <w:sz w:val="20"/>
                <w:szCs w:val="20"/>
                <w:lang w:val="ru-RU" w:eastAsia="ru-RU"/>
              </w:rPr>
              <w:t>заборгованість за</w:t>
            </w:r>
            <w:r w:rsidRPr="000A50ED">
              <w:rPr>
                <w:rFonts w:eastAsia="Times New Roman" w:cs="Times New Roman"/>
                <w:sz w:val="20"/>
                <w:szCs w:val="20"/>
                <w:lang w:eastAsia="ru-RU"/>
              </w:rPr>
              <w:t xml:space="preserve"> :</w:t>
            </w:r>
          </w:p>
          <w:p w:rsidR="000A50ED" w:rsidRPr="000A50ED" w:rsidRDefault="000A50ED" w:rsidP="000A50ED">
            <w:pPr>
              <w:widowControl w:val="0"/>
              <w:rPr>
                <w:rFonts w:eastAsia="Times New Roman" w:cs="Times New Roman"/>
                <w:sz w:val="20"/>
                <w:szCs w:val="20"/>
                <w:lang w:val="ru-RU" w:eastAsia="ru-RU"/>
              </w:rPr>
            </w:pPr>
            <w:r w:rsidRPr="000A50ED">
              <w:rPr>
                <w:rFonts w:eastAsia="Times New Roman" w:cs="Times New Roman"/>
                <w:sz w:val="20"/>
                <w:szCs w:val="20"/>
                <w:lang w:eastAsia="ru-RU"/>
              </w:rPr>
              <w:t xml:space="preserve">      </w:t>
            </w:r>
            <w:r w:rsidRPr="000A50ED">
              <w:rPr>
                <w:rFonts w:eastAsia="Times New Roman" w:cs="Times New Roman"/>
                <w:sz w:val="20"/>
                <w:szCs w:val="20"/>
                <w:lang w:val="ru-RU" w:eastAsia="ru-RU"/>
              </w:rPr>
              <w:t>довгостроковими зобов'язаннями</w:t>
            </w:r>
          </w:p>
        </w:tc>
        <w:tc>
          <w:tcPr>
            <w:tcW w:w="994"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eastAsia="ru-RU"/>
              </w:rPr>
              <w:t>1610</w:t>
            </w:r>
          </w:p>
        </w:tc>
        <w:tc>
          <w:tcPr>
            <w:tcW w:w="1843"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en-US" w:eastAsia="ru-RU"/>
              </w:rPr>
            </w:pPr>
            <w:r w:rsidRPr="000A50ED">
              <w:rPr>
                <w:rFonts w:eastAsia="Times New Roman" w:cs="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ru-RU" w:eastAsia="ru-RU"/>
              </w:rPr>
            </w:pPr>
            <w:r w:rsidRPr="000A50ED">
              <w:rPr>
                <w:rFonts w:eastAsia="Times New Roman" w:cs="Times New Roman"/>
                <w:sz w:val="20"/>
                <w:szCs w:val="20"/>
                <w:lang w:eastAsia="ru-RU"/>
              </w:rPr>
              <w:t>--</w:t>
            </w:r>
          </w:p>
        </w:tc>
      </w:tr>
      <w:tr w:rsidR="000A50ED" w:rsidRPr="000A50ED" w:rsidTr="0012466F">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rPr>
                <w:rFonts w:eastAsia="Times New Roman" w:cs="Times New Roman"/>
                <w:sz w:val="20"/>
                <w:szCs w:val="20"/>
                <w:lang w:val="ru-RU" w:eastAsia="ru-RU"/>
              </w:rPr>
            </w:pPr>
            <w:r w:rsidRPr="000A50ED">
              <w:rPr>
                <w:rFonts w:eastAsia="Times New Roman" w:cs="Times New Roman"/>
                <w:sz w:val="20"/>
                <w:szCs w:val="20"/>
                <w:lang w:eastAsia="ru-RU"/>
              </w:rPr>
              <w:t xml:space="preserve">      </w:t>
            </w:r>
            <w:r w:rsidRPr="000A50ED">
              <w:rPr>
                <w:rFonts w:eastAsia="Times New Roman" w:cs="Times New Roman"/>
                <w:sz w:val="20"/>
                <w:szCs w:val="20"/>
                <w:lang w:val="ru-RU" w:eastAsia="ru-RU"/>
              </w:rPr>
              <w:t>за товари, роботи, послуги</w:t>
            </w:r>
          </w:p>
        </w:tc>
        <w:tc>
          <w:tcPr>
            <w:tcW w:w="994"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eastAsia="ru-RU"/>
              </w:rPr>
              <w:t>1615</w:t>
            </w:r>
          </w:p>
        </w:tc>
        <w:tc>
          <w:tcPr>
            <w:tcW w:w="1843"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en-US" w:eastAsia="ru-RU"/>
              </w:rPr>
            </w:pPr>
            <w:r w:rsidRPr="000A50ED">
              <w:rPr>
                <w:rFonts w:eastAsia="Times New Roman" w:cs="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ru-RU" w:eastAsia="ru-RU"/>
              </w:rPr>
            </w:pPr>
            <w:r w:rsidRPr="000A50ED">
              <w:rPr>
                <w:rFonts w:eastAsia="Times New Roman" w:cs="Times New Roman"/>
                <w:sz w:val="20"/>
                <w:szCs w:val="20"/>
                <w:lang w:eastAsia="ru-RU"/>
              </w:rPr>
              <w:t>--</w:t>
            </w:r>
          </w:p>
        </w:tc>
      </w:tr>
      <w:tr w:rsidR="000A50ED" w:rsidRPr="000A50ED" w:rsidTr="0012466F">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rPr>
                <w:rFonts w:eastAsia="Times New Roman" w:cs="Times New Roman"/>
                <w:sz w:val="20"/>
                <w:szCs w:val="20"/>
                <w:lang w:eastAsia="ru-RU"/>
              </w:rPr>
            </w:pPr>
            <w:r w:rsidRPr="000A50ED">
              <w:rPr>
                <w:rFonts w:eastAsia="Times New Roman" w:cs="Times New Roman"/>
                <w:sz w:val="20"/>
                <w:szCs w:val="20"/>
                <w:lang w:eastAsia="ru-RU"/>
              </w:rPr>
              <w:t xml:space="preserve">      розрахунками з бюджетом</w:t>
            </w:r>
          </w:p>
        </w:tc>
        <w:tc>
          <w:tcPr>
            <w:tcW w:w="994"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eastAsia="ru-RU"/>
              </w:rPr>
              <w:t>1620</w:t>
            </w:r>
          </w:p>
        </w:tc>
        <w:tc>
          <w:tcPr>
            <w:tcW w:w="1843"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en-US" w:eastAsia="ru-RU"/>
              </w:rPr>
            </w:pPr>
            <w:r w:rsidRPr="000A50ED">
              <w:rPr>
                <w:rFonts w:eastAsia="Times New Roman" w:cs="Times New Roman"/>
                <w:sz w:val="20"/>
                <w:szCs w:val="20"/>
                <w:lang w:eastAsia="ru-RU"/>
              </w:rPr>
              <w:t>1577.6</w:t>
            </w:r>
          </w:p>
        </w:tc>
        <w:tc>
          <w:tcPr>
            <w:tcW w:w="1986"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ru-RU" w:eastAsia="ru-RU"/>
              </w:rPr>
            </w:pPr>
            <w:r w:rsidRPr="000A50ED">
              <w:rPr>
                <w:rFonts w:eastAsia="Times New Roman" w:cs="Times New Roman"/>
                <w:sz w:val="20"/>
                <w:szCs w:val="20"/>
                <w:lang w:eastAsia="ru-RU"/>
              </w:rPr>
              <w:t>38.1</w:t>
            </w:r>
          </w:p>
        </w:tc>
      </w:tr>
      <w:tr w:rsidR="000A50ED" w:rsidRPr="000A50ED" w:rsidTr="0012466F">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rPr>
                <w:rFonts w:eastAsia="Times New Roman" w:cs="Times New Roman"/>
                <w:sz w:val="20"/>
                <w:szCs w:val="20"/>
                <w:lang w:eastAsia="ru-RU"/>
              </w:rPr>
            </w:pPr>
            <w:r w:rsidRPr="000A50ED">
              <w:rPr>
                <w:rFonts w:eastAsia="Times New Roman" w:cs="Times New Roman"/>
                <w:sz w:val="20"/>
                <w:szCs w:val="20"/>
                <w:lang w:eastAsia="ru-RU"/>
              </w:rPr>
              <w:t xml:space="preserve">      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eastAsia="ru-RU"/>
              </w:rPr>
              <w:t>1621</w:t>
            </w:r>
          </w:p>
        </w:tc>
        <w:tc>
          <w:tcPr>
            <w:tcW w:w="1843"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en-US" w:eastAsia="ru-RU"/>
              </w:rPr>
            </w:pPr>
            <w:r w:rsidRPr="000A50ED">
              <w:rPr>
                <w:rFonts w:eastAsia="Times New Roman" w:cs="Times New Roman"/>
                <w:sz w:val="20"/>
                <w:szCs w:val="20"/>
                <w:lang w:eastAsia="ru-RU"/>
              </w:rPr>
              <w:t>1115.2</w:t>
            </w:r>
          </w:p>
        </w:tc>
        <w:tc>
          <w:tcPr>
            <w:tcW w:w="1986"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ru-RU" w:eastAsia="ru-RU"/>
              </w:rPr>
            </w:pPr>
            <w:r w:rsidRPr="000A50ED">
              <w:rPr>
                <w:rFonts w:eastAsia="Times New Roman" w:cs="Times New Roman"/>
                <w:sz w:val="20"/>
                <w:szCs w:val="20"/>
                <w:lang w:eastAsia="ru-RU"/>
              </w:rPr>
              <w:t>--</w:t>
            </w:r>
          </w:p>
        </w:tc>
      </w:tr>
      <w:tr w:rsidR="000A50ED" w:rsidRPr="000A50ED" w:rsidTr="0012466F">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ind w:hanging="40"/>
              <w:rPr>
                <w:rFonts w:eastAsia="Times New Roman" w:cs="Times New Roman"/>
                <w:sz w:val="20"/>
                <w:szCs w:val="20"/>
                <w:lang w:val="ru-RU" w:eastAsia="ru-RU"/>
              </w:rPr>
            </w:pPr>
            <w:r w:rsidRPr="000A50ED">
              <w:rPr>
                <w:rFonts w:eastAsia="Times New Roman" w:cs="Times New Roman"/>
                <w:sz w:val="20"/>
                <w:szCs w:val="20"/>
                <w:lang w:eastAsia="ru-RU"/>
              </w:rPr>
              <w:t xml:space="preserve">       розрахунками </w:t>
            </w:r>
            <w:r w:rsidRPr="000A50ED">
              <w:rPr>
                <w:rFonts w:eastAsia="Times New Roman" w:cs="Times New Roman"/>
                <w:sz w:val="20"/>
                <w:szCs w:val="20"/>
                <w:lang w:val="ru-RU" w:eastAsia="ru-RU"/>
              </w:rPr>
              <w:t>зі страхування</w:t>
            </w:r>
          </w:p>
        </w:tc>
        <w:tc>
          <w:tcPr>
            <w:tcW w:w="994"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eastAsia="ru-RU"/>
              </w:rPr>
              <w:t>1625</w:t>
            </w:r>
          </w:p>
        </w:tc>
        <w:tc>
          <w:tcPr>
            <w:tcW w:w="1843"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en-US" w:eastAsia="ru-RU"/>
              </w:rPr>
            </w:pPr>
            <w:r w:rsidRPr="000A50ED">
              <w:rPr>
                <w:rFonts w:eastAsia="Times New Roman" w:cs="Times New Roman"/>
                <w:sz w:val="20"/>
                <w:szCs w:val="20"/>
                <w:lang w:eastAsia="ru-RU"/>
              </w:rPr>
              <w:t>61.3</w:t>
            </w:r>
          </w:p>
        </w:tc>
        <w:tc>
          <w:tcPr>
            <w:tcW w:w="1986"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ru-RU" w:eastAsia="ru-RU"/>
              </w:rPr>
            </w:pPr>
            <w:r w:rsidRPr="000A50ED">
              <w:rPr>
                <w:rFonts w:eastAsia="Times New Roman" w:cs="Times New Roman"/>
                <w:sz w:val="20"/>
                <w:szCs w:val="20"/>
                <w:lang w:eastAsia="ru-RU"/>
              </w:rPr>
              <w:t>25.8</w:t>
            </w:r>
          </w:p>
        </w:tc>
      </w:tr>
      <w:tr w:rsidR="000A50ED" w:rsidRPr="000A50ED" w:rsidTr="0012466F">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rPr>
                <w:rFonts w:eastAsia="Times New Roman" w:cs="Times New Roman"/>
                <w:sz w:val="20"/>
                <w:szCs w:val="20"/>
                <w:lang w:val="ru-RU" w:eastAsia="ru-RU"/>
              </w:rPr>
            </w:pPr>
            <w:r w:rsidRPr="000A50ED">
              <w:rPr>
                <w:rFonts w:eastAsia="Times New Roman" w:cs="Times New Roman"/>
                <w:sz w:val="20"/>
                <w:szCs w:val="20"/>
                <w:lang w:eastAsia="ru-RU"/>
              </w:rPr>
              <w:t xml:space="preserve">      розрахунками </w:t>
            </w:r>
            <w:r w:rsidRPr="000A50ED">
              <w:rPr>
                <w:rFonts w:eastAsia="Times New Roman" w:cs="Times New Roman"/>
                <w:sz w:val="20"/>
                <w:szCs w:val="20"/>
                <w:lang w:val="ru-RU" w:eastAsia="ru-RU"/>
              </w:rPr>
              <w:t>з оплати праці</w:t>
            </w:r>
          </w:p>
        </w:tc>
        <w:tc>
          <w:tcPr>
            <w:tcW w:w="994"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eastAsia="ru-RU"/>
              </w:rPr>
              <w:t>1630</w:t>
            </w:r>
          </w:p>
        </w:tc>
        <w:tc>
          <w:tcPr>
            <w:tcW w:w="1843"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en-US" w:eastAsia="ru-RU"/>
              </w:rPr>
            </w:pPr>
            <w:r w:rsidRPr="000A50ED">
              <w:rPr>
                <w:rFonts w:eastAsia="Times New Roman" w:cs="Times New Roman"/>
                <w:sz w:val="20"/>
                <w:szCs w:val="20"/>
                <w:lang w:eastAsia="ru-RU"/>
              </w:rPr>
              <w:t>220.2</w:t>
            </w:r>
          </w:p>
        </w:tc>
        <w:tc>
          <w:tcPr>
            <w:tcW w:w="1986"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ru-RU" w:eastAsia="ru-RU"/>
              </w:rPr>
            </w:pPr>
            <w:r w:rsidRPr="000A50ED">
              <w:rPr>
                <w:rFonts w:eastAsia="Times New Roman" w:cs="Times New Roman"/>
                <w:sz w:val="20"/>
                <w:szCs w:val="20"/>
                <w:lang w:eastAsia="ru-RU"/>
              </w:rPr>
              <w:t>84.8</w:t>
            </w:r>
          </w:p>
        </w:tc>
      </w:tr>
      <w:tr w:rsidR="000A50ED" w:rsidRPr="000A50ED" w:rsidTr="0012466F">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ind w:hanging="40"/>
              <w:rPr>
                <w:rFonts w:eastAsia="Times New Roman" w:cs="Times New Roman"/>
                <w:sz w:val="20"/>
                <w:szCs w:val="20"/>
                <w:lang w:eastAsia="ru-RU"/>
              </w:rPr>
            </w:pPr>
            <w:r w:rsidRPr="000A50ED">
              <w:rPr>
                <w:rFonts w:eastAsia="Times New Roman" w:cs="Times New Roman"/>
                <w:sz w:val="20"/>
                <w:szCs w:val="20"/>
                <w:lang w:eastAsia="ru-RU"/>
              </w:rPr>
              <w:t>Доходи майбутніх періодів</w:t>
            </w:r>
          </w:p>
        </w:tc>
        <w:tc>
          <w:tcPr>
            <w:tcW w:w="994"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eastAsia="ru-RU"/>
              </w:rPr>
              <w:t>1665</w:t>
            </w:r>
          </w:p>
        </w:tc>
        <w:tc>
          <w:tcPr>
            <w:tcW w:w="1843"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en-US" w:eastAsia="ru-RU"/>
              </w:rPr>
            </w:pPr>
            <w:r w:rsidRPr="000A50ED">
              <w:rPr>
                <w:rFonts w:eastAsia="Times New Roman" w:cs="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ru-RU" w:eastAsia="ru-RU"/>
              </w:rPr>
            </w:pPr>
            <w:r w:rsidRPr="000A50ED">
              <w:rPr>
                <w:rFonts w:eastAsia="Times New Roman" w:cs="Times New Roman"/>
                <w:sz w:val="20"/>
                <w:szCs w:val="20"/>
                <w:lang w:eastAsia="ru-RU"/>
              </w:rPr>
              <w:t>--</w:t>
            </w:r>
          </w:p>
        </w:tc>
      </w:tr>
      <w:tr w:rsidR="000A50ED" w:rsidRPr="000A50ED" w:rsidTr="0012466F">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rPr>
                <w:rFonts w:eastAsia="Times New Roman" w:cs="Times New Roman"/>
                <w:sz w:val="20"/>
                <w:szCs w:val="20"/>
                <w:lang w:val="ru-RU" w:eastAsia="ru-RU"/>
              </w:rPr>
            </w:pPr>
            <w:r w:rsidRPr="000A50ED">
              <w:rPr>
                <w:rFonts w:eastAsia="Times New Roman" w:cs="Times New Roman"/>
                <w:sz w:val="20"/>
                <w:szCs w:val="20"/>
                <w:lang w:val="ru-RU" w:eastAsia="ru-RU"/>
              </w:rPr>
              <w:t>Інші поточні зобов'язання</w:t>
            </w:r>
          </w:p>
        </w:tc>
        <w:tc>
          <w:tcPr>
            <w:tcW w:w="994"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eastAsia="ru-RU"/>
              </w:rPr>
              <w:t>1690</w:t>
            </w:r>
          </w:p>
        </w:tc>
        <w:tc>
          <w:tcPr>
            <w:tcW w:w="1843"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en-US" w:eastAsia="ru-RU"/>
              </w:rPr>
            </w:pPr>
            <w:r w:rsidRPr="000A50ED">
              <w:rPr>
                <w:rFonts w:eastAsia="Times New Roman" w:cs="Times New Roman"/>
                <w:sz w:val="20"/>
                <w:szCs w:val="20"/>
                <w:lang w:eastAsia="ru-RU"/>
              </w:rPr>
              <w:t>568.9</w:t>
            </w:r>
          </w:p>
        </w:tc>
        <w:tc>
          <w:tcPr>
            <w:tcW w:w="1986"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ru-RU" w:eastAsia="ru-RU"/>
              </w:rPr>
            </w:pPr>
            <w:r w:rsidRPr="000A50ED">
              <w:rPr>
                <w:rFonts w:eastAsia="Times New Roman" w:cs="Times New Roman"/>
                <w:sz w:val="20"/>
                <w:szCs w:val="20"/>
                <w:lang w:eastAsia="ru-RU"/>
              </w:rPr>
              <w:t>180.2</w:t>
            </w:r>
          </w:p>
        </w:tc>
      </w:tr>
      <w:tr w:rsidR="000A50ED" w:rsidRPr="000A50ED" w:rsidTr="0012466F">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rPr>
                <w:rFonts w:eastAsia="Times New Roman" w:cs="Times New Roman"/>
                <w:b/>
                <w:bCs/>
                <w:sz w:val="20"/>
                <w:szCs w:val="20"/>
                <w:lang w:eastAsia="ru-RU"/>
              </w:rPr>
            </w:pPr>
            <w:r w:rsidRPr="000A50ED">
              <w:rPr>
                <w:rFonts w:eastAsia="Times New Roman" w:cs="Times New Roman"/>
                <w:b/>
                <w:bCs/>
                <w:sz w:val="20"/>
                <w:szCs w:val="20"/>
                <w:lang w:val="ru-RU" w:eastAsia="ru-RU"/>
              </w:rPr>
              <w:t>Усього за розділом I</w:t>
            </w:r>
            <w:r w:rsidRPr="000A50ED">
              <w:rPr>
                <w:rFonts w:eastAsia="Times New Roman" w:cs="Times New Roman"/>
                <w:b/>
                <w:bCs/>
                <w:sz w:val="20"/>
                <w:szCs w:val="20"/>
                <w:lang w:eastAsia="ru-RU"/>
              </w:rPr>
              <w:t>ІІ</w:t>
            </w:r>
          </w:p>
        </w:tc>
        <w:tc>
          <w:tcPr>
            <w:tcW w:w="994"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eastAsia="ru-RU"/>
              </w:rPr>
              <w:t>1695</w:t>
            </w:r>
          </w:p>
        </w:tc>
        <w:tc>
          <w:tcPr>
            <w:tcW w:w="1843"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en-US" w:eastAsia="ru-RU"/>
              </w:rPr>
            </w:pPr>
            <w:r w:rsidRPr="000A50ED">
              <w:rPr>
                <w:rFonts w:eastAsia="Times New Roman" w:cs="Times New Roman"/>
                <w:sz w:val="20"/>
                <w:szCs w:val="20"/>
                <w:lang w:eastAsia="ru-RU"/>
              </w:rPr>
              <w:t>2428.0</w:t>
            </w:r>
          </w:p>
        </w:tc>
        <w:tc>
          <w:tcPr>
            <w:tcW w:w="1986"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ru-RU" w:eastAsia="ru-RU"/>
              </w:rPr>
            </w:pPr>
            <w:r w:rsidRPr="000A50ED">
              <w:rPr>
                <w:rFonts w:eastAsia="Times New Roman" w:cs="Times New Roman"/>
                <w:sz w:val="20"/>
                <w:szCs w:val="20"/>
                <w:lang w:eastAsia="ru-RU"/>
              </w:rPr>
              <w:t>328.9</w:t>
            </w:r>
          </w:p>
        </w:tc>
      </w:tr>
      <w:tr w:rsidR="000A50ED" w:rsidRPr="000A50ED" w:rsidTr="0012466F">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rPr>
                <w:rFonts w:eastAsia="Times New Roman" w:cs="Times New Roman"/>
                <w:b/>
                <w:bCs/>
                <w:sz w:val="20"/>
                <w:szCs w:val="20"/>
                <w:lang w:eastAsia="ru-RU"/>
              </w:rPr>
            </w:pPr>
            <w:r w:rsidRPr="000A50ED">
              <w:rPr>
                <w:rFonts w:eastAsia="Times New Roman" w:cs="Times New Roman"/>
                <w:b/>
                <w:bCs/>
                <w:sz w:val="20"/>
                <w:szCs w:val="20"/>
                <w:lang w:eastAsia="ru-RU"/>
              </w:rPr>
              <w:t>І</w:t>
            </w:r>
            <w:r w:rsidRPr="000A50ED">
              <w:rPr>
                <w:rFonts w:eastAsia="Times New Roman" w:cs="Times New Roman"/>
                <w:b/>
                <w:bCs/>
                <w:sz w:val="20"/>
                <w:szCs w:val="20"/>
                <w:lang w:val="ru-RU" w:eastAsia="ru-RU"/>
              </w:rPr>
              <w:t xml:space="preserve">V. </w:t>
            </w:r>
            <w:r w:rsidRPr="000A50ED">
              <w:rPr>
                <w:rFonts w:eastAsia="Times New Roman" w:cs="Times New Roman"/>
                <w:b/>
                <w:bCs/>
                <w:sz w:val="20"/>
                <w:szCs w:val="20"/>
                <w:lang w:eastAsia="ru-RU"/>
              </w:rPr>
              <w:t>Зобов’</w:t>
            </w:r>
            <w:r w:rsidRPr="000A50ED">
              <w:rPr>
                <w:rFonts w:eastAsia="Times New Roman" w:cs="Times New Roman"/>
                <w:b/>
                <w:bCs/>
                <w:sz w:val="20"/>
                <w:szCs w:val="20"/>
                <w:lang w:val="ru-RU" w:eastAsia="ru-RU"/>
              </w:rPr>
              <w:t>язання, пов’язані з необоротними активами, утримуваними для продажу та групами вибуття</w:t>
            </w:r>
          </w:p>
        </w:tc>
        <w:tc>
          <w:tcPr>
            <w:tcW w:w="994"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eastAsia="ru-RU"/>
              </w:rPr>
              <w:t>1700</w:t>
            </w:r>
          </w:p>
        </w:tc>
        <w:tc>
          <w:tcPr>
            <w:tcW w:w="1843"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en-US" w:eastAsia="ru-RU"/>
              </w:rPr>
            </w:pPr>
            <w:r w:rsidRPr="000A50ED">
              <w:rPr>
                <w:rFonts w:eastAsia="Times New Roman" w:cs="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ru-RU" w:eastAsia="ru-RU"/>
              </w:rPr>
            </w:pPr>
            <w:r w:rsidRPr="000A50ED">
              <w:rPr>
                <w:rFonts w:eastAsia="Times New Roman" w:cs="Times New Roman"/>
                <w:sz w:val="20"/>
                <w:szCs w:val="20"/>
                <w:lang w:eastAsia="ru-RU"/>
              </w:rPr>
              <w:t>--</w:t>
            </w:r>
          </w:p>
        </w:tc>
      </w:tr>
      <w:tr w:rsidR="000A50ED" w:rsidRPr="000A50ED" w:rsidTr="0012466F">
        <w:tc>
          <w:tcPr>
            <w:tcW w:w="5107"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keepNext/>
              <w:widowControl w:val="0"/>
              <w:ind w:firstLine="527"/>
              <w:outlineLvl w:val="3"/>
              <w:rPr>
                <w:rFonts w:eastAsia="Times New Roman" w:cs="Times New Roman"/>
                <w:b/>
                <w:bCs/>
                <w:sz w:val="20"/>
                <w:szCs w:val="20"/>
                <w:lang w:val="ru-RU" w:eastAsia="ru-RU"/>
              </w:rPr>
            </w:pPr>
            <w:r w:rsidRPr="000A50ED">
              <w:rPr>
                <w:rFonts w:eastAsia="Times New Roman" w:cs="Times New Roman"/>
                <w:b/>
                <w:bCs/>
                <w:sz w:val="20"/>
                <w:szCs w:val="20"/>
                <w:lang w:val="ru-RU" w:eastAsia="ru-RU"/>
              </w:rPr>
              <w:t>Баланс</w:t>
            </w:r>
          </w:p>
        </w:tc>
        <w:tc>
          <w:tcPr>
            <w:tcW w:w="994" w:type="dxa"/>
            <w:tcBorders>
              <w:top w:val="single" w:sz="6" w:space="0" w:color="auto"/>
              <w:left w:val="single" w:sz="6" w:space="0" w:color="auto"/>
              <w:bottom w:val="single" w:sz="6" w:space="0" w:color="auto"/>
              <w:right w:val="single" w:sz="6" w:space="0" w:color="auto"/>
            </w:tcBorders>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eastAsia="ru-RU"/>
              </w:rPr>
              <w:t>1900</w:t>
            </w:r>
          </w:p>
        </w:tc>
        <w:tc>
          <w:tcPr>
            <w:tcW w:w="1843"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en-US" w:eastAsia="ru-RU"/>
              </w:rPr>
            </w:pPr>
            <w:r w:rsidRPr="000A50ED">
              <w:rPr>
                <w:rFonts w:eastAsia="Times New Roman" w:cs="Times New Roman"/>
                <w:sz w:val="20"/>
                <w:szCs w:val="20"/>
                <w:lang w:eastAsia="ru-RU"/>
              </w:rPr>
              <w:t>60208.5</w:t>
            </w:r>
          </w:p>
        </w:tc>
        <w:tc>
          <w:tcPr>
            <w:tcW w:w="1986" w:type="dxa"/>
            <w:tcBorders>
              <w:top w:val="single" w:sz="6" w:space="0" w:color="auto"/>
              <w:left w:val="single" w:sz="6" w:space="0" w:color="auto"/>
              <w:bottom w:val="single" w:sz="6" w:space="0" w:color="auto"/>
              <w:right w:val="single" w:sz="6" w:space="0" w:color="auto"/>
            </w:tcBorders>
            <w:vAlign w:val="center"/>
          </w:tcPr>
          <w:p w:rsidR="000A50ED" w:rsidRPr="000A50ED" w:rsidRDefault="000A50ED" w:rsidP="000A50ED">
            <w:pPr>
              <w:widowControl w:val="0"/>
              <w:ind w:firstLine="567"/>
              <w:jc w:val="center"/>
              <w:rPr>
                <w:rFonts w:eastAsia="Times New Roman" w:cs="Times New Roman"/>
                <w:sz w:val="20"/>
                <w:szCs w:val="20"/>
                <w:lang w:val="ru-RU" w:eastAsia="ru-RU"/>
              </w:rPr>
            </w:pPr>
            <w:r w:rsidRPr="000A50ED">
              <w:rPr>
                <w:rFonts w:eastAsia="Times New Roman" w:cs="Times New Roman"/>
                <w:sz w:val="20"/>
                <w:szCs w:val="20"/>
                <w:lang w:eastAsia="ru-RU"/>
              </w:rPr>
              <w:t>50826.5</w:t>
            </w:r>
          </w:p>
        </w:tc>
      </w:tr>
    </w:tbl>
    <w:p w:rsidR="000A50ED" w:rsidRPr="000A50ED" w:rsidRDefault="000A50ED" w:rsidP="000A50ED">
      <w:pPr>
        <w:widowControl w:val="0"/>
        <w:ind w:firstLine="567"/>
        <w:jc w:val="right"/>
        <w:rPr>
          <w:rFonts w:eastAsia="Times New Roman" w:cs="Times New Roman"/>
          <w:b/>
          <w:sz w:val="22"/>
          <w:lang w:eastAsia="ru-RU"/>
        </w:rPr>
      </w:pPr>
    </w:p>
    <w:p w:rsidR="000A50ED" w:rsidRPr="000A50ED" w:rsidRDefault="000A50ED" w:rsidP="000A50ED">
      <w:pPr>
        <w:widowControl w:val="0"/>
        <w:jc w:val="both"/>
        <w:rPr>
          <w:rFonts w:eastAsia="Times New Roman" w:cs="Times New Roman"/>
          <w:sz w:val="20"/>
          <w:szCs w:val="20"/>
          <w:lang w:val="en-US" w:eastAsia="ru-RU"/>
        </w:rPr>
      </w:pPr>
    </w:p>
    <w:p w:rsidR="000A50ED" w:rsidRPr="000A50ED" w:rsidRDefault="000A50ED" w:rsidP="000A50ED">
      <w:pPr>
        <w:widowControl w:val="0"/>
        <w:jc w:val="both"/>
        <w:rPr>
          <w:rFonts w:ascii="Courier New" w:eastAsia="Times New Roman" w:hAnsi="Courier New" w:cs="Courier New"/>
          <w:color w:val="000000"/>
          <w:sz w:val="20"/>
          <w:szCs w:val="20"/>
          <w:lang w:val="en-US" w:eastAsia="ru-RU"/>
        </w:rPr>
      </w:pPr>
      <w:r w:rsidRPr="000A50ED">
        <w:rPr>
          <w:rFonts w:ascii="Courier New" w:eastAsia="Times New Roman" w:hAnsi="Courier New" w:cs="Courier New"/>
          <w:color w:val="000000"/>
          <w:sz w:val="20"/>
          <w:szCs w:val="20"/>
          <w:lang w:eastAsia="ru-RU"/>
        </w:rPr>
        <w:t xml:space="preserve"> </w:t>
      </w:r>
    </w:p>
    <w:p w:rsidR="000A50ED" w:rsidRPr="000A50ED" w:rsidRDefault="000A50ED" w:rsidP="000A5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en-US" w:eastAsia="ru-RU"/>
        </w:rPr>
      </w:pPr>
    </w:p>
    <w:p w:rsidR="000A50ED" w:rsidRDefault="000A50ED">
      <w:pPr>
        <w:sectPr w:rsidR="000A50ED" w:rsidSect="000A50ED">
          <w:pgSz w:w="11906" w:h="16838"/>
          <w:pgMar w:top="363" w:right="567" w:bottom="363" w:left="1417" w:header="708" w:footer="708" w:gutter="0"/>
          <w:cols w:space="708"/>
          <w:docGrid w:linePitch="360"/>
        </w:sectPr>
      </w:pPr>
    </w:p>
    <w:p w:rsidR="000A50ED" w:rsidRPr="000A50ED" w:rsidRDefault="000A50ED" w:rsidP="000A50ED">
      <w:pPr>
        <w:widowControl w:val="0"/>
        <w:jc w:val="center"/>
        <w:rPr>
          <w:rFonts w:eastAsia="Times New Roman" w:cs="Times New Roman"/>
          <w:b/>
          <w:bCs/>
          <w:sz w:val="22"/>
          <w:lang w:val="ru-RU" w:eastAsia="ru-RU"/>
        </w:rPr>
      </w:pPr>
      <w:r w:rsidRPr="000A50ED">
        <w:rPr>
          <w:rFonts w:eastAsia="Times New Roman" w:cs="Times New Roman"/>
          <w:b/>
          <w:bCs/>
          <w:sz w:val="22"/>
          <w:lang w:val="ru-RU" w:eastAsia="ru-RU"/>
        </w:rPr>
        <w:lastRenderedPageBreak/>
        <w:t xml:space="preserve">2. ЗВІТ ПРО ФІНАНСОВІ РЕЗУЛЬТАТИ </w:t>
      </w:r>
    </w:p>
    <w:p w:rsidR="000A50ED" w:rsidRPr="000A50ED" w:rsidRDefault="000A50ED" w:rsidP="000A50ED">
      <w:pPr>
        <w:widowControl w:val="0"/>
        <w:jc w:val="center"/>
        <w:rPr>
          <w:rFonts w:eastAsia="Times New Roman" w:cs="Times New Roman"/>
          <w:b/>
          <w:bCs/>
          <w:color w:val="000000"/>
          <w:sz w:val="22"/>
          <w:lang w:val="ru-RU" w:eastAsia="ru-RU"/>
        </w:rPr>
      </w:pPr>
      <w:r w:rsidRPr="000A50ED">
        <w:rPr>
          <w:rFonts w:eastAsia="Times New Roman" w:cs="Times New Roman"/>
          <w:b/>
          <w:bCs/>
          <w:color w:val="000000"/>
          <w:sz w:val="22"/>
          <w:lang w:eastAsia="ru-RU"/>
        </w:rPr>
        <w:t xml:space="preserve"> </w:t>
      </w:r>
      <w:r w:rsidRPr="000A50ED">
        <w:rPr>
          <w:rFonts w:eastAsia="Times New Roman" w:cs="Times New Roman"/>
          <w:b/>
          <w:bCs/>
          <w:color w:val="000000"/>
          <w:sz w:val="22"/>
          <w:lang w:val="en-US" w:eastAsia="ru-RU"/>
        </w:rPr>
        <w:t>за рік 2022</w:t>
      </w:r>
      <w:r w:rsidRPr="000A50ED">
        <w:rPr>
          <w:rFonts w:eastAsia="Times New Roman" w:cs="Times New Roman"/>
          <w:b/>
          <w:bCs/>
          <w:color w:val="000000"/>
          <w:sz w:val="22"/>
          <w:lang w:val="ru-RU" w:eastAsia="ru-RU"/>
        </w:rPr>
        <w:t xml:space="preserve"> </w:t>
      </w:r>
      <w:r w:rsidRPr="000A50ED">
        <w:rPr>
          <w:rFonts w:eastAsia="Times New Roman" w:cs="Times New Roman"/>
          <w:b/>
          <w:bCs/>
          <w:color w:val="000000"/>
          <w:sz w:val="22"/>
          <w:lang w:eastAsia="ru-RU"/>
        </w:rPr>
        <w:t xml:space="preserve"> </w:t>
      </w:r>
      <w:r w:rsidRPr="000A50ED">
        <w:rPr>
          <w:rFonts w:eastAsia="Times New Roman" w:cs="Times New Roman"/>
          <w:b/>
          <w:bCs/>
          <w:color w:val="000000"/>
          <w:sz w:val="22"/>
          <w:lang w:val="ru-RU" w:eastAsia="ru-RU"/>
        </w:rPr>
        <w:t>рік</w:t>
      </w:r>
    </w:p>
    <w:p w:rsidR="000A50ED" w:rsidRPr="000A50ED" w:rsidRDefault="000A50ED" w:rsidP="000A50ED">
      <w:pPr>
        <w:widowControl w:val="0"/>
        <w:ind w:firstLine="567"/>
        <w:jc w:val="right"/>
        <w:rPr>
          <w:rFonts w:ascii="Arial Narrow" w:eastAsia="Times New Roman" w:hAnsi="Arial Narrow" w:cs="Arial Narrow"/>
          <w:b/>
          <w:sz w:val="22"/>
          <w:lang w:val="ru-RU" w:eastAsia="ru-RU"/>
        </w:rPr>
      </w:pPr>
      <w:r w:rsidRPr="000A50ED">
        <w:rPr>
          <w:rFonts w:ascii="Arial Narrow" w:eastAsia="Times New Roman" w:hAnsi="Arial Narrow" w:cs="Arial Narrow"/>
          <w:b/>
          <w:sz w:val="22"/>
          <w:lang w:val="ru-RU" w:eastAsia="ru-RU"/>
        </w:rPr>
        <w:t>Форма N 2-м</w:t>
      </w:r>
    </w:p>
    <w:tbl>
      <w:tblPr>
        <w:tblW w:w="0" w:type="auto"/>
        <w:tblInd w:w="6629" w:type="dxa"/>
        <w:tblLayout w:type="fixed"/>
        <w:tblLook w:val="00A0" w:firstRow="1" w:lastRow="0" w:firstColumn="1" w:lastColumn="0" w:noHBand="0" w:noVBand="0"/>
      </w:tblPr>
      <w:tblGrid>
        <w:gridCol w:w="2158"/>
        <w:gridCol w:w="1044"/>
      </w:tblGrid>
      <w:tr w:rsidR="000A50ED" w:rsidRPr="000A50ED" w:rsidTr="0012466F">
        <w:trPr>
          <w:trHeight w:val="190"/>
        </w:trPr>
        <w:tc>
          <w:tcPr>
            <w:tcW w:w="2158" w:type="dxa"/>
          </w:tcPr>
          <w:p w:rsidR="000A50ED" w:rsidRPr="000A50ED" w:rsidRDefault="000A50ED" w:rsidP="000A50ED">
            <w:pPr>
              <w:widowControl w:val="0"/>
              <w:jc w:val="center"/>
              <w:rPr>
                <w:rFonts w:ascii="Arial Narrow" w:eastAsia="Times New Roman" w:hAnsi="Arial Narrow" w:cs="Arial Narrow"/>
                <w:sz w:val="22"/>
                <w:lang w:eastAsia="ru-RU"/>
              </w:rPr>
            </w:pPr>
            <w:r w:rsidRPr="000A50ED">
              <w:rPr>
                <w:rFonts w:ascii="Arial Narrow" w:eastAsia="Times New Roman" w:hAnsi="Arial Narrow" w:cs="Arial Narrow"/>
                <w:sz w:val="22"/>
                <w:lang w:eastAsia="ru-RU"/>
              </w:rPr>
              <w:t>Код за ДКУД</w:t>
            </w:r>
          </w:p>
        </w:tc>
        <w:tc>
          <w:tcPr>
            <w:tcW w:w="1044" w:type="dxa"/>
          </w:tcPr>
          <w:p w:rsidR="000A50ED" w:rsidRPr="000A50ED" w:rsidRDefault="000A50ED" w:rsidP="000A50ED">
            <w:pPr>
              <w:widowControl w:val="0"/>
              <w:rPr>
                <w:rFonts w:ascii="Arial Narrow" w:eastAsia="Times New Roman" w:hAnsi="Arial Narrow" w:cs="Arial Narrow"/>
                <w:sz w:val="22"/>
                <w:lang w:eastAsia="ru-RU"/>
              </w:rPr>
            </w:pPr>
            <w:r w:rsidRPr="000A50ED">
              <w:rPr>
                <w:rFonts w:ascii="Arial Narrow" w:eastAsia="Times New Roman" w:hAnsi="Arial Narrow" w:cs="Arial Narrow"/>
                <w:sz w:val="22"/>
                <w:lang w:eastAsia="ru-RU"/>
              </w:rPr>
              <w:t>1801007</w:t>
            </w:r>
          </w:p>
        </w:tc>
      </w:tr>
    </w:tbl>
    <w:p w:rsidR="000A50ED" w:rsidRPr="000A50ED" w:rsidRDefault="000A50ED" w:rsidP="000A50ED">
      <w:pPr>
        <w:widowControl w:val="0"/>
        <w:jc w:val="center"/>
        <w:rPr>
          <w:rFonts w:ascii="Arial Narrow" w:eastAsia="Times New Roman" w:hAnsi="Arial Narrow" w:cs="Arial Narrow"/>
          <w:b/>
          <w:bCs/>
          <w:sz w:val="20"/>
          <w:szCs w:val="20"/>
          <w:lang w:val="ru-RU" w:eastAsia="ru-RU"/>
        </w:rPr>
      </w:pPr>
    </w:p>
    <w:tbl>
      <w:tblPr>
        <w:tblW w:w="9923"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A0" w:firstRow="1" w:lastRow="0" w:firstColumn="1" w:lastColumn="0" w:noHBand="0" w:noVBand="0"/>
      </w:tblPr>
      <w:tblGrid>
        <w:gridCol w:w="5670"/>
        <w:gridCol w:w="1134"/>
        <w:gridCol w:w="1560"/>
        <w:gridCol w:w="1559"/>
      </w:tblGrid>
      <w:tr w:rsidR="000A50ED" w:rsidRPr="000A50ED" w:rsidTr="0012466F">
        <w:tc>
          <w:tcPr>
            <w:tcW w:w="5670" w:type="dxa"/>
            <w:tcBorders>
              <w:top w:val="single" w:sz="4" w:space="0" w:color="auto"/>
              <w:left w:val="single" w:sz="4" w:space="0" w:color="auto"/>
              <w:bottom w:val="single" w:sz="4" w:space="0" w:color="auto"/>
              <w:right w:val="single" w:sz="4" w:space="0" w:color="auto"/>
            </w:tcBorders>
            <w:vAlign w:val="center"/>
          </w:tcPr>
          <w:p w:rsidR="000A50ED" w:rsidRPr="000A50ED" w:rsidRDefault="000A50ED" w:rsidP="000A50ED">
            <w:pPr>
              <w:widowControl w:val="0"/>
              <w:jc w:val="center"/>
              <w:rPr>
                <w:rFonts w:eastAsia="Times New Roman" w:cs="Times New Roman"/>
                <w:b/>
                <w:bCs/>
                <w:sz w:val="20"/>
                <w:szCs w:val="20"/>
                <w:lang w:eastAsia="ru-RU"/>
              </w:rPr>
            </w:pPr>
            <w:r w:rsidRPr="000A50ED">
              <w:rPr>
                <w:rFonts w:eastAsia="Times New Roman" w:cs="Times New Roman"/>
                <w:b/>
                <w:bCs/>
                <w:sz w:val="20"/>
                <w:szCs w:val="20"/>
                <w:lang w:eastAsia="ru-RU"/>
              </w:rPr>
              <w:t>Стаття</w:t>
            </w:r>
          </w:p>
        </w:tc>
        <w:tc>
          <w:tcPr>
            <w:tcW w:w="1134" w:type="dxa"/>
            <w:tcBorders>
              <w:top w:val="single" w:sz="4" w:space="0" w:color="auto"/>
              <w:left w:val="single" w:sz="4" w:space="0" w:color="auto"/>
              <w:bottom w:val="single" w:sz="4" w:space="0" w:color="auto"/>
              <w:right w:val="single" w:sz="4" w:space="0" w:color="auto"/>
            </w:tcBorders>
            <w:vAlign w:val="center"/>
          </w:tcPr>
          <w:p w:rsidR="000A50ED" w:rsidRPr="000A50ED" w:rsidRDefault="000A50ED" w:rsidP="000A50ED">
            <w:pPr>
              <w:widowControl w:val="0"/>
              <w:jc w:val="center"/>
              <w:rPr>
                <w:rFonts w:eastAsia="Times New Roman" w:cs="Times New Roman"/>
                <w:b/>
                <w:bCs/>
                <w:sz w:val="20"/>
                <w:szCs w:val="20"/>
                <w:lang w:eastAsia="ru-RU"/>
              </w:rPr>
            </w:pPr>
            <w:r w:rsidRPr="000A50ED">
              <w:rPr>
                <w:rFonts w:eastAsia="Times New Roman" w:cs="Times New Roman"/>
                <w:b/>
                <w:bCs/>
                <w:sz w:val="20"/>
                <w:szCs w:val="20"/>
                <w:lang w:eastAsia="ru-RU"/>
              </w:rPr>
              <w:t>Код рядка</w:t>
            </w:r>
          </w:p>
        </w:tc>
        <w:tc>
          <w:tcPr>
            <w:tcW w:w="1560" w:type="dxa"/>
            <w:tcBorders>
              <w:top w:val="single" w:sz="4" w:space="0" w:color="auto"/>
              <w:left w:val="single" w:sz="4" w:space="0" w:color="auto"/>
              <w:bottom w:val="single" w:sz="4" w:space="0" w:color="auto"/>
              <w:right w:val="single" w:sz="4" w:space="0" w:color="auto"/>
            </w:tcBorders>
            <w:vAlign w:val="center"/>
          </w:tcPr>
          <w:p w:rsidR="000A50ED" w:rsidRPr="000A50ED" w:rsidRDefault="000A50ED" w:rsidP="000A50ED">
            <w:pPr>
              <w:widowControl w:val="0"/>
              <w:jc w:val="center"/>
              <w:rPr>
                <w:rFonts w:eastAsia="Times New Roman" w:cs="Times New Roman"/>
                <w:b/>
                <w:bCs/>
                <w:sz w:val="20"/>
                <w:szCs w:val="20"/>
                <w:lang w:eastAsia="ru-RU"/>
              </w:rPr>
            </w:pPr>
            <w:r w:rsidRPr="000A50ED">
              <w:rPr>
                <w:rFonts w:eastAsia="Times New Roman" w:cs="Times New Roman"/>
                <w:b/>
                <w:bCs/>
                <w:sz w:val="20"/>
                <w:szCs w:val="20"/>
                <w:lang w:eastAsia="ru-RU"/>
              </w:rPr>
              <w:t>За звітний період</w:t>
            </w:r>
          </w:p>
        </w:tc>
        <w:tc>
          <w:tcPr>
            <w:tcW w:w="1559" w:type="dxa"/>
            <w:tcBorders>
              <w:top w:val="single" w:sz="4" w:space="0" w:color="auto"/>
              <w:left w:val="single" w:sz="4" w:space="0" w:color="auto"/>
              <w:bottom w:val="single" w:sz="4" w:space="0" w:color="auto"/>
              <w:right w:val="single" w:sz="4" w:space="0" w:color="auto"/>
            </w:tcBorders>
            <w:vAlign w:val="center"/>
          </w:tcPr>
          <w:p w:rsidR="000A50ED" w:rsidRPr="000A50ED" w:rsidRDefault="000A50ED" w:rsidP="000A50ED">
            <w:pPr>
              <w:widowControl w:val="0"/>
              <w:jc w:val="center"/>
              <w:rPr>
                <w:rFonts w:eastAsia="Times New Roman" w:cs="Times New Roman"/>
                <w:b/>
                <w:bCs/>
                <w:sz w:val="20"/>
                <w:szCs w:val="20"/>
                <w:lang w:eastAsia="ru-RU"/>
              </w:rPr>
            </w:pPr>
            <w:r w:rsidRPr="000A50ED">
              <w:rPr>
                <w:rFonts w:eastAsia="Times New Roman" w:cs="Times New Roman"/>
                <w:b/>
                <w:bCs/>
                <w:sz w:val="20"/>
                <w:szCs w:val="20"/>
                <w:lang w:eastAsia="ru-RU"/>
              </w:rPr>
              <w:t>За аналогічний період попереднього року</w:t>
            </w:r>
          </w:p>
        </w:tc>
      </w:tr>
      <w:tr w:rsidR="000A50ED" w:rsidRPr="000A50ED" w:rsidTr="0012466F">
        <w:tc>
          <w:tcPr>
            <w:tcW w:w="5670" w:type="dxa"/>
            <w:tcBorders>
              <w:top w:val="single" w:sz="4" w:space="0" w:color="auto"/>
              <w:left w:val="single" w:sz="4" w:space="0" w:color="auto"/>
              <w:bottom w:val="single" w:sz="4" w:space="0" w:color="auto"/>
              <w:right w:val="single" w:sz="4" w:space="0" w:color="auto"/>
            </w:tcBorders>
          </w:tcPr>
          <w:p w:rsidR="000A50ED" w:rsidRPr="000A50ED" w:rsidRDefault="000A50ED" w:rsidP="000A50ED">
            <w:pPr>
              <w:widowControl w:val="0"/>
              <w:jc w:val="center"/>
              <w:rPr>
                <w:rFonts w:eastAsia="Times New Roman" w:cs="Times New Roman"/>
                <w:b/>
                <w:bCs/>
                <w:sz w:val="20"/>
                <w:szCs w:val="20"/>
                <w:lang w:eastAsia="ru-RU"/>
              </w:rPr>
            </w:pPr>
            <w:r w:rsidRPr="000A50ED">
              <w:rPr>
                <w:rFonts w:eastAsia="Times New Roman" w:cs="Times New Roman"/>
                <w:b/>
                <w:bCs/>
                <w:sz w:val="20"/>
                <w:szCs w:val="20"/>
                <w:lang w:eastAsia="ru-RU"/>
              </w:rPr>
              <w:t>1</w:t>
            </w:r>
          </w:p>
        </w:tc>
        <w:tc>
          <w:tcPr>
            <w:tcW w:w="1134" w:type="dxa"/>
            <w:tcBorders>
              <w:top w:val="single" w:sz="4" w:space="0" w:color="auto"/>
              <w:left w:val="single" w:sz="4" w:space="0" w:color="auto"/>
              <w:bottom w:val="single" w:sz="4" w:space="0" w:color="auto"/>
              <w:right w:val="single" w:sz="4" w:space="0" w:color="auto"/>
            </w:tcBorders>
          </w:tcPr>
          <w:p w:rsidR="000A50ED" w:rsidRPr="000A50ED" w:rsidRDefault="000A50ED" w:rsidP="000A50ED">
            <w:pPr>
              <w:widowControl w:val="0"/>
              <w:jc w:val="center"/>
              <w:rPr>
                <w:rFonts w:eastAsia="Times New Roman" w:cs="Times New Roman"/>
                <w:b/>
                <w:bCs/>
                <w:sz w:val="20"/>
                <w:szCs w:val="20"/>
                <w:lang w:eastAsia="ru-RU"/>
              </w:rPr>
            </w:pPr>
            <w:r w:rsidRPr="000A50ED">
              <w:rPr>
                <w:rFonts w:eastAsia="Times New Roman" w:cs="Times New Roman"/>
                <w:b/>
                <w:bCs/>
                <w:sz w:val="20"/>
                <w:szCs w:val="20"/>
                <w:lang w:eastAsia="ru-RU"/>
              </w:rPr>
              <w:t>2</w:t>
            </w:r>
          </w:p>
        </w:tc>
        <w:tc>
          <w:tcPr>
            <w:tcW w:w="1560" w:type="dxa"/>
            <w:tcBorders>
              <w:top w:val="single" w:sz="4" w:space="0" w:color="auto"/>
              <w:left w:val="single" w:sz="4" w:space="0" w:color="auto"/>
              <w:bottom w:val="single" w:sz="4" w:space="0" w:color="auto"/>
              <w:right w:val="single" w:sz="4" w:space="0" w:color="auto"/>
            </w:tcBorders>
          </w:tcPr>
          <w:p w:rsidR="000A50ED" w:rsidRPr="000A50ED" w:rsidRDefault="000A50ED" w:rsidP="000A50ED">
            <w:pPr>
              <w:widowControl w:val="0"/>
              <w:jc w:val="center"/>
              <w:rPr>
                <w:rFonts w:eastAsia="Times New Roman" w:cs="Times New Roman"/>
                <w:b/>
                <w:bCs/>
                <w:sz w:val="20"/>
                <w:szCs w:val="20"/>
                <w:lang w:eastAsia="ru-RU"/>
              </w:rPr>
            </w:pPr>
            <w:r w:rsidRPr="000A50ED">
              <w:rPr>
                <w:rFonts w:eastAsia="Times New Roman" w:cs="Times New Roman"/>
                <w:b/>
                <w:bCs/>
                <w:sz w:val="20"/>
                <w:szCs w:val="20"/>
                <w:lang w:eastAsia="ru-RU"/>
              </w:rPr>
              <w:t>3</w:t>
            </w:r>
          </w:p>
        </w:tc>
        <w:tc>
          <w:tcPr>
            <w:tcW w:w="1559" w:type="dxa"/>
            <w:tcBorders>
              <w:top w:val="single" w:sz="4" w:space="0" w:color="auto"/>
              <w:left w:val="single" w:sz="4" w:space="0" w:color="auto"/>
              <w:bottom w:val="single" w:sz="4" w:space="0" w:color="auto"/>
              <w:right w:val="single" w:sz="4" w:space="0" w:color="auto"/>
            </w:tcBorders>
          </w:tcPr>
          <w:p w:rsidR="000A50ED" w:rsidRPr="000A50ED" w:rsidRDefault="000A50ED" w:rsidP="000A50ED">
            <w:pPr>
              <w:widowControl w:val="0"/>
              <w:jc w:val="center"/>
              <w:rPr>
                <w:rFonts w:eastAsia="Times New Roman" w:cs="Times New Roman"/>
                <w:b/>
                <w:bCs/>
                <w:sz w:val="20"/>
                <w:szCs w:val="20"/>
                <w:lang w:eastAsia="ru-RU"/>
              </w:rPr>
            </w:pPr>
            <w:r w:rsidRPr="000A50ED">
              <w:rPr>
                <w:rFonts w:eastAsia="Times New Roman" w:cs="Times New Roman"/>
                <w:b/>
                <w:bCs/>
                <w:sz w:val="20"/>
                <w:szCs w:val="20"/>
                <w:lang w:eastAsia="ru-RU"/>
              </w:rPr>
              <w:t>4</w:t>
            </w:r>
          </w:p>
        </w:tc>
      </w:tr>
      <w:tr w:rsidR="000A50ED" w:rsidRPr="000A50ED" w:rsidTr="0012466F">
        <w:tc>
          <w:tcPr>
            <w:tcW w:w="5670" w:type="dxa"/>
            <w:tcBorders>
              <w:top w:val="single" w:sz="4" w:space="0" w:color="auto"/>
              <w:left w:val="single" w:sz="4" w:space="0" w:color="auto"/>
              <w:bottom w:val="single" w:sz="4" w:space="0" w:color="auto"/>
              <w:right w:val="single" w:sz="4" w:space="0" w:color="auto"/>
            </w:tcBorders>
          </w:tcPr>
          <w:p w:rsidR="000A50ED" w:rsidRPr="000A50ED" w:rsidRDefault="000A50ED" w:rsidP="000A50ED">
            <w:pPr>
              <w:widowControl w:val="0"/>
              <w:rPr>
                <w:rFonts w:eastAsia="Times New Roman" w:cs="Times New Roman"/>
                <w:sz w:val="20"/>
                <w:szCs w:val="20"/>
                <w:lang w:eastAsia="ru-RU"/>
              </w:rPr>
            </w:pPr>
            <w:r w:rsidRPr="000A50ED">
              <w:rPr>
                <w:rFonts w:eastAsia="Times New Roman" w:cs="Times New Roman"/>
                <w:sz w:val="20"/>
                <w:szCs w:val="20"/>
                <w:lang w:eastAsia="ru-RU"/>
              </w:rPr>
              <w:t>Чистий дохід від реалізації продукції (товарів, робіт, послуг)</w:t>
            </w:r>
          </w:p>
        </w:tc>
        <w:tc>
          <w:tcPr>
            <w:tcW w:w="1134" w:type="dxa"/>
            <w:tcBorders>
              <w:top w:val="single" w:sz="4" w:space="0" w:color="auto"/>
              <w:left w:val="single" w:sz="4" w:space="0" w:color="auto"/>
              <w:bottom w:val="single" w:sz="4" w:space="0" w:color="auto"/>
              <w:right w:val="single" w:sz="4" w:space="0" w:color="auto"/>
            </w:tcBorders>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eastAsia="ru-RU"/>
              </w:rPr>
              <w:t>2000</w:t>
            </w:r>
          </w:p>
        </w:tc>
        <w:tc>
          <w:tcPr>
            <w:tcW w:w="1560" w:type="dxa"/>
            <w:tcBorders>
              <w:top w:val="single" w:sz="4" w:space="0" w:color="auto"/>
              <w:left w:val="single" w:sz="4" w:space="0" w:color="auto"/>
              <w:bottom w:val="single" w:sz="4" w:space="0" w:color="auto"/>
              <w:right w:val="single" w:sz="4" w:space="0" w:color="auto"/>
            </w:tcBorders>
            <w:vAlign w:val="center"/>
          </w:tcPr>
          <w:p w:rsidR="000A50ED" w:rsidRPr="000A50ED" w:rsidRDefault="000A50ED" w:rsidP="000A50ED">
            <w:pPr>
              <w:widowControl w:val="0"/>
              <w:jc w:val="center"/>
              <w:rPr>
                <w:rFonts w:eastAsia="Times New Roman" w:cs="Times New Roman"/>
                <w:sz w:val="20"/>
                <w:szCs w:val="20"/>
                <w:lang w:val="en-US" w:eastAsia="ru-RU"/>
              </w:rPr>
            </w:pPr>
            <w:r w:rsidRPr="000A50ED">
              <w:rPr>
                <w:rFonts w:eastAsia="Times New Roman" w:cs="Times New Roman"/>
                <w:sz w:val="20"/>
                <w:szCs w:val="20"/>
                <w:lang w:val="en-US" w:eastAsia="ru-RU"/>
              </w:rPr>
              <w:t>4976.5</w:t>
            </w:r>
          </w:p>
        </w:tc>
        <w:tc>
          <w:tcPr>
            <w:tcW w:w="1559" w:type="dxa"/>
            <w:tcBorders>
              <w:top w:val="single" w:sz="4" w:space="0" w:color="auto"/>
              <w:left w:val="single" w:sz="4" w:space="0" w:color="auto"/>
              <w:bottom w:val="single" w:sz="4" w:space="0" w:color="auto"/>
              <w:right w:val="single" w:sz="4" w:space="0" w:color="auto"/>
            </w:tcBorders>
            <w:vAlign w:val="center"/>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val="en-US" w:eastAsia="ru-RU"/>
              </w:rPr>
              <w:t>19889.8</w:t>
            </w:r>
          </w:p>
        </w:tc>
      </w:tr>
      <w:tr w:rsidR="000A50ED" w:rsidRPr="000A50ED" w:rsidTr="0012466F">
        <w:tc>
          <w:tcPr>
            <w:tcW w:w="5670" w:type="dxa"/>
            <w:tcBorders>
              <w:top w:val="single" w:sz="4" w:space="0" w:color="auto"/>
              <w:left w:val="single" w:sz="4" w:space="0" w:color="auto"/>
              <w:bottom w:val="single" w:sz="4" w:space="0" w:color="auto"/>
              <w:right w:val="single" w:sz="4" w:space="0" w:color="auto"/>
            </w:tcBorders>
          </w:tcPr>
          <w:p w:rsidR="000A50ED" w:rsidRPr="000A50ED" w:rsidRDefault="000A50ED" w:rsidP="000A50ED">
            <w:pPr>
              <w:widowControl w:val="0"/>
              <w:rPr>
                <w:rFonts w:eastAsia="Times New Roman" w:cs="Times New Roman"/>
                <w:sz w:val="20"/>
                <w:szCs w:val="20"/>
                <w:lang w:eastAsia="ru-RU"/>
              </w:rPr>
            </w:pPr>
            <w:r w:rsidRPr="000A50ED">
              <w:rPr>
                <w:rFonts w:eastAsia="Times New Roman" w:cs="Times New Roman"/>
                <w:sz w:val="20"/>
                <w:szCs w:val="20"/>
                <w:lang w:eastAsia="ru-RU"/>
              </w:rPr>
              <w:t>Інші операційні доходи</w:t>
            </w:r>
          </w:p>
        </w:tc>
        <w:tc>
          <w:tcPr>
            <w:tcW w:w="1134" w:type="dxa"/>
            <w:tcBorders>
              <w:top w:val="single" w:sz="4" w:space="0" w:color="auto"/>
              <w:left w:val="single" w:sz="4" w:space="0" w:color="auto"/>
              <w:bottom w:val="single" w:sz="4" w:space="0" w:color="auto"/>
              <w:right w:val="single" w:sz="4" w:space="0" w:color="auto"/>
            </w:tcBorders>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eastAsia="ru-RU"/>
              </w:rPr>
              <w:t>2120</w:t>
            </w:r>
          </w:p>
        </w:tc>
        <w:tc>
          <w:tcPr>
            <w:tcW w:w="1560" w:type="dxa"/>
            <w:tcBorders>
              <w:top w:val="single" w:sz="4" w:space="0" w:color="auto"/>
              <w:left w:val="single" w:sz="4" w:space="0" w:color="auto"/>
              <w:bottom w:val="single" w:sz="4" w:space="0" w:color="auto"/>
              <w:right w:val="single" w:sz="4" w:space="0" w:color="auto"/>
            </w:tcBorders>
            <w:vAlign w:val="center"/>
          </w:tcPr>
          <w:p w:rsidR="000A50ED" w:rsidRPr="000A50ED" w:rsidRDefault="000A50ED" w:rsidP="000A50ED">
            <w:pPr>
              <w:widowControl w:val="0"/>
              <w:jc w:val="center"/>
              <w:rPr>
                <w:rFonts w:eastAsia="Times New Roman" w:cs="Times New Roman"/>
                <w:sz w:val="20"/>
                <w:szCs w:val="20"/>
                <w:lang w:val="en-US" w:eastAsia="ru-RU"/>
              </w:rPr>
            </w:pPr>
            <w:r w:rsidRPr="000A50ED">
              <w:rPr>
                <w:rFonts w:eastAsia="Times New Roman" w:cs="Times New Roman"/>
                <w:sz w:val="20"/>
                <w:szCs w:val="20"/>
                <w:lang w:val="en-US" w:eastAsia="ru-RU"/>
              </w:rPr>
              <w:t>15.2</w:t>
            </w:r>
          </w:p>
        </w:tc>
        <w:tc>
          <w:tcPr>
            <w:tcW w:w="1559" w:type="dxa"/>
            <w:tcBorders>
              <w:top w:val="single" w:sz="4" w:space="0" w:color="auto"/>
              <w:left w:val="single" w:sz="4" w:space="0" w:color="auto"/>
              <w:bottom w:val="single" w:sz="4" w:space="0" w:color="auto"/>
              <w:right w:val="single" w:sz="4" w:space="0" w:color="auto"/>
            </w:tcBorders>
            <w:vAlign w:val="center"/>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val="en-US" w:eastAsia="ru-RU"/>
              </w:rPr>
              <w:t>52.6</w:t>
            </w:r>
          </w:p>
        </w:tc>
      </w:tr>
      <w:tr w:rsidR="000A50ED" w:rsidRPr="000A50ED" w:rsidTr="0012466F">
        <w:tc>
          <w:tcPr>
            <w:tcW w:w="5670" w:type="dxa"/>
            <w:tcBorders>
              <w:top w:val="single" w:sz="4" w:space="0" w:color="auto"/>
              <w:left w:val="single" w:sz="4" w:space="0" w:color="auto"/>
              <w:bottom w:val="single" w:sz="4" w:space="0" w:color="auto"/>
              <w:right w:val="single" w:sz="4" w:space="0" w:color="auto"/>
            </w:tcBorders>
          </w:tcPr>
          <w:p w:rsidR="000A50ED" w:rsidRPr="000A50ED" w:rsidRDefault="000A50ED" w:rsidP="000A50ED">
            <w:pPr>
              <w:widowControl w:val="0"/>
              <w:rPr>
                <w:rFonts w:eastAsia="Times New Roman" w:cs="Times New Roman"/>
                <w:sz w:val="20"/>
                <w:szCs w:val="20"/>
                <w:lang w:eastAsia="ru-RU"/>
              </w:rPr>
            </w:pPr>
            <w:r w:rsidRPr="000A50ED">
              <w:rPr>
                <w:rFonts w:eastAsia="Times New Roman" w:cs="Times New Roman"/>
                <w:sz w:val="20"/>
                <w:szCs w:val="20"/>
                <w:lang w:eastAsia="ru-RU"/>
              </w:rPr>
              <w:t>Інші доходи</w:t>
            </w:r>
          </w:p>
        </w:tc>
        <w:tc>
          <w:tcPr>
            <w:tcW w:w="1134" w:type="dxa"/>
            <w:tcBorders>
              <w:top w:val="single" w:sz="4" w:space="0" w:color="auto"/>
              <w:left w:val="single" w:sz="4" w:space="0" w:color="auto"/>
              <w:bottom w:val="single" w:sz="4" w:space="0" w:color="auto"/>
              <w:right w:val="single" w:sz="4" w:space="0" w:color="auto"/>
            </w:tcBorders>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eastAsia="ru-RU"/>
              </w:rPr>
              <w:t>2240</w:t>
            </w:r>
          </w:p>
        </w:tc>
        <w:tc>
          <w:tcPr>
            <w:tcW w:w="1560" w:type="dxa"/>
            <w:tcBorders>
              <w:top w:val="single" w:sz="4" w:space="0" w:color="auto"/>
              <w:left w:val="single" w:sz="4" w:space="0" w:color="auto"/>
              <w:bottom w:val="single" w:sz="4" w:space="0" w:color="auto"/>
              <w:right w:val="single" w:sz="4" w:space="0" w:color="auto"/>
            </w:tcBorders>
            <w:vAlign w:val="center"/>
          </w:tcPr>
          <w:p w:rsidR="000A50ED" w:rsidRPr="000A50ED" w:rsidRDefault="000A50ED" w:rsidP="000A50ED">
            <w:pPr>
              <w:widowControl w:val="0"/>
              <w:jc w:val="center"/>
              <w:rPr>
                <w:rFonts w:eastAsia="Times New Roman" w:cs="Times New Roman"/>
                <w:sz w:val="20"/>
                <w:szCs w:val="20"/>
                <w:lang w:val="en-US" w:eastAsia="ru-RU"/>
              </w:rPr>
            </w:pPr>
            <w:r w:rsidRPr="000A50ED">
              <w:rPr>
                <w:rFonts w:eastAsia="Times New Roman" w:cs="Times New Roman"/>
                <w:sz w:val="20"/>
                <w:szCs w:val="20"/>
                <w:lang w:val="en-US" w:eastAsia="ru-RU"/>
              </w:rPr>
              <w:t>831.1</w:t>
            </w:r>
          </w:p>
        </w:tc>
        <w:tc>
          <w:tcPr>
            <w:tcW w:w="1559" w:type="dxa"/>
            <w:tcBorders>
              <w:top w:val="single" w:sz="4" w:space="0" w:color="auto"/>
              <w:left w:val="single" w:sz="4" w:space="0" w:color="auto"/>
              <w:bottom w:val="single" w:sz="4" w:space="0" w:color="auto"/>
              <w:right w:val="single" w:sz="4" w:space="0" w:color="auto"/>
            </w:tcBorders>
            <w:vAlign w:val="center"/>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val="en-US" w:eastAsia="ru-RU"/>
              </w:rPr>
              <w:t>1016.9</w:t>
            </w:r>
          </w:p>
        </w:tc>
      </w:tr>
      <w:tr w:rsidR="000A50ED" w:rsidRPr="000A50ED" w:rsidTr="0012466F">
        <w:tc>
          <w:tcPr>
            <w:tcW w:w="5670" w:type="dxa"/>
            <w:tcBorders>
              <w:top w:val="single" w:sz="4" w:space="0" w:color="auto"/>
              <w:left w:val="single" w:sz="4" w:space="0" w:color="auto"/>
              <w:bottom w:val="single" w:sz="4" w:space="0" w:color="auto"/>
              <w:right w:val="single" w:sz="4" w:space="0" w:color="auto"/>
            </w:tcBorders>
          </w:tcPr>
          <w:p w:rsidR="000A50ED" w:rsidRPr="000A50ED" w:rsidRDefault="000A50ED" w:rsidP="000A50ED">
            <w:pPr>
              <w:widowControl w:val="0"/>
              <w:rPr>
                <w:rFonts w:eastAsia="Times New Roman" w:cs="Times New Roman"/>
                <w:sz w:val="20"/>
                <w:szCs w:val="20"/>
                <w:lang w:eastAsia="ru-RU"/>
              </w:rPr>
            </w:pPr>
            <w:r w:rsidRPr="000A50ED">
              <w:rPr>
                <w:rFonts w:eastAsia="Times New Roman" w:cs="Times New Roman"/>
                <w:b/>
                <w:sz w:val="20"/>
                <w:szCs w:val="20"/>
                <w:lang w:eastAsia="ru-RU"/>
              </w:rPr>
              <w:t>Разом доходи</w:t>
            </w:r>
            <w:r w:rsidRPr="000A50ED">
              <w:rPr>
                <w:rFonts w:eastAsia="Times New Roman" w:cs="Times New Roman"/>
                <w:sz w:val="20"/>
                <w:szCs w:val="20"/>
                <w:lang w:eastAsia="ru-RU"/>
              </w:rPr>
              <w:t xml:space="preserve"> ( 2000 + 2120 + 2240)</w:t>
            </w:r>
          </w:p>
        </w:tc>
        <w:tc>
          <w:tcPr>
            <w:tcW w:w="1134" w:type="dxa"/>
            <w:tcBorders>
              <w:top w:val="single" w:sz="4" w:space="0" w:color="auto"/>
              <w:left w:val="single" w:sz="4" w:space="0" w:color="auto"/>
              <w:bottom w:val="single" w:sz="4" w:space="0" w:color="auto"/>
              <w:right w:val="single" w:sz="4" w:space="0" w:color="auto"/>
            </w:tcBorders>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eastAsia="ru-RU"/>
              </w:rPr>
              <w:t>2280</w:t>
            </w:r>
          </w:p>
        </w:tc>
        <w:tc>
          <w:tcPr>
            <w:tcW w:w="1560" w:type="dxa"/>
            <w:tcBorders>
              <w:top w:val="single" w:sz="4" w:space="0" w:color="auto"/>
              <w:left w:val="single" w:sz="4" w:space="0" w:color="auto"/>
              <w:bottom w:val="single" w:sz="4" w:space="0" w:color="auto"/>
              <w:right w:val="single" w:sz="4" w:space="0" w:color="auto"/>
            </w:tcBorders>
            <w:vAlign w:val="center"/>
          </w:tcPr>
          <w:p w:rsidR="000A50ED" w:rsidRPr="000A50ED" w:rsidRDefault="000A50ED" w:rsidP="000A50ED">
            <w:pPr>
              <w:widowControl w:val="0"/>
              <w:jc w:val="center"/>
              <w:rPr>
                <w:rFonts w:eastAsia="Times New Roman" w:cs="Times New Roman"/>
                <w:sz w:val="20"/>
                <w:szCs w:val="20"/>
                <w:lang w:val="en-US" w:eastAsia="ru-RU"/>
              </w:rPr>
            </w:pPr>
            <w:r w:rsidRPr="000A50ED">
              <w:rPr>
                <w:rFonts w:eastAsia="Times New Roman" w:cs="Times New Roman"/>
                <w:sz w:val="20"/>
                <w:szCs w:val="20"/>
                <w:lang w:val="en-US" w:eastAsia="ru-RU"/>
              </w:rPr>
              <w:t>5822.8</w:t>
            </w:r>
          </w:p>
        </w:tc>
        <w:tc>
          <w:tcPr>
            <w:tcW w:w="1559" w:type="dxa"/>
            <w:tcBorders>
              <w:top w:val="single" w:sz="4" w:space="0" w:color="auto"/>
              <w:left w:val="single" w:sz="4" w:space="0" w:color="auto"/>
              <w:bottom w:val="single" w:sz="4" w:space="0" w:color="auto"/>
              <w:right w:val="single" w:sz="4" w:space="0" w:color="auto"/>
            </w:tcBorders>
            <w:vAlign w:val="center"/>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val="en-US" w:eastAsia="ru-RU"/>
              </w:rPr>
              <w:t>20959.3</w:t>
            </w:r>
          </w:p>
        </w:tc>
      </w:tr>
      <w:tr w:rsidR="000A50ED" w:rsidRPr="000A50ED" w:rsidTr="0012466F">
        <w:tc>
          <w:tcPr>
            <w:tcW w:w="5670" w:type="dxa"/>
            <w:tcBorders>
              <w:top w:val="single" w:sz="4" w:space="0" w:color="auto"/>
              <w:left w:val="single" w:sz="4" w:space="0" w:color="auto"/>
              <w:bottom w:val="single" w:sz="4" w:space="0" w:color="auto"/>
              <w:right w:val="single" w:sz="4" w:space="0" w:color="auto"/>
            </w:tcBorders>
          </w:tcPr>
          <w:p w:rsidR="000A50ED" w:rsidRPr="000A50ED" w:rsidRDefault="000A50ED" w:rsidP="000A5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sz w:val="20"/>
                <w:szCs w:val="20"/>
                <w:lang w:eastAsia="ru-RU"/>
              </w:rPr>
            </w:pPr>
            <w:r w:rsidRPr="000A50ED">
              <w:rPr>
                <w:rFonts w:eastAsia="Times New Roman" w:cs="Times New Roman"/>
                <w:color w:val="000000"/>
                <w:sz w:val="20"/>
                <w:szCs w:val="20"/>
                <w:lang w:val="ru-RU" w:eastAsia="ru-RU"/>
              </w:rPr>
              <w:t>Собівартість реалізованої</w:t>
            </w:r>
            <w:r w:rsidRPr="000A50ED">
              <w:rPr>
                <w:rFonts w:eastAsia="Times New Roman" w:cs="Times New Roman"/>
                <w:color w:val="000000"/>
                <w:sz w:val="20"/>
                <w:szCs w:val="20"/>
                <w:lang w:eastAsia="ru-RU"/>
              </w:rPr>
              <w:t xml:space="preserve"> </w:t>
            </w:r>
            <w:r w:rsidRPr="000A50ED">
              <w:rPr>
                <w:rFonts w:eastAsia="Times New Roman" w:cs="Times New Roman"/>
                <w:color w:val="000000"/>
                <w:sz w:val="20"/>
                <w:szCs w:val="20"/>
                <w:lang w:val="ru-RU" w:eastAsia="ru-RU"/>
              </w:rPr>
              <w:t>продукції (товарів, робіт,</w:t>
            </w:r>
            <w:r w:rsidRPr="000A50ED">
              <w:rPr>
                <w:rFonts w:eastAsia="Times New Roman" w:cs="Times New Roman"/>
                <w:color w:val="000000"/>
                <w:sz w:val="20"/>
                <w:szCs w:val="20"/>
                <w:lang w:eastAsia="ru-RU"/>
              </w:rPr>
              <w:t>послуг)</w:t>
            </w:r>
          </w:p>
        </w:tc>
        <w:tc>
          <w:tcPr>
            <w:tcW w:w="1134" w:type="dxa"/>
            <w:tcBorders>
              <w:top w:val="single" w:sz="4" w:space="0" w:color="auto"/>
              <w:left w:val="single" w:sz="4" w:space="0" w:color="auto"/>
              <w:bottom w:val="single" w:sz="4" w:space="0" w:color="auto"/>
              <w:right w:val="single" w:sz="4" w:space="0" w:color="auto"/>
            </w:tcBorders>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eastAsia="ru-RU"/>
              </w:rPr>
              <w:t>2050</w:t>
            </w:r>
          </w:p>
        </w:tc>
        <w:tc>
          <w:tcPr>
            <w:tcW w:w="1560" w:type="dxa"/>
            <w:tcBorders>
              <w:top w:val="single" w:sz="4" w:space="0" w:color="auto"/>
              <w:left w:val="single" w:sz="4" w:space="0" w:color="auto"/>
              <w:bottom w:val="single" w:sz="4" w:space="0" w:color="auto"/>
              <w:right w:val="single" w:sz="4" w:space="0" w:color="auto"/>
            </w:tcBorders>
            <w:vAlign w:val="center"/>
          </w:tcPr>
          <w:p w:rsidR="000A50ED" w:rsidRPr="000A50ED" w:rsidRDefault="000A50ED" w:rsidP="000A50ED">
            <w:pPr>
              <w:widowControl w:val="0"/>
              <w:jc w:val="center"/>
              <w:rPr>
                <w:rFonts w:eastAsia="Times New Roman" w:cs="Times New Roman"/>
                <w:sz w:val="20"/>
                <w:szCs w:val="20"/>
                <w:lang w:val="en-US" w:eastAsia="ru-RU"/>
              </w:rPr>
            </w:pPr>
            <w:r w:rsidRPr="000A50ED">
              <w:rPr>
                <w:rFonts w:eastAsia="Times New Roman" w:cs="Times New Roman"/>
                <w:sz w:val="20"/>
                <w:szCs w:val="20"/>
                <w:lang w:val="en-US" w:eastAsia="ru-RU"/>
              </w:rPr>
              <w:t>( 4775.9 )</w:t>
            </w:r>
          </w:p>
        </w:tc>
        <w:tc>
          <w:tcPr>
            <w:tcW w:w="1559" w:type="dxa"/>
            <w:tcBorders>
              <w:top w:val="single" w:sz="4" w:space="0" w:color="auto"/>
              <w:left w:val="single" w:sz="4" w:space="0" w:color="auto"/>
              <w:bottom w:val="single" w:sz="4" w:space="0" w:color="auto"/>
              <w:right w:val="single" w:sz="4" w:space="0" w:color="auto"/>
            </w:tcBorders>
            <w:vAlign w:val="center"/>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val="en-US" w:eastAsia="ru-RU"/>
              </w:rPr>
              <w:t>( 12560.3 )</w:t>
            </w:r>
          </w:p>
        </w:tc>
      </w:tr>
      <w:tr w:rsidR="000A50ED" w:rsidRPr="000A50ED" w:rsidTr="0012466F">
        <w:tc>
          <w:tcPr>
            <w:tcW w:w="5670" w:type="dxa"/>
            <w:tcBorders>
              <w:top w:val="single" w:sz="4" w:space="0" w:color="auto"/>
              <w:left w:val="single" w:sz="4" w:space="0" w:color="auto"/>
              <w:bottom w:val="single" w:sz="4" w:space="0" w:color="auto"/>
              <w:right w:val="single" w:sz="4" w:space="0" w:color="auto"/>
            </w:tcBorders>
          </w:tcPr>
          <w:p w:rsidR="000A50ED" w:rsidRPr="000A50ED" w:rsidRDefault="000A50ED" w:rsidP="000A50ED">
            <w:pPr>
              <w:widowControl w:val="0"/>
              <w:rPr>
                <w:rFonts w:eastAsia="Times New Roman" w:cs="Times New Roman"/>
                <w:sz w:val="20"/>
                <w:szCs w:val="20"/>
                <w:lang w:eastAsia="ru-RU"/>
              </w:rPr>
            </w:pPr>
            <w:r w:rsidRPr="000A50ED">
              <w:rPr>
                <w:rFonts w:eastAsia="Times New Roman" w:cs="Times New Roman"/>
                <w:sz w:val="20"/>
                <w:szCs w:val="20"/>
                <w:lang w:eastAsia="ru-RU"/>
              </w:rPr>
              <w:t>Інші операційні витрати</w:t>
            </w:r>
          </w:p>
        </w:tc>
        <w:tc>
          <w:tcPr>
            <w:tcW w:w="1134" w:type="dxa"/>
            <w:tcBorders>
              <w:top w:val="single" w:sz="4" w:space="0" w:color="auto"/>
              <w:left w:val="single" w:sz="4" w:space="0" w:color="auto"/>
              <w:bottom w:val="single" w:sz="4" w:space="0" w:color="auto"/>
              <w:right w:val="single" w:sz="4" w:space="0" w:color="auto"/>
            </w:tcBorders>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eastAsia="ru-RU"/>
              </w:rPr>
              <w:t>2180</w:t>
            </w:r>
          </w:p>
        </w:tc>
        <w:tc>
          <w:tcPr>
            <w:tcW w:w="1560" w:type="dxa"/>
            <w:tcBorders>
              <w:top w:val="single" w:sz="4" w:space="0" w:color="auto"/>
              <w:left w:val="single" w:sz="4" w:space="0" w:color="auto"/>
              <w:bottom w:val="single" w:sz="4" w:space="0" w:color="auto"/>
              <w:right w:val="single" w:sz="4" w:space="0" w:color="auto"/>
            </w:tcBorders>
            <w:vAlign w:val="center"/>
          </w:tcPr>
          <w:p w:rsidR="000A50ED" w:rsidRPr="000A50ED" w:rsidRDefault="000A50ED" w:rsidP="000A50ED">
            <w:pPr>
              <w:widowControl w:val="0"/>
              <w:jc w:val="center"/>
              <w:rPr>
                <w:rFonts w:eastAsia="Times New Roman" w:cs="Times New Roman"/>
                <w:sz w:val="20"/>
                <w:szCs w:val="20"/>
                <w:lang w:val="en-US" w:eastAsia="ru-RU"/>
              </w:rPr>
            </w:pPr>
            <w:r w:rsidRPr="000A50ED">
              <w:rPr>
                <w:rFonts w:eastAsia="Times New Roman" w:cs="Times New Roman"/>
                <w:sz w:val="20"/>
                <w:szCs w:val="20"/>
                <w:lang w:val="en-US" w:eastAsia="ru-RU"/>
              </w:rPr>
              <w:t>( 3307.3 )</w:t>
            </w:r>
          </w:p>
        </w:tc>
        <w:tc>
          <w:tcPr>
            <w:tcW w:w="1559" w:type="dxa"/>
            <w:tcBorders>
              <w:top w:val="single" w:sz="4" w:space="0" w:color="auto"/>
              <w:left w:val="single" w:sz="4" w:space="0" w:color="auto"/>
              <w:bottom w:val="single" w:sz="4" w:space="0" w:color="auto"/>
              <w:right w:val="single" w:sz="4" w:space="0" w:color="auto"/>
            </w:tcBorders>
            <w:vAlign w:val="center"/>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val="en-US" w:eastAsia="ru-RU"/>
              </w:rPr>
              <w:t>( 2218.8 )</w:t>
            </w:r>
          </w:p>
        </w:tc>
      </w:tr>
      <w:tr w:rsidR="000A50ED" w:rsidRPr="000A50ED" w:rsidTr="0012466F">
        <w:tc>
          <w:tcPr>
            <w:tcW w:w="5670" w:type="dxa"/>
            <w:tcBorders>
              <w:top w:val="single" w:sz="4" w:space="0" w:color="auto"/>
              <w:left w:val="single" w:sz="4" w:space="0" w:color="auto"/>
              <w:bottom w:val="single" w:sz="4" w:space="0" w:color="auto"/>
              <w:right w:val="single" w:sz="4" w:space="0" w:color="auto"/>
            </w:tcBorders>
          </w:tcPr>
          <w:p w:rsidR="000A50ED" w:rsidRPr="000A50ED" w:rsidRDefault="000A50ED" w:rsidP="000A50ED">
            <w:pPr>
              <w:widowControl w:val="0"/>
              <w:rPr>
                <w:rFonts w:eastAsia="Times New Roman" w:cs="Times New Roman"/>
                <w:sz w:val="20"/>
                <w:szCs w:val="20"/>
                <w:lang w:eastAsia="ru-RU"/>
              </w:rPr>
            </w:pPr>
            <w:r w:rsidRPr="000A50ED">
              <w:rPr>
                <w:rFonts w:eastAsia="Times New Roman" w:cs="Times New Roman"/>
                <w:sz w:val="20"/>
                <w:szCs w:val="20"/>
                <w:lang w:eastAsia="ru-RU"/>
              </w:rPr>
              <w:t>Інші витрати</w:t>
            </w:r>
          </w:p>
        </w:tc>
        <w:tc>
          <w:tcPr>
            <w:tcW w:w="1134" w:type="dxa"/>
            <w:tcBorders>
              <w:top w:val="single" w:sz="4" w:space="0" w:color="auto"/>
              <w:left w:val="single" w:sz="4" w:space="0" w:color="auto"/>
              <w:bottom w:val="single" w:sz="4" w:space="0" w:color="auto"/>
              <w:right w:val="single" w:sz="4" w:space="0" w:color="auto"/>
            </w:tcBorders>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eastAsia="ru-RU"/>
              </w:rPr>
              <w:t>2270</w:t>
            </w:r>
          </w:p>
        </w:tc>
        <w:tc>
          <w:tcPr>
            <w:tcW w:w="1560" w:type="dxa"/>
            <w:tcBorders>
              <w:top w:val="single" w:sz="4" w:space="0" w:color="auto"/>
              <w:left w:val="single" w:sz="4" w:space="0" w:color="auto"/>
              <w:bottom w:val="single" w:sz="4" w:space="0" w:color="auto"/>
              <w:right w:val="single" w:sz="4" w:space="0" w:color="auto"/>
            </w:tcBorders>
            <w:vAlign w:val="center"/>
          </w:tcPr>
          <w:p w:rsidR="000A50ED" w:rsidRPr="000A50ED" w:rsidRDefault="000A50ED" w:rsidP="000A50ED">
            <w:pPr>
              <w:widowControl w:val="0"/>
              <w:jc w:val="center"/>
              <w:rPr>
                <w:rFonts w:eastAsia="Times New Roman" w:cs="Times New Roman"/>
                <w:sz w:val="20"/>
                <w:szCs w:val="20"/>
                <w:lang w:val="en-US" w:eastAsia="ru-RU"/>
              </w:rPr>
            </w:pPr>
            <w:r w:rsidRPr="000A50ED">
              <w:rPr>
                <w:rFonts w:eastAsia="Times New Roman" w:cs="Times New Roman"/>
                <w:sz w:val="20"/>
                <w:szCs w:val="20"/>
                <w:lang w:val="en-US" w:eastAsia="ru-RU"/>
              </w:rPr>
              <w:t>(    --    )</w:t>
            </w:r>
          </w:p>
        </w:tc>
        <w:tc>
          <w:tcPr>
            <w:tcW w:w="1559" w:type="dxa"/>
            <w:tcBorders>
              <w:top w:val="single" w:sz="4" w:space="0" w:color="auto"/>
              <w:left w:val="single" w:sz="4" w:space="0" w:color="auto"/>
              <w:bottom w:val="single" w:sz="4" w:space="0" w:color="auto"/>
              <w:right w:val="single" w:sz="4" w:space="0" w:color="auto"/>
            </w:tcBorders>
            <w:vAlign w:val="center"/>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val="en-US" w:eastAsia="ru-RU"/>
              </w:rPr>
              <w:t>(    --    )</w:t>
            </w:r>
          </w:p>
        </w:tc>
      </w:tr>
      <w:tr w:rsidR="000A50ED" w:rsidRPr="000A50ED" w:rsidTr="0012466F">
        <w:tc>
          <w:tcPr>
            <w:tcW w:w="5670" w:type="dxa"/>
            <w:tcBorders>
              <w:top w:val="single" w:sz="4" w:space="0" w:color="auto"/>
              <w:left w:val="single" w:sz="4" w:space="0" w:color="auto"/>
              <w:bottom w:val="single" w:sz="4" w:space="0" w:color="auto"/>
              <w:right w:val="single" w:sz="4" w:space="0" w:color="auto"/>
            </w:tcBorders>
          </w:tcPr>
          <w:p w:rsidR="000A50ED" w:rsidRPr="000A50ED" w:rsidRDefault="000A50ED" w:rsidP="000A5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sz w:val="20"/>
                <w:szCs w:val="20"/>
                <w:lang w:eastAsia="ru-RU"/>
              </w:rPr>
            </w:pPr>
            <w:r w:rsidRPr="000A50ED">
              <w:rPr>
                <w:rFonts w:eastAsia="Times New Roman" w:cs="Times New Roman"/>
                <w:b/>
                <w:color w:val="000000"/>
                <w:sz w:val="20"/>
                <w:szCs w:val="20"/>
                <w:lang w:val="ru-RU" w:eastAsia="ru-RU"/>
              </w:rPr>
              <w:t>Разом витрати (</w:t>
            </w:r>
            <w:r w:rsidRPr="000A50ED">
              <w:rPr>
                <w:rFonts w:eastAsia="Times New Roman" w:cs="Times New Roman"/>
                <w:b/>
                <w:color w:val="000000"/>
                <w:sz w:val="20"/>
                <w:szCs w:val="20"/>
                <w:lang w:eastAsia="ru-RU"/>
              </w:rPr>
              <w:t>2</w:t>
            </w:r>
            <w:r w:rsidRPr="000A50ED">
              <w:rPr>
                <w:rFonts w:eastAsia="Times New Roman" w:cs="Times New Roman"/>
                <w:b/>
                <w:color w:val="000000"/>
                <w:sz w:val="20"/>
                <w:szCs w:val="20"/>
                <w:lang w:val="ru-RU" w:eastAsia="ru-RU"/>
              </w:rPr>
              <w:t>0</w:t>
            </w:r>
            <w:r w:rsidRPr="000A50ED">
              <w:rPr>
                <w:rFonts w:eastAsia="Times New Roman" w:cs="Times New Roman"/>
                <w:b/>
                <w:color w:val="000000"/>
                <w:sz w:val="20"/>
                <w:szCs w:val="20"/>
                <w:lang w:eastAsia="ru-RU"/>
              </w:rPr>
              <w:t>5</w:t>
            </w:r>
            <w:r w:rsidRPr="000A50ED">
              <w:rPr>
                <w:rFonts w:eastAsia="Times New Roman" w:cs="Times New Roman"/>
                <w:b/>
                <w:color w:val="000000"/>
                <w:sz w:val="20"/>
                <w:szCs w:val="20"/>
                <w:lang w:val="ru-RU" w:eastAsia="ru-RU"/>
              </w:rPr>
              <w:t xml:space="preserve">0 + </w:t>
            </w:r>
            <w:r w:rsidRPr="000A50ED">
              <w:rPr>
                <w:rFonts w:eastAsia="Times New Roman" w:cs="Times New Roman"/>
                <w:b/>
                <w:color w:val="000000"/>
                <w:sz w:val="20"/>
                <w:szCs w:val="20"/>
                <w:lang w:eastAsia="ru-RU"/>
              </w:rPr>
              <w:t>2180</w:t>
            </w:r>
            <w:r w:rsidRPr="000A50ED">
              <w:rPr>
                <w:rFonts w:eastAsia="Times New Roman" w:cs="Times New Roman"/>
                <w:b/>
                <w:color w:val="000000"/>
                <w:sz w:val="20"/>
                <w:szCs w:val="20"/>
                <w:lang w:val="ru-RU" w:eastAsia="ru-RU"/>
              </w:rPr>
              <w:t xml:space="preserve">+ </w:t>
            </w:r>
            <w:r w:rsidRPr="000A50ED">
              <w:rPr>
                <w:rFonts w:eastAsia="Times New Roman" w:cs="Times New Roman"/>
                <w:b/>
                <w:color w:val="000000"/>
                <w:sz w:val="20"/>
                <w:szCs w:val="20"/>
                <w:lang w:eastAsia="ru-RU"/>
              </w:rPr>
              <w:t>2270</w:t>
            </w:r>
            <w:r w:rsidRPr="000A50ED">
              <w:rPr>
                <w:rFonts w:eastAsia="Times New Roman" w:cs="Times New Roman"/>
                <w:b/>
                <w:color w:val="000000"/>
                <w:sz w:val="20"/>
                <w:szCs w:val="20"/>
                <w:lang w:val="ru-RU" w:eastAsia="ru-RU"/>
              </w:rPr>
              <w:t>)</w:t>
            </w:r>
          </w:p>
        </w:tc>
        <w:tc>
          <w:tcPr>
            <w:tcW w:w="1134" w:type="dxa"/>
            <w:tcBorders>
              <w:top w:val="single" w:sz="4" w:space="0" w:color="auto"/>
              <w:left w:val="single" w:sz="4" w:space="0" w:color="auto"/>
              <w:bottom w:val="single" w:sz="4" w:space="0" w:color="auto"/>
              <w:right w:val="single" w:sz="4" w:space="0" w:color="auto"/>
            </w:tcBorders>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eastAsia="ru-RU"/>
              </w:rPr>
              <w:t>2285</w:t>
            </w:r>
          </w:p>
        </w:tc>
        <w:tc>
          <w:tcPr>
            <w:tcW w:w="1560" w:type="dxa"/>
            <w:tcBorders>
              <w:top w:val="single" w:sz="4" w:space="0" w:color="auto"/>
              <w:left w:val="single" w:sz="4" w:space="0" w:color="auto"/>
              <w:bottom w:val="single" w:sz="4" w:space="0" w:color="auto"/>
              <w:right w:val="single" w:sz="4" w:space="0" w:color="auto"/>
            </w:tcBorders>
            <w:vAlign w:val="center"/>
          </w:tcPr>
          <w:p w:rsidR="000A50ED" w:rsidRPr="000A50ED" w:rsidRDefault="000A50ED" w:rsidP="000A50ED">
            <w:pPr>
              <w:widowControl w:val="0"/>
              <w:jc w:val="center"/>
              <w:rPr>
                <w:rFonts w:eastAsia="Times New Roman" w:cs="Times New Roman"/>
                <w:sz w:val="20"/>
                <w:szCs w:val="20"/>
                <w:lang w:val="en-US" w:eastAsia="ru-RU"/>
              </w:rPr>
            </w:pPr>
            <w:r w:rsidRPr="000A50ED">
              <w:rPr>
                <w:rFonts w:eastAsia="Times New Roman" w:cs="Times New Roman"/>
                <w:sz w:val="20"/>
                <w:szCs w:val="20"/>
                <w:lang w:val="en-US" w:eastAsia="ru-RU"/>
              </w:rPr>
              <w:t>( 8083.2 )</w:t>
            </w:r>
          </w:p>
        </w:tc>
        <w:tc>
          <w:tcPr>
            <w:tcW w:w="1559" w:type="dxa"/>
            <w:tcBorders>
              <w:top w:val="single" w:sz="4" w:space="0" w:color="auto"/>
              <w:left w:val="single" w:sz="4" w:space="0" w:color="auto"/>
              <w:bottom w:val="single" w:sz="4" w:space="0" w:color="auto"/>
              <w:right w:val="single" w:sz="4" w:space="0" w:color="auto"/>
            </w:tcBorders>
            <w:vAlign w:val="center"/>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val="en-US" w:eastAsia="ru-RU"/>
              </w:rPr>
              <w:t>( 14779.1 )</w:t>
            </w:r>
          </w:p>
        </w:tc>
      </w:tr>
      <w:tr w:rsidR="000A50ED" w:rsidRPr="000A50ED" w:rsidTr="0012466F">
        <w:tc>
          <w:tcPr>
            <w:tcW w:w="5670" w:type="dxa"/>
            <w:tcBorders>
              <w:top w:val="single" w:sz="4" w:space="0" w:color="auto"/>
              <w:left w:val="single" w:sz="4" w:space="0" w:color="auto"/>
              <w:bottom w:val="single" w:sz="4" w:space="0" w:color="auto"/>
              <w:right w:val="single" w:sz="4" w:space="0" w:color="auto"/>
            </w:tcBorders>
          </w:tcPr>
          <w:p w:rsidR="000A50ED" w:rsidRPr="000A50ED" w:rsidRDefault="000A50ED" w:rsidP="000A5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eastAsia="ru-RU"/>
              </w:rPr>
            </w:pPr>
            <w:r w:rsidRPr="000A50ED">
              <w:rPr>
                <w:rFonts w:eastAsia="Times New Roman" w:cs="Times New Roman"/>
                <w:b/>
                <w:color w:val="000000"/>
                <w:sz w:val="20"/>
                <w:szCs w:val="20"/>
                <w:lang w:val="ru-RU" w:eastAsia="ru-RU"/>
              </w:rPr>
              <w:t>Фінансовий результат до оподаткування (</w:t>
            </w:r>
            <w:r w:rsidRPr="000A50ED">
              <w:rPr>
                <w:rFonts w:eastAsia="Times New Roman" w:cs="Times New Roman"/>
                <w:b/>
                <w:color w:val="000000"/>
                <w:sz w:val="20"/>
                <w:szCs w:val="20"/>
                <w:lang w:val="en-US" w:eastAsia="ru-RU"/>
              </w:rPr>
              <w:t xml:space="preserve">2280 </w:t>
            </w:r>
            <w:r w:rsidRPr="000A50ED">
              <w:rPr>
                <w:rFonts w:eastAsia="Times New Roman" w:cs="Times New Roman"/>
                <w:b/>
                <w:color w:val="000000"/>
                <w:sz w:val="20"/>
                <w:szCs w:val="20"/>
                <w:lang w:val="ru-RU" w:eastAsia="ru-RU"/>
              </w:rPr>
              <w:t xml:space="preserve">– </w:t>
            </w:r>
            <w:r w:rsidRPr="000A50ED">
              <w:rPr>
                <w:rFonts w:eastAsia="Times New Roman" w:cs="Times New Roman"/>
                <w:b/>
                <w:color w:val="000000"/>
                <w:sz w:val="20"/>
                <w:szCs w:val="20"/>
                <w:lang w:val="en-US" w:eastAsia="ru-RU"/>
              </w:rPr>
              <w:t>2285</w:t>
            </w:r>
            <w:r w:rsidRPr="000A50ED">
              <w:rPr>
                <w:rFonts w:eastAsia="Times New Roman" w:cs="Times New Roman"/>
                <w:b/>
                <w:color w:val="000000"/>
                <w:sz w:val="20"/>
                <w:szCs w:val="20"/>
                <w:lang w:val="ru-RU" w:eastAsia="ru-RU"/>
              </w:rPr>
              <w:t xml:space="preserve">) </w:t>
            </w:r>
          </w:p>
        </w:tc>
        <w:tc>
          <w:tcPr>
            <w:tcW w:w="1134" w:type="dxa"/>
            <w:tcBorders>
              <w:top w:val="single" w:sz="4" w:space="0" w:color="auto"/>
              <w:left w:val="single" w:sz="4" w:space="0" w:color="auto"/>
              <w:bottom w:val="single" w:sz="4" w:space="0" w:color="auto"/>
              <w:right w:val="single" w:sz="4" w:space="0" w:color="auto"/>
            </w:tcBorders>
          </w:tcPr>
          <w:p w:rsidR="000A50ED" w:rsidRPr="000A50ED" w:rsidRDefault="000A50ED" w:rsidP="000A50ED">
            <w:pPr>
              <w:widowControl w:val="0"/>
              <w:jc w:val="center"/>
              <w:rPr>
                <w:rFonts w:eastAsia="Times New Roman" w:cs="Times New Roman"/>
                <w:sz w:val="20"/>
                <w:szCs w:val="20"/>
                <w:lang w:val="en-US" w:eastAsia="ru-RU"/>
              </w:rPr>
            </w:pPr>
            <w:r w:rsidRPr="000A50ED">
              <w:rPr>
                <w:rFonts w:eastAsia="Times New Roman" w:cs="Times New Roman"/>
                <w:sz w:val="20"/>
                <w:szCs w:val="20"/>
                <w:lang w:val="en-US" w:eastAsia="ru-RU"/>
              </w:rPr>
              <w:t>2290</w:t>
            </w:r>
          </w:p>
        </w:tc>
        <w:tc>
          <w:tcPr>
            <w:tcW w:w="1560" w:type="dxa"/>
            <w:tcBorders>
              <w:top w:val="single" w:sz="4" w:space="0" w:color="auto"/>
              <w:left w:val="single" w:sz="4" w:space="0" w:color="auto"/>
              <w:bottom w:val="single" w:sz="4" w:space="0" w:color="auto"/>
              <w:right w:val="single" w:sz="4" w:space="0" w:color="auto"/>
            </w:tcBorders>
            <w:vAlign w:val="center"/>
          </w:tcPr>
          <w:p w:rsidR="000A50ED" w:rsidRPr="000A50ED" w:rsidRDefault="000A50ED" w:rsidP="000A50ED">
            <w:pPr>
              <w:widowControl w:val="0"/>
              <w:jc w:val="center"/>
              <w:rPr>
                <w:rFonts w:eastAsia="Times New Roman" w:cs="Times New Roman"/>
                <w:sz w:val="20"/>
                <w:szCs w:val="20"/>
                <w:lang w:val="en-US" w:eastAsia="ru-RU"/>
              </w:rPr>
            </w:pPr>
            <w:r w:rsidRPr="000A50ED">
              <w:rPr>
                <w:rFonts w:eastAsia="Times New Roman" w:cs="Times New Roman"/>
                <w:sz w:val="20"/>
                <w:szCs w:val="20"/>
                <w:lang w:val="en-US" w:eastAsia="ru-RU"/>
              </w:rPr>
              <w:t>-2260.4</w:t>
            </w:r>
          </w:p>
        </w:tc>
        <w:tc>
          <w:tcPr>
            <w:tcW w:w="1559" w:type="dxa"/>
            <w:tcBorders>
              <w:top w:val="single" w:sz="4" w:space="0" w:color="auto"/>
              <w:left w:val="single" w:sz="4" w:space="0" w:color="auto"/>
              <w:bottom w:val="single" w:sz="4" w:space="0" w:color="auto"/>
              <w:right w:val="single" w:sz="4" w:space="0" w:color="auto"/>
            </w:tcBorders>
            <w:vAlign w:val="center"/>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val="en-US" w:eastAsia="ru-RU"/>
              </w:rPr>
              <w:t>6180.2</w:t>
            </w:r>
          </w:p>
        </w:tc>
      </w:tr>
      <w:tr w:rsidR="000A50ED" w:rsidRPr="000A50ED" w:rsidTr="0012466F">
        <w:tc>
          <w:tcPr>
            <w:tcW w:w="5670" w:type="dxa"/>
            <w:tcBorders>
              <w:top w:val="single" w:sz="4" w:space="0" w:color="auto"/>
              <w:left w:val="single" w:sz="4" w:space="0" w:color="auto"/>
              <w:bottom w:val="single" w:sz="4" w:space="0" w:color="auto"/>
              <w:right w:val="single" w:sz="4" w:space="0" w:color="auto"/>
            </w:tcBorders>
          </w:tcPr>
          <w:p w:rsidR="000A50ED" w:rsidRPr="000A50ED" w:rsidRDefault="000A50ED" w:rsidP="000A50ED">
            <w:pPr>
              <w:widowControl w:val="0"/>
              <w:rPr>
                <w:rFonts w:eastAsia="Times New Roman" w:cs="Times New Roman"/>
                <w:sz w:val="20"/>
                <w:szCs w:val="20"/>
                <w:lang w:eastAsia="ru-RU"/>
              </w:rPr>
            </w:pPr>
            <w:r w:rsidRPr="000A50ED">
              <w:rPr>
                <w:rFonts w:eastAsia="Times New Roman" w:cs="Times New Roman"/>
                <w:sz w:val="20"/>
                <w:szCs w:val="20"/>
                <w:lang w:eastAsia="ru-RU"/>
              </w:rPr>
              <w:t>Податок на прибуток</w:t>
            </w:r>
          </w:p>
        </w:tc>
        <w:tc>
          <w:tcPr>
            <w:tcW w:w="1134" w:type="dxa"/>
            <w:tcBorders>
              <w:top w:val="single" w:sz="4" w:space="0" w:color="auto"/>
              <w:left w:val="single" w:sz="4" w:space="0" w:color="auto"/>
              <w:bottom w:val="single" w:sz="4" w:space="0" w:color="auto"/>
              <w:right w:val="single" w:sz="4" w:space="0" w:color="auto"/>
            </w:tcBorders>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val="en-US" w:eastAsia="ru-RU"/>
              </w:rPr>
              <w:t>2300</w:t>
            </w:r>
          </w:p>
        </w:tc>
        <w:tc>
          <w:tcPr>
            <w:tcW w:w="1560" w:type="dxa"/>
            <w:tcBorders>
              <w:top w:val="single" w:sz="4" w:space="0" w:color="auto"/>
              <w:left w:val="single" w:sz="4" w:space="0" w:color="auto"/>
              <w:bottom w:val="single" w:sz="4" w:space="0" w:color="auto"/>
              <w:right w:val="single" w:sz="4" w:space="0" w:color="auto"/>
            </w:tcBorders>
            <w:vAlign w:val="center"/>
          </w:tcPr>
          <w:p w:rsidR="000A50ED" w:rsidRPr="000A50ED" w:rsidRDefault="000A50ED" w:rsidP="000A50ED">
            <w:pPr>
              <w:widowControl w:val="0"/>
              <w:jc w:val="center"/>
              <w:rPr>
                <w:rFonts w:eastAsia="Times New Roman" w:cs="Times New Roman"/>
                <w:sz w:val="20"/>
                <w:szCs w:val="20"/>
                <w:lang w:val="en-US" w:eastAsia="ru-RU"/>
              </w:rPr>
            </w:pPr>
            <w:r w:rsidRPr="000A50ED">
              <w:rPr>
                <w:rFonts w:eastAsia="Times New Roman" w:cs="Times New Roman"/>
                <w:sz w:val="20"/>
                <w:szCs w:val="20"/>
                <w:lang w:val="en-US" w:eastAsia="ru-RU"/>
              </w:rPr>
              <w:t>(    --    )</w:t>
            </w:r>
          </w:p>
        </w:tc>
        <w:tc>
          <w:tcPr>
            <w:tcW w:w="1559" w:type="dxa"/>
            <w:tcBorders>
              <w:top w:val="single" w:sz="4" w:space="0" w:color="auto"/>
              <w:left w:val="single" w:sz="4" w:space="0" w:color="auto"/>
              <w:bottom w:val="single" w:sz="4" w:space="0" w:color="auto"/>
              <w:right w:val="single" w:sz="4" w:space="0" w:color="auto"/>
            </w:tcBorders>
            <w:vAlign w:val="center"/>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val="en-US" w:eastAsia="ru-RU"/>
              </w:rPr>
              <w:t>( 1115.2 )</w:t>
            </w:r>
          </w:p>
        </w:tc>
      </w:tr>
      <w:tr w:rsidR="000A50ED" w:rsidRPr="000A50ED" w:rsidTr="0012466F">
        <w:tc>
          <w:tcPr>
            <w:tcW w:w="5670" w:type="dxa"/>
            <w:tcBorders>
              <w:top w:val="single" w:sz="4" w:space="0" w:color="auto"/>
              <w:left w:val="single" w:sz="4" w:space="0" w:color="auto"/>
              <w:bottom w:val="single" w:sz="4" w:space="0" w:color="auto"/>
              <w:right w:val="single" w:sz="4" w:space="0" w:color="auto"/>
            </w:tcBorders>
          </w:tcPr>
          <w:p w:rsidR="000A50ED" w:rsidRPr="000A50ED" w:rsidRDefault="000A50ED" w:rsidP="000A50ED">
            <w:pPr>
              <w:widowControl w:val="0"/>
              <w:rPr>
                <w:rFonts w:eastAsia="Times New Roman" w:cs="Times New Roman"/>
                <w:sz w:val="20"/>
                <w:szCs w:val="20"/>
                <w:lang w:eastAsia="ru-RU"/>
              </w:rPr>
            </w:pPr>
            <w:r w:rsidRPr="000A50ED">
              <w:rPr>
                <w:rFonts w:eastAsia="Times New Roman" w:cs="Times New Roman"/>
                <w:b/>
                <w:sz w:val="20"/>
                <w:szCs w:val="20"/>
                <w:lang w:eastAsia="ru-RU"/>
              </w:rPr>
              <w:t>Чистий прибуток (збиток) ( 2290 – 2300 )</w:t>
            </w:r>
          </w:p>
        </w:tc>
        <w:tc>
          <w:tcPr>
            <w:tcW w:w="1134" w:type="dxa"/>
            <w:tcBorders>
              <w:top w:val="single" w:sz="4" w:space="0" w:color="auto"/>
              <w:left w:val="single" w:sz="4" w:space="0" w:color="auto"/>
              <w:bottom w:val="single" w:sz="4" w:space="0" w:color="auto"/>
              <w:right w:val="single" w:sz="4" w:space="0" w:color="auto"/>
            </w:tcBorders>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eastAsia="ru-RU"/>
              </w:rPr>
              <w:t>2350</w:t>
            </w:r>
          </w:p>
        </w:tc>
        <w:tc>
          <w:tcPr>
            <w:tcW w:w="1560" w:type="dxa"/>
            <w:tcBorders>
              <w:top w:val="single" w:sz="4" w:space="0" w:color="auto"/>
              <w:left w:val="single" w:sz="4" w:space="0" w:color="auto"/>
              <w:bottom w:val="single" w:sz="4" w:space="0" w:color="auto"/>
              <w:right w:val="single" w:sz="4" w:space="0" w:color="auto"/>
            </w:tcBorders>
            <w:vAlign w:val="center"/>
          </w:tcPr>
          <w:p w:rsidR="000A50ED" w:rsidRPr="000A50ED" w:rsidRDefault="000A50ED" w:rsidP="000A50ED">
            <w:pPr>
              <w:widowControl w:val="0"/>
              <w:jc w:val="center"/>
              <w:rPr>
                <w:rFonts w:eastAsia="Times New Roman" w:cs="Times New Roman"/>
                <w:sz w:val="20"/>
                <w:szCs w:val="20"/>
                <w:lang w:val="en-US" w:eastAsia="ru-RU"/>
              </w:rPr>
            </w:pPr>
            <w:r w:rsidRPr="000A50ED">
              <w:rPr>
                <w:rFonts w:eastAsia="Times New Roman" w:cs="Times New Roman"/>
                <w:sz w:val="20"/>
                <w:szCs w:val="20"/>
                <w:lang w:val="en-US" w:eastAsia="ru-RU"/>
              </w:rPr>
              <w:t>-2260.4</w:t>
            </w:r>
          </w:p>
        </w:tc>
        <w:tc>
          <w:tcPr>
            <w:tcW w:w="1559" w:type="dxa"/>
            <w:tcBorders>
              <w:top w:val="single" w:sz="4" w:space="0" w:color="auto"/>
              <w:left w:val="single" w:sz="4" w:space="0" w:color="auto"/>
              <w:bottom w:val="single" w:sz="4" w:space="0" w:color="auto"/>
              <w:right w:val="single" w:sz="4" w:space="0" w:color="auto"/>
            </w:tcBorders>
            <w:vAlign w:val="center"/>
          </w:tcPr>
          <w:p w:rsidR="000A50ED" w:rsidRPr="000A50ED" w:rsidRDefault="000A50ED" w:rsidP="000A50ED">
            <w:pPr>
              <w:widowControl w:val="0"/>
              <w:jc w:val="center"/>
              <w:rPr>
                <w:rFonts w:eastAsia="Times New Roman" w:cs="Times New Roman"/>
                <w:sz w:val="20"/>
                <w:szCs w:val="20"/>
                <w:lang w:eastAsia="ru-RU"/>
              </w:rPr>
            </w:pPr>
            <w:r w:rsidRPr="000A50ED">
              <w:rPr>
                <w:rFonts w:eastAsia="Times New Roman" w:cs="Times New Roman"/>
                <w:sz w:val="20"/>
                <w:szCs w:val="20"/>
                <w:lang w:val="en-US" w:eastAsia="ru-RU"/>
              </w:rPr>
              <w:t>5065.0</w:t>
            </w:r>
          </w:p>
        </w:tc>
      </w:tr>
    </w:tbl>
    <w:p w:rsidR="000A50ED" w:rsidRPr="000A50ED" w:rsidRDefault="000A50ED" w:rsidP="000A50ED">
      <w:pPr>
        <w:widowControl w:val="0"/>
        <w:jc w:val="both"/>
        <w:rPr>
          <w:rFonts w:ascii="Arial Narrow" w:eastAsia="Times New Roman" w:hAnsi="Arial Narrow" w:cs="Arial Narrow"/>
          <w:sz w:val="20"/>
          <w:szCs w:val="20"/>
          <w:lang w:val="ru-RU" w:eastAsia="ru-RU"/>
        </w:rPr>
      </w:pPr>
    </w:p>
    <w:p w:rsidR="000A50ED" w:rsidRPr="000A50ED" w:rsidRDefault="000A50ED" w:rsidP="000A50ED">
      <w:pPr>
        <w:widowControl w:val="0"/>
        <w:jc w:val="both"/>
        <w:rPr>
          <w:rFonts w:ascii="Courier New" w:eastAsia="Times New Roman" w:hAnsi="Courier New" w:cs="Courier New"/>
          <w:b/>
          <w:color w:val="000000"/>
          <w:sz w:val="20"/>
          <w:szCs w:val="20"/>
          <w:lang w:val="ru-RU" w:eastAsia="ru-RU"/>
        </w:rPr>
      </w:pPr>
      <w:r w:rsidRPr="000A50ED">
        <w:rPr>
          <w:rFonts w:ascii="Courier New" w:eastAsia="Times New Roman" w:hAnsi="Courier New" w:cs="Courier New"/>
          <w:color w:val="000000"/>
          <w:sz w:val="20"/>
          <w:szCs w:val="20"/>
          <w:lang w:val="en-US" w:eastAsia="ru-RU"/>
        </w:rPr>
        <w:t xml:space="preserve"> </w:t>
      </w:r>
    </w:p>
    <w:p w:rsidR="000A50ED" w:rsidRPr="000A50ED" w:rsidRDefault="000A50ED" w:rsidP="000A5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ru-RU" w:eastAsia="ru-RU"/>
        </w:rPr>
      </w:pPr>
    </w:p>
    <w:tbl>
      <w:tblPr>
        <w:tblW w:w="10173" w:type="dxa"/>
        <w:tblLook w:val="01E0" w:firstRow="1" w:lastRow="1" w:firstColumn="1" w:lastColumn="1" w:noHBand="0" w:noVBand="0"/>
      </w:tblPr>
      <w:tblGrid>
        <w:gridCol w:w="2943"/>
        <w:gridCol w:w="2765"/>
        <w:gridCol w:w="4465"/>
      </w:tblGrid>
      <w:tr w:rsidR="000A50ED" w:rsidRPr="000A50ED" w:rsidTr="0012466F">
        <w:tc>
          <w:tcPr>
            <w:tcW w:w="2943" w:type="dxa"/>
            <w:shd w:val="clear" w:color="auto" w:fill="auto"/>
          </w:tcPr>
          <w:p w:rsidR="000A50ED" w:rsidRPr="000A50ED" w:rsidRDefault="000A50ED" w:rsidP="000A5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en-US" w:eastAsia="ru-RU"/>
              </w:rPr>
            </w:pPr>
            <w:r w:rsidRPr="000A50ED">
              <w:rPr>
                <w:rFonts w:eastAsia="Times New Roman" w:cs="Times New Roman"/>
                <w:b/>
                <w:sz w:val="20"/>
                <w:szCs w:val="20"/>
                <w:lang w:val="en-US" w:eastAsia="ru-RU"/>
              </w:rPr>
              <w:t>Директор</w:t>
            </w:r>
          </w:p>
        </w:tc>
        <w:tc>
          <w:tcPr>
            <w:tcW w:w="2765" w:type="dxa"/>
            <w:shd w:val="clear" w:color="auto" w:fill="auto"/>
            <w:vAlign w:val="center"/>
          </w:tcPr>
          <w:p w:rsidR="000A50ED" w:rsidRPr="000A50ED" w:rsidRDefault="000A50ED" w:rsidP="000A5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cs="Times New Roman"/>
                <w:b/>
                <w:sz w:val="20"/>
                <w:szCs w:val="20"/>
                <w:lang w:val="en-US" w:eastAsia="ru-RU"/>
              </w:rPr>
            </w:pPr>
            <w:r w:rsidRPr="000A50ED">
              <w:rPr>
                <w:rFonts w:eastAsia="Times New Roman" w:cs="Times New Roman"/>
                <w:b/>
                <w:color w:val="000000"/>
                <w:sz w:val="20"/>
                <w:szCs w:val="20"/>
                <w:lang w:val="en-US" w:eastAsia="ru-RU"/>
              </w:rPr>
              <w:t>________________</w:t>
            </w:r>
          </w:p>
        </w:tc>
        <w:tc>
          <w:tcPr>
            <w:tcW w:w="4465" w:type="dxa"/>
            <w:shd w:val="clear" w:color="auto" w:fill="auto"/>
          </w:tcPr>
          <w:p w:rsidR="000A50ED" w:rsidRPr="000A50ED" w:rsidRDefault="000A50ED" w:rsidP="000A5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en-US" w:eastAsia="ru-RU"/>
              </w:rPr>
            </w:pPr>
            <w:r w:rsidRPr="000A50ED">
              <w:rPr>
                <w:rFonts w:eastAsia="Times New Roman" w:cs="Times New Roman"/>
                <w:b/>
                <w:sz w:val="20"/>
                <w:szCs w:val="20"/>
                <w:lang w:val="en-US" w:eastAsia="ru-RU"/>
              </w:rPr>
              <w:t>Рябко Вiктор Iванович</w:t>
            </w:r>
          </w:p>
        </w:tc>
      </w:tr>
      <w:tr w:rsidR="000A50ED" w:rsidRPr="000A50ED" w:rsidTr="0012466F">
        <w:tc>
          <w:tcPr>
            <w:tcW w:w="2943" w:type="dxa"/>
            <w:shd w:val="clear" w:color="auto" w:fill="auto"/>
          </w:tcPr>
          <w:p w:rsidR="000A50ED" w:rsidRPr="000A50ED" w:rsidRDefault="000A50ED" w:rsidP="000A5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en-US" w:eastAsia="ru-RU"/>
              </w:rPr>
            </w:pPr>
          </w:p>
        </w:tc>
        <w:tc>
          <w:tcPr>
            <w:tcW w:w="2765" w:type="dxa"/>
            <w:shd w:val="clear" w:color="auto" w:fill="auto"/>
            <w:vAlign w:val="center"/>
          </w:tcPr>
          <w:p w:rsidR="000A50ED" w:rsidRPr="000A50ED" w:rsidRDefault="000A50ED" w:rsidP="000A5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cs="Times New Roman"/>
                <w:b/>
                <w:sz w:val="20"/>
                <w:szCs w:val="20"/>
                <w:lang w:val="en-US" w:eastAsia="ru-RU"/>
              </w:rPr>
            </w:pPr>
            <w:r w:rsidRPr="000A50ED">
              <w:rPr>
                <w:rFonts w:eastAsia="Times New Roman" w:cs="Times New Roman"/>
                <w:b/>
                <w:color w:val="000000"/>
                <w:sz w:val="16"/>
                <w:szCs w:val="16"/>
                <w:lang w:val="en-US" w:eastAsia="ru-RU"/>
              </w:rPr>
              <w:t>(</w:t>
            </w:r>
            <w:r w:rsidRPr="000A50ED">
              <w:rPr>
                <w:rFonts w:eastAsia="Times New Roman" w:cs="Times New Roman"/>
                <w:b/>
                <w:color w:val="000000"/>
                <w:sz w:val="16"/>
                <w:szCs w:val="16"/>
                <w:lang w:val="ru-RU" w:eastAsia="ru-RU"/>
              </w:rPr>
              <w:t>підпис</w:t>
            </w:r>
            <w:r w:rsidRPr="000A50ED">
              <w:rPr>
                <w:rFonts w:eastAsia="Times New Roman" w:cs="Times New Roman"/>
                <w:b/>
                <w:color w:val="000000"/>
                <w:sz w:val="16"/>
                <w:szCs w:val="16"/>
                <w:lang w:val="en-US" w:eastAsia="ru-RU"/>
              </w:rPr>
              <w:t>)</w:t>
            </w:r>
          </w:p>
        </w:tc>
        <w:tc>
          <w:tcPr>
            <w:tcW w:w="4465" w:type="dxa"/>
            <w:shd w:val="clear" w:color="auto" w:fill="auto"/>
          </w:tcPr>
          <w:p w:rsidR="000A50ED" w:rsidRPr="000A50ED" w:rsidRDefault="000A50ED" w:rsidP="000A5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en-US" w:eastAsia="ru-RU"/>
              </w:rPr>
            </w:pPr>
          </w:p>
        </w:tc>
      </w:tr>
      <w:tr w:rsidR="000A50ED" w:rsidRPr="000A50ED" w:rsidTr="0012466F">
        <w:tc>
          <w:tcPr>
            <w:tcW w:w="2943" w:type="dxa"/>
            <w:shd w:val="clear" w:color="auto" w:fill="auto"/>
          </w:tcPr>
          <w:p w:rsidR="000A50ED" w:rsidRPr="000A50ED" w:rsidRDefault="000A50ED" w:rsidP="000A5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en-US" w:eastAsia="ru-RU"/>
              </w:rPr>
            </w:pPr>
          </w:p>
        </w:tc>
        <w:tc>
          <w:tcPr>
            <w:tcW w:w="2765" w:type="dxa"/>
            <w:shd w:val="clear" w:color="auto" w:fill="auto"/>
            <w:vAlign w:val="center"/>
          </w:tcPr>
          <w:p w:rsidR="000A50ED" w:rsidRPr="000A50ED" w:rsidRDefault="000A50ED" w:rsidP="000A5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cs="Times New Roman"/>
                <w:b/>
                <w:sz w:val="20"/>
                <w:szCs w:val="20"/>
                <w:lang w:val="en-US" w:eastAsia="ru-RU"/>
              </w:rPr>
            </w:pPr>
          </w:p>
        </w:tc>
        <w:tc>
          <w:tcPr>
            <w:tcW w:w="4465" w:type="dxa"/>
            <w:shd w:val="clear" w:color="auto" w:fill="auto"/>
          </w:tcPr>
          <w:p w:rsidR="000A50ED" w:rsidRPr="000A50ED" w:rsidRDefault="000A50ED" w:rsidP="000A5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en-US" w:eastAsia="ru-RU"/>
              </w:rPr>
            </w:pPr>
          </w:p>
        </w:tc>
      </w:tr>
      <w:tr w:rsidR="000A50ED" w:rsidRPr="000A50ED" w:rsidTr="0012466F">
        <w:trPr>
          <w:trHeight w:val="70"/>
        </w:trPr>
        <w:tc>
          <w:tcPr>
            <w:tcW w:w="2943" w:type="dxa"/>
            <w:shd w:val="clear" w:color="auto" w:fill="auto"/>
          </w:tcPr>
          <w:p w:rsidR="000A50ED" w:rsidRPr="000A50ED" w:rsidRDefault="000A50ED" w:rsidP="000A5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en-US" w:eastAsia="ru-RU"/>
              </w:rPr>
            </w:pPr>
            <w:r w:rsidRPr="000A50ED">
              <w:rPr>
                <w:rFonts w:eastAsia="Times New Roman" w:cs="Times New Roman"/>
                <w:b/>
                <w:sz w:val="20"/>
                <w:szCs w:val="20"/>
                <w:lang w:val="ru-RU" w:eastAsia="ru-RU"/>
              </w:rPr>
              <w:t>Головний бухгалтер</w:t>
            </w:r>
            <w:r w:rsidRPr="000A50ED">
              <w:rPr>
                <w:rFonts w:eastAsia="Times New Roman" w:cs="Times New Roman"/>
                <w:b/>
                <w:color w:val="000000"/>
                <w:sz w:val="20"/>
                <w:szCs w:val="20"/>
                <w:lang w:val="ru-RU" w:eastAsia="ru-RU"/>
              </w:rPr>
              <w:t xml:space="preserve"> </w:t>
            </w:r>
            <w:r w:rsidRPr="000A50ED">
              <w:rPr>
                <w:rFonts w:eastAsia="Times New Roman" w:cs="Times New Roman"/>
                <w:b/>
                <w:color w:val="000000"/>
                <w:sz w:val="20"/>
                <w:szCs w:val="20"/>
                <w:lang w:eastAsia="ru-RU"/>
              </w:rPr>
              <w:t xml:space="preserve">   </w:t>
            </w:r>
          </w:p>
        </w:tc>
        <w:tc>
          <w:tcPr>
            <w:tcW w:w="2765" w:type="dxa"/>
            <w:shd w:val="clear" w:color="auto" w:fill="auto"/>
            <w:vAlign w:val="center"/>
          </w:tcPr>
          <w:p w:rsidR="000A50ED" w:rsidRPr="000A50ED" w:rsidRDefault="000A50ED" w:rsidP="000A5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cs="Times New Roman"/>
                <w:b/>
                <w:sz w:val="20"/>
                <w:szCs w:val="20"/>
                <w:lang w:val="en-US" w:eastAsia="ru-RU"/>
              </w:rPr>
            </w:pPr>
            <w:r w:rsidRPr="000A50ED">
              <w:rPr>
                <w:rFonts w:eastAsia="Times New Roman" w:cs="Times New Roman"/>
                <w:b/>
                <w:color w:val="000000"/>
                <w:sz w:val="20"/>
                <w:szCs w:val="20"/>
                <w:lang w:val="en-US" w:eastAsia="ru-RU"/>
              </w:rPr>
              <w:t>________________</w:t>
            </w:r>
          </w:p>
        </w:tc>
        <w:tc>
          <w:tcPr>
            <w:tcW w:w="4465" w:type="dxa"/>
            <w:shd w:val="clear" w:color="auto" w:fill="auto"/>
          </w:tcPr>
          <w:p w:rsidR="000A50ED" w:rsidRPr="000A50ED" w:rsidRDefault="000A50ED" w:rsidP="000A5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en-US" w:eastAsia="ru-RU"/>
              </w:rPr>
            </w:pPr>
            <w:r w:rsidRPr="000A50ED">
              <w:rPr>
                <w:rFonts w:eastAsia="Times New Roman" w:cs="Times New Roman"/>
                <w:b/>
                <w:sz w:val="20"/>
                <w:szCs w:val="20"/>
                <w:lang w:val="en-US" w:eastAsia="ru-RU"/>
              </w:rPr>
              <w:t>Биховченко Надiя Iванiвна</w:t>
            </w:r>
          </w:p>
        </w:tc>
      </w:tr>
      <w:tr w:rsidR="000A50ED" w:rsidRPr="000A50ED" w:rsidTr="0012466F">
        <w:tc>
          <w:tcPr>
            <w:tcW w:w="2943" w:type="dxa"/>
            <w:shd w:val="clear" w:color="auto" w:fill="auto"/>
          </w:tcPr>
          <w:p w:rsidR="000A50ED" w:rsidRPr="000A50ED" w:rsidRDefault="000A50ED" w:rsidP="000A5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en-US" w:eastAsia="ru-RU"/>
              </w:rPr>
            </w:pPr>
          </w:p>
        </w:tc>
        <w:tc>
          <w:tcPr>
            <w:tcW w:w="2765" w:type="dxa"/>
            <w:shd w:val="clear" w:color="auto" w:fill="auto"/>
            <w:vAlign w:val="center"/>
          </w:tcPr>
          <w:p w:rsidR="000A50ED" w:rsidRPr="000A50ED" w:rsidRDefault="000A50ED" w:rsidP="000A5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cs="Times New Roman"/>
                <w:b/>
                <w:sz w:val="20"/>
                <w:szCs w:val="20"/>
                <w:lang w:val="en-US" w:eastAsia="ru-RU"/>
              </w:rPr>
            </w:pPr>
            <w:r w:rsidRPr="000A50ED">
              <w:rPr>
                <w:rFonts w:eastAsia="Times New Roman" w:cs="Times New Roman"/>
                <w:b/>
                <w:color w:val="000000"/>
                <w:sz w:val="16"/>
                <w:szCs w:val="16"/>
                <w:lang w:val="en-US" w:eastAsia="ru-RU"/>
              </w:rPr>
              <w:t>(</w:t>
            </w:r>
            <w:r w:rsidRPr="000A50ED">
              <w:rPr>
                <w:rFonts w:eastAsia="Times New Roman" w:cs="Times New Roman"/>
                <w:b/>
                <w:color w:val="000000"/>
                <w:sz w:val="16"/>
                <w:szCs w:val="16"/>
                <w:lang w:val="ru-RU" w:eastAsia="ru-RU"/>
              </w:rPr>
              <w:t>підпис</w:t>
            </w:r>
            <w:r w:rsidRPr="000A50ED">
              <w:rPr>
                <w:rFonts w:eastAsia="Times New Roman" w:cs="Times New Roman"/>
                <w:b/>
                <w:color w:val="000000"/>
                <w:sz w:val="16"/>
                <w:szCs w:val="16"/>
                <w:lang w:val="en-US" w:eastAsia="ru-RU"/>
              </w:rPr>
              <w:t>)</w:t>
            </w:r>
          </w:p>
        </w:tc>
        <w:tc>
          <w:tcPr>
            <w:tcW w:w="4465" w:type="dxa"/>
            <w:shd w:val="clear" w:color="auto" w:fill="auto"/>
          </w:tcPr>
          <w:p w:rsidR="000A50ED" w:rsidRPr="000A50ED" w:rsidRDefault="000A50ED" w:rsidP="000A5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en-US" w:eastAsia="ru-RU"/>
              </w:rPr>
            </w:pPr>
          </w:p>
        </w:tc>
      </w:tr>
    </w:tbl>
    <w:p w:rsidR="000A50ED" w:rsidRPr="000A50ED" w:rsidRDefault="000A50ED" w:rsidP="000A50ED">
      <w:pPr>
        <w:widowControl w:val="0"/>
        <w:ind w:firstLine="567"/>
        <w:rPr>
          <w:rFonts w:ascii="Arial Narrow" w:eastAsia="Times New Roman" w:hAnsi="Arial Narrow" w:cs="Arial Narrow"/>
          <w:sz w:val="22"/>
          <w:lang w:val="ru-RU" w:eastAsia="ru-RU"/>
        </w:rPr>
      </w:pPr>
    </w:p>
    <w:p w:rsidR="000A50ED" w:rsidRDefault="000A50ED">
      <w:pPr>
        <w:sectPr w:rsidR="000A50ED" w:rsidSect="000A50ED">
          <w:pgSz w:w="11906" w:h="16838"/>
          <w:pgMar w:top="363" w:right="567" w:bottom="363" w:left="1417" w:header="708" w:footer="708" w:gutter="0"/>
          <w:cols w:space="708"/>
          <w:docGrid w:linePitch="360"/>
        </w:sectPr>
      </w:pPr>
    </w:p>
    <w:p w:rsidR="000A50ED" w:rsidRPr="000A50ED" w:rsidRDefault="000A50ED" w:rsidP="000A50ED">
      <w:pPr>
        <w:spacing w:before="100" w:beforeAutospacing="1" w:after="100" w:afterAutospacing="1"/>
        <w:jc w:val="center"/>
        <w:outlineLvl w:val="2"/>
        <w:rPr>
          <w:rFonts w:eastAsia="Times New Roman" w:cs="Times New Roman"/>
          <w:b/>
          <w:bCs/>
          <w:sz w:val="26"/>
          <w:szCs w:val="26"/>
          <w:lang w:val="en-US" w:eastAsia="uk-UA"/>
        </w:rPr>
      </w:pPr>
    </w:p>
    <w:p w:rsidR="000A50ED" w:rsidRPr="000A50ED" w:rsidRDefault="000A50ED" w:rsidP="000A50ED">
      <w:pPr>
        <w:spacing w:before="100" w:beforeAutospacing="1" w:after="100" w:afterAutospacing="1"/>
        <w:jc w:val="center"/>
        <w:outlineLvl w:val="2"/>
        <w:rPr>
          <w:rFonts w:eastAsia="Times New Roman" w:cs="Times New Roman"/>
          <w:b/>
          <w:bCs/>
          <w:color w:val="000000"/>
          <w:sz w:val="27"/>
          <w:szCs w:val="27"/>
          <w:lang w:eastAsia="uk-UA"/>
        </w:rPr>
      </w:pPr>
      <w:r w:rsidRPr="000A50ED">
        <w:rPr>
          <w:rFonts w:eastAsia="Times New Roman" w:cs="Times New Roman"/>
          <w:b/>
          <w:bCs/>
          <w:color w:val="000000"/>
          <w:sz w:val="27"/>
          <w:szCs w:val="27"/>
          <w:lang w:eastAsia="uk-UA"/>
        </w:rPr>
        <w:t xml:space="preserve">XVI. Твердження щодо </w:t>
      </w:r>
      <w:r w:rsidRPr="000A50ED">
        <w:rPr>
          <w:rFonts w:eastAsia="Times New Roman" w:cs="Times New Roman"/>
          <w:b/>
          <w:bCs/>
          <w:color w:val="000000"/>
          <w:sz w:val="27"/>
          <w:szCs w:val="27"/>
          <w:lang w:val="en-US" w:eastAsia="uk-UA"/>
        </w:rPr>
        <w:t xml:space="preserve">річної </w:t>
      </w:r>
      <w:r w:rsidRPr="000A50ED">
        <w:rPr>
          <w:rFonts w:eastAsia="Times New Roman" w:cs="Times New Roman"/>
          <w:b/>
          <w:bCs/>
          <w:color w:val="000000"/>
          <w:sz w:val="27"/>
          <w:szCs w:val="27"/>
          <w:lang w:eastAsia="uk-UA"/>
        </w:rPr>
        <w:t>інформації</w:t>
      </w:r>
    </w:p>
    <w:p w:rsidR="000A50ED" w:rsidRPr="000A50ED" w:rsidRDefault="000A50ED" w:rsidP="000A50ED">
      <w:pPr>
        <w:rPr>
          <w:rFonts w:eastAsia="Times New Roman" w:cs="Times New Roman"/>
          <w:sz w:val="20"/>
          <w:szCs w:val="20"/>
          <w:lang w:val="en-US" w:eastAsia="uk-UA"/>
        </w:rPr>
      </w:pPr>
      <w:r w:rsidRPr="000A50ED">
        <w:rPr>
          <w:rFonts w:eastAsia="Times New Roman" w:cs="Times New Roman"/>
          <w:sz w:val="20"/>
          <w:szCs w:val="20"/>
          <w:lang w:val="en-US" w:eastAsia="uk-UA"/>
        </w:rPr>
        <w:t>Я,  директор Рябко Віктор Іванович,  підтверджую,  що, наскільки мені  відомо, річна фінансова звітність, підготовлена відповідно до стандартів бухгалтерського обліку, що вимагаються згідно із Законом України «Про бухгалтерський облік та фінансову звітність в Україні», містить достовірне та об’єктивне подання інформації про стан активів, пасивів, фінансовий стан, прибутки та збитки емітента, а також про те, що звіт керівництва включає достовірне та об’єктивне подання інформації про розвиток і здійснення господарської діяльності та стан емітента  разом з описом основних ризиків та невизначеностей, з яким ми стикаємся  у своїй господарській діяльності.</w:t>
      </w:r>
    </w:p>
    <w:p w:rsidR="000A50ED" w:rsidRDefault="000A50ED">
      <w:pPr>
        <w:sectPr w:rsidR="000A50ED" w:rsidSect="000A50ED">
          <w:pgSz w:w="11906" w:h="16838"/>
          <w:pgMar w:top="363" w:right="567" w:bottom="363" w:left="1417" w:header="709" w:footer="709" w:gutter="0"/>
          <w:cols w:space="708"/>
          <w:docGrid w:linePitch="360"/>
        </w:sectPr>
      </w:pPr>
    </w:p>
    <w:p w:rsidR="000A50ED" w:rsidRPr="000A50ED" w:rsidRDefault="000A50ED" w:rsidP="000A50ED">
      <w:pPr>
        <w:spacing w:after="300"/>
        <w:jc w:val="center"/>
        <w:outlineLvl w:val="2"/>
        <w:rPr>
          <w:rFonts w:eastAsia="Times New Roman" w:cs="Times New Roman"/>
          <w:b/>
          <w:bCs/>
          <w:color w:val="000000"/>
          <w:sz w:val="26"/>
          <w:szCs w:val="26"/>
          <w:lang w:eastAsia="uk-UA"/>
        </w:rPr>
      </w:pPr>
      <w:r w:rsidRPr="000A50ED">
        <w:rPr>
          <w:rFonts w:eastAsia="Times New Roman" w:cs="Times New Roman"/>
          <w:b/>
          <w:bCs/>
          <w:color w:val="000000"/>
          <w:sz w:val="26"/>
          <w:szCs w:val="26"/>
          <w:lang w:val="en-US" w:eastAsia="uk-UA"/>
        </w:rPr>
        <w:lastRenderedPageBreak/>
        <w:t>XIX</w:t>
      </w:r>
      <w:r w:rsidRPr="000A50ED">
        <w:rPr>
          <w:rFonts w:eastAsia="Times New Roman" w:cs="Times New Roman"/>
          <w:b/>
          <w:bCs/>
          <w:color w:val="000000"/>
          <w:sz w:val="26"/>
          <w:szCs w:val="26"/>
          <w:lang w:val="ru-RU" w:eastAsia="uk-UA"/>
        </w:rPr>
        <w:t xml:space="preserve">. </w:t>
      </w:r>
      <w:r w:rsidRPr="000A50ED">
        <w:rPr>
          <w:rFonts w:eastAsia="Times New Roman" w:cs="Times New Roman"/>
          <w:b/>
          <w:bCs/>
          <w:color w:val="000000"/>
          <w:sz w:val="26"/>
          <w:szCs w:val="26"/>
          <w:lang w:eastAsia="uk-UA"/>
        </w:rPr>
        <w:t xml:space="preserve">Відомості щодо особливої інформації та інформації про іпотечні цінні папери, </w:t>
      </w:r>
      <w:r w:rsidRPr="000A50ED">
        <w:rPr>
          <w:rFonts w:eastAsia="Times New Roman" w:cs="Times New Roman"/>
          <w:b/>
          <w:bCs/>
          <w:color w:val="000000"/>
          <w:sz w:val="26"/>
          <w:szCs w:val="26"/>
          <w:lang w:eastAsia="uk-UA"/>
        </w:rPr>
        <w:br/>
        <w:t xml:space="preserve">                   що виникала протягом періоду</w:t>
      </w:r>
    </w:p>
    <w:p w:rsidR="000A50ED" w:rsidRPr="000A50ED" w:rsidRDefault="000A50ED" w:rsidP="000A50ED">
      <w:pPr>
        <w:rPr>
          <w:rFonts w:eastAsia="Times New Roman" w:cs="Times New Roman"/>
          <w:vanish/>
          <w:color w:val="000000"/>
          <w:szCs w:val="24"/>
          <w:lang w:eastAsia="uk-UA"/>
        </w:rPr>
      </w:pPr>
    </w:p>
    <w:tbl>
      <w:tblPr>
        <w:tblW w:w="10080" w:type="dxa"/>
        <w:tblInd w:w="15" w:type="dxa"/>
        <w:tblLayout w:type="fixed"/>
        <w:tblCellMar>
          <w:top w:w="15" w:type="dxa"/>
          <w:left w:w="15" w:type="dxa"/>
          <w:bottom w:w="15" w:type="dxa"/>
          <w:right w:w="15" w:type="dxa"/>
        </w:tblCellMar>
        <w:tblLook w:val="0000" w:firstRow="0" w:lastRow="0" w:firstColumn="0" w:lastColumn="0" w:noHBand="0" w:noVBand="0"/>
      </w:tblPr>
      <w:tblGrid>
        <w:gridCol w:w="1456"/>
        <w:gridCol w:w="2655"/>
        <w:gridCol w:w="5969"/>
      </w:tblGrid>
      <w:tr w:rsidR="000A50ED" w:rsidRPr="000A50ED" w:rsidTr="0012466F">
        <w:tc>
          <w:tcPr>
            <w:tcW w:w="1456"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ind w:left="180" w:hanging="180"/>
              <w:jc w:val="center"/>
              <w:rPr>
                <w:rFonts w:eastAsia="Times New Roman" w:cs="Times New Roman"/>
                <w:b/>
                <w:bCs/>
                <w:sz w:val="20"/>
                <w:szCs w:val="20"/>
                <w:lang w:eastAsia="uk-UA"/>
              </w:rPr>
            </w:pPr>
            <w:r w:rsidRPr="000A50ED">
              <w:rPr>
                <w:rFonts w:eastAsia="Times New Roman" w:cs="Times New Roman"/>
                <w:b/>
                <w:bCs/>
                <w:sz w:val="20"/>
                <w:szCs w:val="20"/>
                <w:lang w:eastAsia="uk-UA"/>
              </w:rPr>
              <w:t>Дата виникнення події</w:t>
            </w:r>
          </w:p>
        </w:tc>
        <w:tc>
          <w:tcPr>
            <w:tcW w:w="2655" w:type="dxa"/>
            <w:tcBorders>
              <w:top w:val="single" w:sz="6" w:space="0" w:color="000000"/>
              <w:left w:val="single" w:sz="6" w:space="0" w:color="000000"/>
              <w:bottom w:val="single" w:sz="6" w:space="0" w:color="000000"/>
              <w:right w:val="single" w:sz="6" w:space="0" w:color="000000"/>
            </w:tcBorders>
          </w:tcPr>
          <w:p w:rsidR="000A50ED" w:rsidRPr="000A50ED" w:rsidRDefault="000A50ED" w:rsidP="000A50ED">
            <w:pPr>
              <w:spacing w:before="100" w:beforeAutospacing="1" w:after="100" w:afterAutospacing="1"/>
              <w:jc w:val="center"/>
              <w:rPr>
                <w:rFonts w:eastAsia="Times New Roman" w:cs="Times New Roman"/>
                <w:b/>
                <w:color w:val="000000"/>
                <w:sz w:val="20"/>
                <w:szCs w:val="20"/>
                <w:lang w:eastAsia="ru-RU"/>
              </w:rPr>
            </w:pPr>
            <w:r w:rsidRPr="000A50ED">
              <w:rPr>
                <w:rFonts w:eastAsia="Times New Roman" w:cs="Times New Roman"/>
                <w:b/>
                <w:color w:val="000000"/>
                <w:sz w:val="20"/>
                <w:szCs w:val="20"/>
                <w:lang w:eastAsia="ru-RU"/>
              </w:rPr>
              <w:t>Дата оприлюднення Повідомлення (Повідомлення про інформацію) у загальнодоступній інформаційній базі даних Національної комісії з цінних паперів та фондового ринку або через особу, яка провадить діяльність з оприлюднення регульованої інформації від імені учасників фондового ринку</w:t>
            </w:r>
          </w:p>
        </w:tc>
        <w:tc>
          <w:tcPr>
            <w:tcW w:w="5969"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Вид інформації</w:t>
            </w:r>
          </w:p>
        </w:tc>
      </w:tr>
      <w:tr w:rsidR="000A50ED" w:rsidRPr="000A50ED" w:rsidTr="0012466F">
        <w:tc>
          <w:tcPr>
            <w:tcW w:w="1456"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ind w:left="180" w:hanging="180"/>
              <w:jc w:val="center"/>
              <w:rPr>
                <w:rFonts w:eastAsia="Times New Roman" w:cs="Times New Roman"/>
                <w:b/>
                <w:bCs/>
                <w:sz w:val="20"/>
                <w:szCs w:val="20"/>
                <w:lang w:eastAsia="uk-UA"/>
              </w:rPr>
            </w:pPr>
            <w:r w:rsidRPr="000A50ED">
              <w:rPr>
                <w:rFonts w:eastAsia="Times New Roman" w:cs="Times New Roman"/>
                <w:b/>
                <w:bCs/>
                <w:sz w:val="20"/>
                <w:szCs w:val="20"/>
                <w:lang w:eastAsia="uk-UA"/>
              </w:rPr>
              <w:t>1</w:t>
            </w:r>
          </w:p>
        </w:tc>
        <w:tc>
          <w:tcPr>
            <w:tcW w:w="2655"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2</w:t>
            </w:r>
          </w:p>
        </w:tc>
        <w:tc>
          <w:tcPr>
            <w:tcW w:w="5969"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jc w:val="center"/>
              <w:rPr>
                <w:rFonts w:eastAsia="Times New Roman" w:cs="Times New Roman"/>
                <w:b/>
                <w:bCs/>
                <w:sz w:val="20"/>
                <w:szCs w:val="20"/>
                <w:lang w:eastAsia="uk-UA"/>
              </w:rPr>
            </w:pPr>
            <w:r w:rsidRPr="000A50ED">
              <w:rPr>
                <w:rFonts w:eastAsia="Times New Roman" w:cs="Times New Roman"/>
                <w:b/>
                <w:bCs/>
                <w:sz w:val="20"/>
                <w:szCs w:val="20"/>
                <w:lang w:eastAsia="uk-UA"/>
              </w:rPr>
              <w:t>3</w:t>
            </w:r>
          </w:p>
        </w:tc>
      </w:tr>
      <w:tr w:rsidR="000A50ED" w:rsidRPr="000A50ED" w:rsidTr="0012466F">
        <w:tc>
          <w:tcPr>
            <w:tcW w:w="1456"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ind w:left="180" w:hanging="180"/>
              <w:jc w:val="center"/>
              <w:rPr>
                <w:rFonts w:eastAsia="Times New Roman" w:cs="Times New Roman"/>
                <w:bCs/>
                <w:sz w:val="20"/>
                <w:szCs w:val="20"/>
                <w:lang w:eastAsia="uk-UA"/>
              </w:rPr>
            </w:pPr>
            <w:r w:rsidRPr="000A50ED">
              <w:rPr>
                <w:rFonts w:eastAsia="Times New Roman" w:cs="Times New Roman"/>
                <w:bCs/>
                <w:sz w:val="20"/>
                <w:szCs w:val="20"/>
                <w:lang w:eastAsia="uk-UA"/>
              </w:rPr>
              <w:t>01.06.2022</w:t>
            </w:r>
          </w:p>
        </w:tc>
        <w:tc>
          <w:tcPr>
            <w:tcW w:w="2655"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01.06.2022</w:t>
            </w:r>
          </w:p>
        </w:tc>
        <w:tc>
          <w:tcPr>
            <w:tcW w:w="5969"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 xml:space="preserve">Відомості про зміну складу посадових осіб емітента                                                                                                                                                                                                            </w:t>
            </w:r>
          </w:p>
        </w:tc>
      </w:tr>
      <w:tr w:rsidR="000A50ED" w:rsidRPr="000A50ED" w:rsidTr="0012466F">
        <w:tc>
          <w:tcPr>
            <w:tcW w:w="1456"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ind w:left="180" w:hanging="180"/>
              <w:jc w:val="center"/>
              <w:rPr>
                <w:rFonts w:eastAsia="Times New Roman" w:cs="Times New Roman"/>
                <w:bCs/>
                <w:sz w:val="20"/>
                <w:szCs w:val="20"/>
                <w:lang w:eastAsia="uk-UA"/>
              </w:rPr>
            </w:pPr>
            <w:r w:rsidRPr="000A50ED">
              <w:rPr>
                <w:rFonts w:eastAsia="Times New Roman" w:cs="Times New Roman"/>
                <w:bCs/>
                <w:sz w:val="20"/>
                <w:szCs w:val="20"/>
                <w:lang w:eastAsia="uk-UA"/>
              </w:rPr>
              <w:t>20.07.2022</w:t>
            </w:r>
          </w:p>
        </w:tc>
        <w:tc>
          <w:tcPr>
            <w:tcW w:w="2655"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21.07.2022</w:t>
            </w:r>
          </w:p>
        </w:tc>
        <w:tc>
          <w:tcPr>
            <w:tcW w:w="5969" w:type="dxa"/>
            <w:tcBorders>
              <w:top w:val="single" w:sz="6" w:space="0" w:color="000000"/>
              <w:left w:val="single" w:sz="6" w:space="0" w:color="000000"/>
              <w:bottom w:val="single" w:sz="6" w:space="0" w:color="000000"/>
              <w:right w:val="single" w:sz="6" w:space="0" w:color="000000"/>
            </w:tcBorders>
            <w:vAlign w:val="center"/>
          </w:tcPr>
          <w:p w:rsidR="000A50ED" w:rsidRPr="000A50ED" w:rsidRDefault="000A50ED" w:rsidP="000A50ED">
            <w:pPr>
              <w:jc w:val="center"/>
              <w:rPr>
                <w:rFonts w:eastAsia="Times New Roman" w:cs="Times New Roman"/>
                <w:bCs/>
                <w:sz w:val="20"/>
                <w:szCs w:val="20"/>
                <w:lang w:eastAsia="uk-UA"/>
              </w:rPr>
            </w:pPr>
            <w:r w:rsidRPr="000A50ED">
              <w:rPr>
                <w:rFonts w:eastAsia="Times New Roman" w:cs="Times New Roman"/>
                <w:bCs/>
                <w:sz w:val="20"/>
                <w:szCs w:val="20"/>
                <w:lang w:eastAsia="uk-UA"/>
              </w:rPr>
              <w:t xml:space="preserve">Відомості про прийняття рішення про виплату дивідендів                                                                                                                                                                                                        </w:t>
            </w:r>
          </w:p>
        </w:tc>
      </w:tr>
    </w:tbl>
    <w:p w:rsidR="000A50ED" w:rsidRPr="000A50ED" w:rsidRDefault="000A50ED" w:rsidP="000A50ED">
      <w:pPr>
        <w:rPr>
          <w:rFonts w:eastAsia="Times New Roman" w:cs="Times New Roman"/>
          <w:szCs w:val="24"/>
          <w:lang w:eastAsia="uk-UA"/>
        </w:rPr>
      </w:pPr>
    </w:p>
    <w:p w:rsidR="001429DA" w:rsidRDefault="001429DA"/>
    <w:sectPr w:rsidR="001429DA" w:rsidSect="000A50ED">
      <w:pgSz w:w="11906" w:h="16838"/>
      <w:pgMar w:top="363" w:right="567" w:bottom="363"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font242">
    <w:altName w:val="Times New Roman"/>
    <w:charset w:val="01"/>
    <w:family w:val="roman"/>
    <w:pitch w:val="variable"/>
  </w:font>
  <w:font w:name="Arial Narrow">
    <w:altName w:val="Arial"/>
    <w:panose1 w:val="020B0606020202030204"/>
    <w:charset w:val="CC"/>
    <w:family w:val="swiss"/>
    <w:pitch w:val="variable"/>
    <w:sig w:usb0="00000001" w:usb1="000008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FD5A79"/>
    <w:multiLevelType w:val="hybridMultilevel"/>
    <w:tmpl w:val="C610C8BE"/>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0ED"/>
    <w:rsid w:val="000A50ED"/>
    <w:rsid w:val="001429DA"/>
    <w:rsid w:val="007520DC"/>
    <w:rsid w:val="00A1587B"/>
    <w:rsid w:val="00E53F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453F33-0973-4C80-A130-BFBB5CCF7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A50ED"/>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58</Pages>
  <Words>17250</Words>
  <Characters>98330</Characters>
  <Application>Microsoft Office Word</Application>
  <DocSecurity>0</DocSecurity>
  <Lines>819</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2</cp:revision>
  <dcterms:created xsi:type="dcterms:W3CDTF">2023-11-06T06:41:00Z</dcterms:created>
  <dcterms:modified xsi:type="dcterms:W3CDTF">2023-11-06T06:41:00Z</dcterms:modified>
</cp:coreProperties>
</file>