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72E" w:rsidRPr="0074672E" w:rsidRDefault="0074672E" w:rsidP="0074672E">
      <w:pPr>
        <w:outlineLvl w:val="2"/>
        <w:rPr>
          <w:rFonts w:eastAsia="Times New Roman" w:cs="Times New Roman"/>
          <w:bCs/>
          <w:color w:val="000000"/>
          <w:sz w:val="16"/>
          <w:szCs w:val="16"/>
          <w:lang w:val="uk-UA" w:eastAsia="ru-RU"/>
        </w:rPr>
      </w:pPr>
      <w:bookmarkStart w:id="0" w:name="_GoBack"/>
      <w:bookmarkEnd w:id="0"/>
      <w:r w:rsidRPr="0074672E">
        <w:rPr>
          <w:rFonts w:eastAsia="Times New Roman" w:cs="Times New Roman"/>
          <w:b/>
          <w:bCs/>
          <w:color w:val="000000"/>
          <w:sz w:val="28"/>
          <w:szCs w:val="28"/>
          <w:lang w:val="uk-UA" w:eastAsia="ru-RU"/>
        </w:rPr>
        <w:tab/>
      </w:r>
      <w:r w:rsidRPr="0074672E">
        <w:rPr>
          <w:rFonts w:eastAsia="Times New Roman" w:cs="Times New Roman"/>
          <w:b/>
          <w:bCs/>
          <w:color w:val="000000"/>
          <w:sz w:val="28"/>
          <w:szCs w:val="28"/>
          <w:lang w:val="uk-UA" w:eastAsia="ru-RU"/>
        </w:rPr>
        <w:tab/>
      </w:r>
      <w:r w:rsidRPr="0074672E">
        <w:rPr>
          <w:rFonts w:eastAsia="Times New Roman" w:cs="Times New Roman"/>
          <w:b/>
          <w:bCs/>
          <w:color w:val="000000"/>
          <w:sz w:val="28"/>
          <w:szCs w:val="28"/>
          <w:lang w:val="uk-UA" w:eastAsia="ru-RU"/>
        </w:rPr>
        <w:tab/>
      </w:r>
      <w:r w:rsidRPr="0074672E">
        <w:rPr>
          <w:rFonts w:eastAsia="Times New Roman" w:cs="Times New Roman"/>
          <w:b/>
          <w:bCs/>
          <w:color w:val="000000"/>
          <w:sz w:val="28"/>
          <w:szCs w:val="28"/>
          <w:lang w:val="en-US" w:eastAsia="ru-RU"/>
        </w:rPr>
        <w:t xml:space="preserve">                                          </w:t>
      </w:r>
      <w:r w:rsidRPr="0074672E">
        <w:rPr>
          <w:rFonts w:eastAsia="Times New Roman" w:cs="Times New Roman"/>
          <w:b/>
          <w:bCs/>
          <w:color w:val="000000"/>
          <w:sz w:val="28"/>
          <w:szCs w:val="28"/>
          <w:lang w:val="uk-UA" w:eastAsia="ru-RU"/>
        </w:rPr>
        <w:tab/>
      </w:r>
      <w:r w:rsidRPr="0074672E">
        <w:rPr>
          <w:rFonts w:eastAsia="Times New Roman" w:cs="Times New Roman"/>
          <w:b/>
          <w:bCs/>
          <w:color w:val="000000"/>
          <w:sz w:val="28"/>
          <w:szCs w:val="28"/>
          <w:lang w:val="uk-UA" w:eastAsia="ru-RU"/>
        </w:rPr>
        <w:tab/>
      </w:r>
      <w:r w:rsidRPr="0074672E">
        <w:rPr>
          <w:rFonts w:eastAsia="Times New Roman" w:cs="Times New Roman"/>
          <w:b/>
          <w:bCs/>
          <w:color w:val="000000"/>
          <w:sz w:val="28"/>
          <w:szCs w:val="28"/>
          <w:lang w:val="uk-UA" w:eastAsia="ru-RU"/>
        </w:rPr>
        <w:tab/>
      </w:r>
      <w:r w:rsidRPr="0074672E">
        <w:rPr>
          <w:rFonts w:eastAsia="Times New Roman" w:cs="Times New Roman"/>
          <w:bCs/>
          <w:color w:val="000000"/>
          <w:sz w:val="16"/>
          <w:szCs w:val="16"/>
          <w:lang w:val="uk-UA" w:eastAsia="ru-RU"/>
        </w:rPr>
        <w:t>Додаток 38</w:t>
      </w:r>
    </w:p>
    <w:p w:rsidR="0074672E" w:rsidRPr="0074672E" w:rsidRDefault="0074672E" w:rsidP="0074672E">
      <w:pPr>
        <w:outlineLvl w:val="2"/>
        <w:rPr>
          <w:rFonts w:eastAsia="Times New Roman" w:cs="Times New Roman"/>
          <w:bCs/>
          <w:color w:val="000000"/>
          <w:sz w:val="16"/>
          <w:szCs w:val="16"/>
          <w:lang w:val="uk-UA" w:eastAsia="ru-RU"/>
        </w:rPr>
      </w:pP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t>до Положення про розкриття інформації емітентами</w:t>
      </w:r>
    </w:p>
    <w:p w:rsidR="0074672E" w:rsidRPr="0074672E" w:rsidRDefault="0074672E" w:rsidP="0074672E">
      <w:pPr>
        <w:outlineLvl w:val="2"/>
        <w:rPr>
          <w:rFonts w:eastAsia="Times New Roman" w:cs="Times New Roman"/>
          <w:bCs/>
          <w:color w:val="000000"/>
          <w:sz w:val="16"/>
          <w:szCs w:val="16"/>
          <w:lang w:val="uk-UA" w:eastAsia="ru-RU"/>
        </w:rPr>
      </w:pP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r>
      <w:r w:rsidRPr="0074672E">
        <w:rPr>
          <w:rFonts w:eastAsia="Times New Roman" w:cs="Times New Roman"/>
          <w:bCs/>
          <w:color w:val="000000"/>
          <w:sz w:val="16"/>
          <w:szCs w:val="16"/>
          <w:lang w:val="uk-UA" w:eastAsia="ru-RU"/>
        </w:rPr>
        <w:tab/>
        <w:t>цінних паперів (пункт1 глави 4 розділу III)</w:t>
      </w:r>
    </w:p>
    <w:p w:rsidR="0074672E" w:rsidRPr="0074672E" w:rsidRDefault="0074672E" w:rsidP="0074672E">
      <w:pPr>
        <w:outlineLvl w:val="2"/>
        <w:rPr>
          <w:rFonts w:eastAsia="Times New Roman" w:cs="Times New Roman"/>
          <w:b/>
          <w:bCs/>
          <w:color w:val="000000"/>
          <w:sz w:val="28"/>
          <w:szCs w:val="28"/>
          <w:lang w:eastAsia="ru-RU"/>
        </w:rPr>
      </w:pP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p>
    <w:p w:rsidR="0074672E" w:rsidRPr="0074672E" w:rsidRDefault="0074672E" w:rsidP="0074672E">
      <w:pPr>
        <w:outlineLvl w:val="2"/>
        <w:rPr>
          <w:rFonts w:eastAsia="Times New Roman" w:cs="Times New Roman"/>
          <w:b/>
          <w:bCs/>
          <w:color w:val="000000"/>
          <w:sz w:val="28"/>
          <w:szCs w:val="28"/>
          <w:lang w:eastAsia="ru-RU"/>
        </w:rPr>
      </w:pP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r>
      <w:r w:rsidRPr="0074672E">
        <w:rPr>
          <w:rFonts w:eastAsia="Times New Roman" w:cs="Times New Roman"/>
          <w:b/>
          <w:bCs/>
          <w:color w:val="000000"/>
          <w:sz w:val="28"/>
          <w:szCs w:val="28"/>
          <w:lang w:eastAsia="ru-RU"/>
        </w:rPr>
        <w:tab/>
        <w:t>Титульний аркуш</w:t>
      </w:r>
    </w:p>
    <w:p w:rsidR="0074672E" w:rsidRPr="0074672E" w:rsidRDefault="0074672E" w:rsidP="0074672E">
      <w:pPr>
        <w:outlineLvl w:val="2"/>
        <w:rPr>
          <w:rFonts w:eastAsia="Times New Roman" w:cs="Times New Roman"/>
          <w:b/>
          <w:bCs/>
          <w:color w:val="000000"/>
          <w:sz w:val="20"/>
          <w:szCs w:val="20"/>
          <w:lang w:eastAsia="ru-RU"/>
        </w:rPr>
      </w:pPr>
    </w:p>
    <w:p w:rsidR="0074672E" w:rsidRPr="0074672E" w:rsidRDefault="0074672E" w:rsidP="0074672E">
      <w:pPr>
        <w:outlineLvl w:val="2"/>
        <w:rPr>
          <w:rFonts w:eastAsia="Times New Roman" w:cs="Times New Roman"/>
          <w:b/>
          <w:bCs/>
          <w:color w:val="000000"/>
          <w:sz w:val="20"/>
          <w:szCs w:val="20"/>
          <w:lang w:val="uk-UA" w:eastAsia="ru-RU"/>
        </w:rPr>
      </w:pPr>
    </w:p>
    <w:p w:rsidR="0074672E" w:rsidRPr="0074672E" w:rsidRDefault="0074672E" w:rsidP="0074672E">
      <w:pPr>
        <w:outlineLvl w:val="2"/>
        <w:rPr>
          <w:rFonts w:eastAsia="Times New Roman" w:cs="Times New Roman"/>
          <w:bCs/>
          <w:color w:val="000000"/>
          <w:sz w:val="20"/>
          <w:szCs w:val="20"/>
          <w:u w:val="single"/>
          <w:lang w:val="en-US" w:eastAsia="ru-RU"/>
        </w:rPr>
      </w:pPr>
      <w:r w:rsidRPr="0074672E">
        <w:rPr>
          <w:rFonts w:eastAsia="Times New Roman" w:cs="Times New Roman"/>
          <w:b/>
          <w:bCs/>
          <w:color w:val="000000"/>
          <w:sz w:val="28"/>
          <w:szCs w:val="28"/>
          <w:lang w:val="uk-UA" w:eastAsia="ru-RU"/>
        </w:rPr>
        <w:t xml:space="preserve">         </w:t>
      </w:r>
      <w:r w:rsidRPr="0074672E">
        <w:rPr>
          <w:rFonts w:eastAsia="Times New Roman" w:cs="Times New Roman"/>
          <w:b/>
          <w:bCs/>
          <w:color w:val="000000"/>
          <w:sz w:val="28"/>
          <w:szCs w:val="28"/>
          <w:lang w:val="en-US" w:eastAsia="ru-RU"/>
        </w:rPr>
        <w:t xml:space="preserve">     </w:t>
      </w:r>
      <w:r w:rsidRPr="0074672E">
        <w:rPr>
          <w:rFonts w:eastAsia="Times New Roman" w:cs="Times New Roman"/>
          <w:b/>
          <w:bCs/>
          <w:color w:val="000000"/>
          <w:sz w:val="20"/>
          <w:szCs w:val="20"/>
          <w:u w:val="single"/>
          <w:lang w:val="en-US" w:eastAsia="ru-RU"/>
        </w:rPr>
        <w:t>10.03.2021</w:t>
      </w:r>
    </w:p>
    <w:p w:rsidR="0074672E" w:rsidRPr="0074672E" w:rsidRDefault="0074672E" w:rsidP="0074672E">
      <w:pPr>
        <w:outlineLvl w:val="2"/>
        <w:rPr>
          <w:rFonts w:eastAsia="Times New Roman" w:cs="Times New Roman"/>
          <w:bCs/>
          <w:color w:val="000000"/>
          <w:sz w:val="16"/>
          <w:szCs w:val="16"/>
          <w:lang w:val="uk-UA" w:eastAsia="ru-RU"/>
        </w:rPr>
      </w:pPr>
      <w:r w:rsidRPr="0074672E">
        <w:rPr>
          <w:rFonts w:eastAsia="Times New Roman" w:cs="Times New Roman"/>
          <w:b/>
          <w:bCs/>
          <w:color w:val="000000"/>
          <w:sz w:val="20"/>
          <w:szCs w:val="20"/>
          <w:lang w:eastAsia="ru-RU"/>
        </w:rPr>
        <w:t xml:space="preserve">            </w:t>
      </w:r>
      <w:r w:rsidRPr="0074672E">
        <w:rPr>
          <w:rFonts w:eastAsia="Times New Roman" w:cs="Times New Roman"/>
          <w:b/>
          <w:bCs/>
          <w:color w:val="000000"/>
          <w:sz w:val="20"/>
          <w:szCs w:val="20"/>
          <w:lang w:val="uk-UA" w:eastAsia="ru-RU"/>
        </w:rPr>
        <w:t xml:space="preserve"> (</w:t>
      </w:r>
      <w:r w:rsidRPr="0074672E">
        <w:rPr>
          <w:rFonts w:eastAsia="Times New Roman" w:cs="Times New Roman"/>
          <w:bCs/>
          <w:color w:val="000000"/>
          <w:sz w:val="16"/>
          <w:szCs w:val="16"/>
          <w:lang w:val="uk-UA" w:eastAsia="ru-RU"/>
        </w:rPr>
        <w:t xml:space="preserve">дата реєстрації емітентом </w:t>
      </w:r>
      <w:r w:rsidRPr="0074672E">
        <w:rPr>
          <w:rFonts w:eastAsia="Times New Roman" w:cs="Times New Roman"/>
          <w:bCs/>
          <w:color w:val="000000"/>
          <w:sz w:val="16"/>
          <w:szCs w:val="16"/>
          <w:lang w:val="uk-UA" w:eastAsia="ru-RU"/>
        </w:rPr>
        <w:br/>
        <w:t xml:space="preserve">                  електронного документа)</w:t>
      </w:r>
    </w:p>
    <w:p w:rsidR="0074672E" w:rsidRPr="0074672E" w:rsidRDefault="0074672E" w:rsidP="0074672E">
      <w:pPr>
        <w:outlineLvl w:val="2"/>
        <w:rPr>
          <w:rFonts w:eastAsia="Times New Roman" w:cs="Times New Roman"/>
          <w:bCs/>
          <w:color w:val="000000"/>
          <w:sz w:val="16"/>
          <w:szCs w:val="16"/>
          <w:lang w:val="uk-UA" w:eastAsia="ru-RU"/>
        </w:rPr>
      </w:pPr>
    </w:p>
    <w:p w:rsidR="0074672E" w:rsidRPr="0074672E" w:rsidRDefault="0074672E" w:rsidP="0074672E">
      <w:pPr>
        <w:outlineLvl w:val="2"/>
        <w:rPr>
          <w:rFonts w:eastAsia="Times New Roman" w:cs="Times New Roman"/>
          <w:bCs/>
          <w:color w:val="000000"/>
          <w:sz w:val="16"/>
          <w:szCs w:val="16"/>
          <w:lang w:val="en-US" w:eastAsia="ru-RU"/>
        </w:rPr>
      </w:pPr>
      <w:r w:rsidRPr="0074672E">
        <w:rPr>
          <w:rFonts w:eastAsia="Times New Roman" w:cs="Times New Roman"/>
          <w:bCs/>
          <w:color w:val="000000"/>
          <w:sz w:val="16"/>
          <w:szCs w:val="16"/>
          <w:lang w:eastAsia="ru-RU"/>
        </w:rPr>
        <w:t xml:space="preserve">               </w:t>
      </w:r>
      <w:r w:rsidRPr="0074672E">
        <w:rPr>
          <w:rFonts w:eastAsia="Times New Roman" w:cs="Times New Roman"/>
          <w:bCs/>
          <w:color w:val="000000"/>
          <w:sz w:val="16"/>
          <w:szCs w:val="16"/>
          <w:lang w:val="uk-UA" w:eastAsia="ru-RU"/>
        </w:rPr>
        <w:t xml:space="preserve">№ </w:t>
      </w:r>
      <w:r w:rsidRPr="0074672E">
        <w:rPr>
          <w:rFonts w:eastAsia="Times New Roman" w:cs="Times New Roman"/>
          <w:b/>
          <w:bCs/>
          <w:color w:val="000000"/>
          <w:sz w:val="20"/>
          <w:szCs w:val="20"/>
          <w:u w:val="single"/>
          <w:lang w:val="en-US" w:eastAsia="ru-RU"/>
        </w:rPr>
        <w:t>10/03</w:t>
      </w:r>
    </w:p>
    <w:p w:rsidR="0074672E" w:rsidRPr="0074672E" w:rsidRDefault="0074672E" w:rsidP="0074672E">
      <w:pPr>
        <w:outlineLvl w:val="2"/>
        <w:rPr>
          <w:rFonts w:eastAsia="Times New Roman" w:cs="Times New Roman"/>
          <w:bCs/>
          <w:color w:val="000000"/>
          <w:sz w:val="16"/>
          <w:szCs w:val="16"/>
          <w:lang w:val="uk-UA" w:eastAsia="ru-RU"/>
        </w:rPr>
      </w:pPr>
      <w:r w:rsidRPr="0074672E">
        <w:rPr>
          <w:rFonts w:eastAsia="Times New Roman" w:cs="Times New Roman"/>
          <w:bCs/>
          <w:color w:val="000000"/>
          <w:sz w:val="16"/>
          <w:szCs w:val="16"/>
          <w:lang w:eastAsia="ru-RU"/>
        </w:rPr>
        <w:t xml:space="preserve">                  </w:t>
      </w:r>
      <w:r w:rsidRPr="0074672E">
        <w:rPr>
          <w:rFonts w:eastAsia="Times New Roman" w:cs="Times New Roman"/>
          <w:bCs/>
          <w:color w:val="000000"/>
          <w:sz w:val="16"/>
          <w:szCs w:val="16"/>
          <w:lang w:val="uk-UA" w:eastAsia="ru-RU"/>
        </w:rPr>
        <w:t>вихідний реєстраційний</w:t>
      </w:r>
      <w:r w:rsidRPr="0074672E">
        <w:rPr>
          <w:rFonts w:eastAsia="Times New Roman" w:cs="Times New Roman"/>
          <w:bCs/>
          <w:color w:val="000000"/>
          <w:sz w:val="16"/>
          <w:szCs w:val="16"/>
          <w:lang w:val="uk-UA" w:eastAsia="ru-RU"/>
        </w:rPr>
        <w:br/>
        <w:t xml:space="preserve">                  номер електронного документа)</w:t>
      </w:r>
    </w:p>
    <w:p w:rsidR="0074672E" w:rsidRPr="0074672E" w:rsidRDefault="0074672E" w:rsidP="0074672E">
      <w:pPr>
        <w:outlineLvl w:val="2"/>
        <w:rPr>
          <w:rFonts w:eastAsia="Times New Roman" w:cs="Times New Roman"/>
          <w:bCs/>
          <w:color w:val="000000"/>
          <w:sz w:val="16"/>
          <w:szCs w:val="16"/>
          <w:lang w:val="uk-UA" w:eastAsia="ru-RU"/>
        </w:rPr>
      </w:pPr>
    </w:p>
    <w:p w:rsidR="0074672E" w:rsidRPr="0074672E" w:rsidRDefault="0074672E" w:rsidP="0074672E">
      <w:pPr>
        <w:outlineLvl w:val="2"/>
        <w:rPr>
          <w:rFonts w:eastAsia="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74672E" w:rsidRPr="0074672E" w:rsidTr="00886437">
        <w:tc>
          <w:tcPr>
            <w:tcW w:w="5000" w:type="pct"/>
            <w:tcMar>
              <w:top w:w="60" w:type="dxa"/>
              <w:left w:w="60" w:type="dxa"/>
              <w:bottom w:w="60" w:type="dxa"/>
              <w:right w:w="60" w:type="dxa"/>
            </w:tcMar>
            <w:vAlign w:val="center"/>
          </w:tcPr>
          <w:p w:rsidR="0074672E" w:rsidRPr="0074672E" w:rsidRDefault="0074672E" w:rsidP="0074672E">
            <w:pPr>
              <w:spacing w:before="100" w:beforeAutospacing="1" w:after="100" w:afterAutospacing="1"/>
              <w:jc w:val="both"/>
              <w:rPr>
                <w:rFonts w:eastAsia="Times New Roman" w:cs="Times New Roman"/>
                <w:i/>
                <w:color w:val="000000"/>
                <w:sz w:val="20"/>
                <w:szCs w:val="20"/>
                <w:lang w:val="uk-UA" w:eastAsia="ru-RU"/>
              </w:rPr>
            </w:pPr>
            <w:r w:rsidRPr="0074672E">
              <w:rPr>
                <w:rFonts w:eastAsia="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74672E" w:rsidRPr="0074672E" w:rsidRDefault="0074672E" w:rsidP="0074672E">
      <w:pPr>
        <w:rPr>
          <w:rFonts w:eastAsia="Times New Roman" w:cs="Times New Roman"/>
          <w:vanish/>
          <w:color w:val="000000"/>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74672E" w:rsidRPr="0074672E" w:rsidTr="00886437">
        <w:tc>
          <w:tcPr>
            <w:tcW w:w="156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 w:val="20"/>
                <w:szCs w:val="20"/>
                <w:lang w:val="en-US" w:eastAsia="ru-RU"/>
              </w:rPr>
            </w:pPr>
            <w:r w:rsidRPr="0074672E">
              <w:rPr>
                <w:rFonts w:eastAsia="Times New Roman" w:cs="Times New Roman"/>
                <w:color w:val="000000"/>
                <w:sz w:val="20"/>
                <w:szCs w:val="20"/>
                <w:lang w:val="en-US" w:eastAsia="ru-RU"/>
              </w:rPr>
              <w:t>Директор</w:t>
            </w:r>
          </w:p>
        </w:tc>
        <w:tc>
          <w:tcPr>
            <w:tcW w:w="180"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 w:val="20"/>
                <w:szCs w:val="20"/>
                <w:lang w:eastAsia="ru-RU"/>
              </w:rPr>
            </w:pPr>
            <w:r w:rsidRPr="0074672E">
              <w:rPr>
                <w:rFonts w:eastAsia="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 w:val="20"/>
                <w:szCs w:val="20"/>
                <w:lang w:eastAsia="ru-RU"/>
              </w:rPr>
            </w:pPr>
            <w:r w:rsidRPr="0074672E">
              <w:rPr>
                <w:rFonts w:eastAsia="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 w:val="20"/>
                <w:szCs w:val="20"/>
                <w:lang w:eastAsia="ru-RU"/>
              </w:rPr>
            </w:pPr>
            <w:r w:rsidRPr="0074672E">
              <w:rPr>
                <w:rFonts w:eastAsia="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74672E" w:rsidRPr="0074672E" w:rsidRDefault="0074672E" w:rsidP="0074672E">
            <w:pPr>
              <w:ind w:left="1280" w:hanging="591"/>
              <w:jc w:val="center"/>
              <w:rPr>
                <w:rFonts w:eastAsia="Times New Roman" w:cs="Times New Roman"/>
                <w:color w:val="000000"/>
                <w:sz w:val="20"/>
                <w:szCs w:val="20"/>
                <w:lang w:val="en-US" w:eastAsia="ru-RU"/>
              </w:rPr>
            </w:pPr>
            <w:r w:rsidRPr="0074672E">
              <w:rPr>
                <w:rFonts w:eastAsia="Times New Roman" w:cs="Times New Roman"/>
                <w:color w:val="000000"/>
                <w:sz w:val="20"/>
                <w:szCs w:val="20"/>
                <w:lang w:val="en-US" w:eastAsia="ru-RU"/>
              </w:rPr>
              <w:t>Рябко Вiктор Iванович</w:t>
            </w:r>
          </w:p>
        </w:tc>
      </w:tr>
      <w:tr w:rsidR="0074672E" w:rsidRPr="0074672E" w:rsidTr="00886437">
        <w:tc>
          <w:tcPr>
            <w:tcW w:w="156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r w:rsidRPr="0074672E">
              <w:rPr>
                <w:rFonts w:eastAsia="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r w:rsidRPr="0074672E">
              <w:rPr>
                <w:rFonts w:eastAsia="Times New Roman" w:cs="Times New Roman"/>
                <w:color w:val="000000"/>
                <w:szCs w:val="24"/>
                <w:lang w:eastAsia="ru-RU"/>
              </w:rPr>
              <w:t> </w:t>
            </w:r>
          </w:p>
        </w:tc>
        <w:tc>
          <w:tcPr>
            <w:tcW w:w="3538"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r w:rsidRPr="0074672E">
              <w:rPr>
                <w:rFonts w:eastAsia="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r w:rsidRPr="0074672E">
              <w:rPr>
                <w:rFonts w:eastAsia="Times New Roman" w:cs="Times New Roman"/>
                <w:color w:val="000000"/>
                <w:szCs w:val="24"/>
                <w:lang w:eastAsia="ru-RU"/>
              </w:rPr>
              <w:t> </w:t>
            </w:r>
          </w:p>
        </w:tc>
        <w:tc>
          <w:tcPr>
            <w:tcW w:w="4141"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r w:rsidRPr="0074672E">
              <w:rPr>
                <w:rFonts w:eastAsia="Times New Roman" w:cs="Times New Roman"/>
                <w:color w:val="000000"/>
                <w:sz w:val="20"/>
                <w:szCs w:val="20"/>
                <w:lang w:eastAsia="ru-RU"/>
              </w:rPr>
              <w:t>(прізвище та ініціали керівника)</w:t>
            </w:r>
          </w:p>
        </w:tc>
      </w:tr>
      <w:tr w:rsidR="0074672E" w:rsidRPr="0074672E" w:rsidTr="00886437">
        <w:trPr>
          <w:trHeight w:val="121"/>
        </w:trPr>
        <w:tc>
          <w:tcPr>
            <w:tcW w:w="5460" w:type="dxa"/>
            <w:gridSpan w:val="4"/>
            <w:vMerge w:val="restart"/>
            <w:tcMar>
              <w:top w:w="30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p>
        </w:tc>
        <w:tc>
          <w:tcPr>
            <w:tcW w:w="4141"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 w:val="20"/>
                <w:szCs w:val="20"/>
                <w:lang w:val="en-US" w:eastAsia="ru-RU"/>
              </w:rPr>
            </w:pPr>
          </w:p>
        </w:tc>
      </w:tr>
      <w:tr w:rsidR="0074672E" w:rsidRPr="0074672E" w:rsidTr="00886437">
        <w:trPr>
          <w:trHeight w:val="44"/>
        </w:trPr>
        <w:tc>
          <w:tcPr>
            <w:tcW w:w="5460" w:type="dxa"/>
            <w:gridSpan w:val="4"/>
            <w:vMerge/>
            <w:vAlign w:val="center"/>
          </w:tcPr>
          <w:p w:rsidR="0074672E" w:rsidRPr="0074672E" w:rsidRDefault="0074672E" w:rsidP="0074672E">
            <w:pPr>
              <w:rPr>
                <w:rFonts w:eastAsia="Times New Roman" w:cs="Times New Roman"/>
                <w:color w:val="000000"/>
                <w:szCs w:val="24"/>
                <w:lang w:eastAsia="ru-RU"/>
              </w:rPr>
            </w:pPr>
          </w:p>
        </w:tc>
        <w:tc>
          <w:tcPr>
            <w:tcW w:w="4141"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color w:val="000000"/>
                <w:szCs w:val="24"/>
                <w:lang w:eastAsia="ru-RU"/>
              </w:rPr>
            </w:pPr>
          </w:p>
        </w:tc>
      </w:tr>
      <w:tr w:rsidR="0074672E" w:rsidRPr="0074672E" w:rsidTr="00886437">
        <w:tc>
          <w:tcPr>
            <w:tcW w:w="9601" w:type="dxa"/>
            <w:gridSpan w:val="5"/>
            <w:tcMar>
              <w:top w:w="60" w:type="dxa"/>
              <w:left w:w="60" w:type="dxa"/>
              <w:bottom w:w="60" w:type="dxa"/>
              <w:right w:w="60" w:type="dxa"/>
            </w:tcMar>
            <w:vAlign w:val="center"/>
          </w:tcPr>
          <w:p w:rsidR="0074672E" w:rsidRPr="0074672E" w:rsidRDefault="0074672E" w:rsidP="0074672E">
            <w:pPr>
              <w:spacing w:before="100" w:beforeAutospacing="1" w:after="100" w:afterAutospacing="1"/>
              <w:jc w:val="center"/>
              <w:rPr>
                <w:rFonts w:eastAsia="Times New Roman" w:cs="Times New Roman"/>
                <w:b/>
                <w:bCs/>
                <w:color w:val="000000"/>
                <w:szCs w:val="24"/>
                <w:lang w:eastAsia="ru-RU"/>
              </w:rPr>
            </w:pPr>
            <w:r w:rsidRPr="0074672E">
              <w:rPr>
                <w:rFonts w:eastAsia="Times New Roman" w:cs="Times New Roman"/>
                <w:b/>
                <w:bCs/>
                <w:color w:val="000000"/>
                <w:szCs w:val="24"/>
                <w:lang w:eastAsia="ru-RU"/>
              </w:rPr>
              <w:t>Річна інформація емітента цінних паперів</w:t>
            </w:r>
            <w:r w:rsidRPr="0074672E">
              <w:rPr>
                <w:rFonts w:eastAsia="Times New Roman" w:cs="Times New Roman"/>
                <w:b/>
                <w:bCs/>
                <w:color w:val="000000"/>
                <w:szCs w:val="24"/>
                <w:lang w:eastAsia="ru-RU"/>
              </w:rPr>
              <w:br/>
              <w:t xml:space="preserve">за 2020 рік </w:t>
            </w:r>
          </w:p>
        </w:tc>
      </w:tr>
    </w:tbl>
    <w:p w:rsidR="0074672E" w:rsidRPr="0074672E" w:rsidRDefault="0074672E" w:rsidP="0074672E">
      <w:pPr>
        <w:rPr>
          <w:rFonts w:eastAsia="Times New Roman" w:cs="Times New Roman"/>
          <w:vanish/>
          <w:color w:val="000000"/>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74672E" w:rsidRPr="0074672E" w:rsidTr="00886437">
        <w:tc>
          <w:tcPr>
            <w:tcW w:w="5000" w:type="pct"/>
            <w:gridSpan w:val="2"/>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color w:val="000000"/>
                <w:szCs w:val="24"/>
                <w:lang w:eastAsia="ru-RU"/>
              </w:rPr>
            </w:pPr>
            <w:r w:rsidRPr="0074672E">
              <w:rPr>
                <w:rFonts w:eastAsia="Times New Roman" w:cs="Times New Roman"/>
                <w:b/>
                <w:bCs/>
                <w:color w:val="000000"/>
                <w:szCs w:val="24"/>
                <w:lang w:val="en-US" w:eastAsia="ru-RU"/>
              </w:rPr>
              <w:t>I</w:t>
            </w:r>
            <w:r w:rsidRPr="0074672E">
              <w:rPr>
                <w:rFonts w:eastAsia="Times New Roman" w:cs="Times New Roman"/>
                <w:b/>
                <w:bCs/>
                <w:color w:val="000000"/>
                <w:szCs w:val="24"/>
                <w:lang w:eastAsia="ru-RU"/>
              </w:rPr>
              <w:t>. Загальні відомості</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1. Повне найменування емітента</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Приватне акцiонерне товариство "РОДОС"</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2. Організаційно-правова форма емітента</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Акцiонерне товариство</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 xml:space="preserve">3. </w:t>
            </w:r>
            <w:r w:rsidRPr="0074672E">
              <w:rPr>
                <w:rFonts w:eastAsia="Times New Roman" w:cs="Times New Roman"/>
                <w:b/>
                <w:color w:val="000000"/>
                <w:sz w:val="20"/>
                <w:szCs w:val="20"/>
                <w:lang w:val="uk-UA" w:eastAsia="ru-RU"/>
              </w:rPr>
              <w:t>Ідентифікаційний код юридичної особи.</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14312157</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4. Місцезнаходження емітента</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uk-UA" w:eastAsia="ru-RU"/>
              </w:rPr>
              <w:t>03191 м. Київ Голосiївський м. Київ вул. Ломоносова, буд. 58</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5. Міжміський код, телефон та факс емітента</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(044) 596-52-22 (044) 596-52-20</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rPr>
                <w:rFonts w:eastAsia="Times New Roman" w:cs="Times New Roman"/>
                <w:b/>
                <w:color w:val="000000"/>
                <w:sz w:val="20"/>
                <w:szCs w:val="20"/>
                <w:lang w:eastAsia="ru-RU"/>
              </w:rPr>
            </w:pPr>
            <w:r w:rsidRPr="0074672E">
              <w:rPr>
                <w:rFonts w:eastAsia="Times New Roman" w:cs="Times New Roman"/>
                <w:b/>
                <w:color w:val="000000"/>
                <w:sz w:val="20"/>
                <w:szCs w:val="20"/>
                <w:lang w:eastAsia="ru-RU"/>
              </w:rPr>
              <w:t xml:space="preserve">6. </w:t>
            </w:r>
            <w:r w:rsidRPr="0074672E">
              <w:rPr>
                <w:rFonts w:eastAsia="Times New Roman" w:cs="Times New Roman"/>
                <w:b/>
                <w:color w:val="000000"/>
                <w:sz w:val="20"/>
                <w:szCs w:val="20"/>
                <w:lang w:val="uk-UA" w:eastAsia="ru-RU"/>
              </w:rPr>
              <w:t>Адреса електронної пошти</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info@rodos.com.ua</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spacing w:before="100" w:beforeAutospacing="1" w:after="100" w:afterAutospacing="1"/>
              <w:jc w:val="both"/>
              <w:rPr>
                <w:rFonts w:eastAsia="Times New Roman" w:cs="Times New Roman"/>
                <w:b/>
                <w:color w:val="000000"/>
                <w:sz w:val="20"/>
                <w:szCs w:val="20"/>
                <w:lang w:val="uk-UA" w:eastAsia="ru-RU"/>
              </w:rPr>
            </w:pPr>
            <w:r w:rsidRPr="0074672E">
              <w:rPr>
                <w:rFonts w:eastAsia="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Рішення наглядової ради емітента</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"Затвердити рiчну iнформацiю ПрАТ "РОДОС" за 2020р." від 09.03.2021</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spacing w:before="100" w:beforeAutospacing="1" w:after="100" w:afterAutospacing="1"/>
              <w:jc w:val="both"/>
              <w:rPr>
                <w:rFonts w:eastAsia="Times New Roman" w:cs="Times New Roman"/>
                <w:b/>
                <w:color w:val="000000"/>
                <w:sz w:val="20"/>
                <w:szCs w:val="20"/>
                <w:lang w:val="uk-UA" w:eastAsia="ru-RU"/>
              </w:rPr>
            </w:pPr>
            <w:r w:rsidRPr="0074672E">
              <w:rPr>
                <w:rFonts w:eastAsia="Times New Roman" w:cs="Times New Roman"/>
                <w:b/>
                <w:color w:val="000000"/>
                <w:sz w:val="20"/>
                <w:szCs w:val="20"/>
                <w:lang w:val="uk-UA" w:eastAsia="ru-RU"/>
              </w:rPr>
              <w:t xml:space="preserve">8. </w:t>
            </w:r>
            <w:r w:rsidRPr="0074672E">
              <w:rPr>
                <w:rFonts w:eastAsia="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74672E">
              <w:rPr>
                <w:rFonts w:eastAsia="Times New Roman" w:cs="Times New Roman"/>
                <w:b/>
                <w:sz w:val="20"/>
                <w:szCs w:val="20"/>
                <w:lang w:eastAsia="ru-RU"/>
              </w:rPr>
              <w:lastRenderedPageBreak/>
              <w:t>імені учасника фондового ринку (у разі здійснення оприлюднення).</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21676262</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Україна</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DR/00001/APA</w:t>
            </w:r>
          </w:p>
        </w:tc>
      </w:tr>
      <w:tr w:rsidR="0074672E" w:rsidRPr="0074672E" w:rsidTr="00886437">
        <w:tc>
          <w:tcPr>
            <w:tcW w:w="1359" w:type="pct"/>
            <w:tcMar>
              <w:top w:w="60" w:type="dxa"/>
              <w:left w:w="60" w:type="dxa"/>
              <w:bottom w:w="60" w:type="dxa"/>
              <w:right w:w="60" w:type="dxa"/>
            </w:tcMar>
            <w:vAlign w:val="center"/>
          </w:tcPr>
          <w:p w:rsidR="0074672E" w:rsidRPr="0074672E" w:rsidRDefault="0074672E" w:rsidP="0074672E">
            <w:pPr>
              <w:spacing w:before="100" w:beforeAutospacing="1" w:after="100" w:afterAutospacing="1"/>
              <w:rPr>
                <w:rFonts w:eastAsia="Times New Roman" w:cs="Times New Roman"/>
                <w:b/>
                <w:color w:val="000000"/>
                <w:sz w:val="20"/>
                <w:szCs w:val="20"/>
                <w:lang w:eastAsia="ru-RU"/>
              </w:rPr>
            </w:pPr>
            <w:r w:rsidRPr="0074672E">
              <w:rPr>
                <w:rFonts w:eastAsia="Times New Roman" w:cs="Times New Roman"/>
                <w:b/>
                <w:sz w:val="20"/>
                <w:szCs w:val="20"/>
                <w:lang w:eastAsia="ru-RU"/>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Державна установа "Агентство з розвитку iнфраструктури фондового ринку України"</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21676262</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Україна</w:t>
            </w:r>
          </w:p>
          <w:p w:rsidR="0074672E" w:rsidRPr="0074672E" w:rsidRDefault="0074672E" w:rsidP="0074672E">
            <w:pPr>
              <w:rPr>
                <w:rFonts w:eastAsia="Times New Roman" w:cs="Times New Roman"/>
                <w:sz w:val="20"/>
                <w:szCs w:val="20"/>
                <w:lang w:val="en-US" w:eastAsia="ru-RU"/>
              </w:rPr>
            </w:pPr>
            <w:r w:rsidRPr="0074672E">
              <w:rPr>
                <w:rFonts w:eastAsia="Times New Roman" w:cs="Times New Roman"/>
                <w:sz w:val="20"/>
                <w:szCs w:val="20"/>
                <w:lang w:val="en-US" w:eastAsia="ru-RU"/>
              </w:rPr>
              <w:t>DR/00002/ARM</w:t>
            </w:r>
          </w:p>
        </w:tc>
      </w:tr>
      <w:tr w:rsidR="0074672E" w:rsidRPr="0074672E" w:rsidTr="00886437">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74672E" w:rsidRPr="0074672E" w:rsidRDefault="0074672E" w:rsidP="0074672E">
            <w:pPr>
              <w:jc w:val="center"/>
              <w:rPr>
                <w:rFonts w:eastAsia="Times New Roman" w:cs="Times New Roman"/>
                <w:b/>
                <w:bCs/>
                <w:szCs w:val="24"/>
                <w:lang w:eastAsia="ru-RU"/>
              </w:rPr>
            </w:pPr>
            <w:r w:rsidRPr="0074672E">
              <w:rPr>
                <w:rFonts w:eastAsia="Times New Roman" w:cs="Times New Roman"/>
                <w:b/>
                <w:bCs/>
                <w:szCs w:val="24"/>
                <w:lang w:val="en-US" w:eastAsia="ru-RU"/>
              </w:rPr>
              <w:t>II</w:t>
            </w:r>
            <w:r w:rsidRPr="0074672E">
              <w:rPr>
                <w:rFonts w:eastAsia="Times New Roman" w:cs="Times New Roman"/>
                <w:b/>
                <w:bCs/>
                <w:szCs w:val="24"/>
                <w:lang w:eastAsia="ru-RU"/>
              </w:rPr>
              <w:t>. Дані про дату та місце оприлюднення річної інформації</w:t>
            </w:r>
          </w:p>
        </w:tc>
      </w:tr>
    </w:tbl>
    <w:p w:rsidR="0074672E" w:rsidRPr="0074672E" w:rsidRDefault="0074672E" w:rsidP="0074672E">
      <w:pPr>
        <w:rPr>
          <w:rFonts w:eastAsia="Times New Roman" w:cs="Times New Roman"/>
          <w:vanish/>
          <w:color w:val="000000"/>
          <w:szCs w:val="24"/>
          <w:lang w:eastAsia="ru-RU"/>
        </w:rPr>
      </w:pPr>
    </w:p>
    <w:p w:rsidR="0074672E" w:rsidRPr="0074672E" w:rsidRDefault="0074672E" w:rsidP="0074672E">
      <w:pPr>
        <w:rPr>
          <w:rFonts w:eastAsia="Times New Roman" w:cs="Times New Roman"/>
          <w:vanish/>
          <w:color w:val="000000"/>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74672E" w:rsidRPr="0074672E" w:rsidTr="00886437">
        <w:tc>
          <w:tcPr>
            <w:tcW w:w="2580" w:type="dxa"/>
            <w:vMerge w:val="restart"/>
            <w:tcMar>
              <w:top w:w="60" w:type="dxa"/>
              <w:left w:w="60" w:type="dxa"/>
              <w:bottom w:w="60" w:type="dxa"/>
              <w:right w:w="60" w:type="dxa"/>
            </w:tcMar>
            <w:vAlign w:val="bottom"/>
          </w:tcPr>
          <w:p w:rsidR="0074672E" w:rsidRPr="0074672E" w:rsidRDefault="0074672E" w:rsidP="0074672E">
            <w:pPr>
              <w:rPr>
                <w:rFonts w:eastAsia="Times New Roman" w:cs="Times New Roman"/>
                <w:b/>
                <w:sz w:val="20"/>
                <w:szCs w:val="20"/>
                <w:lang w:eastAsia="ru-RU"/>
              </w:rPr>
            </w:pPr>
            <w:r w:rsidRPr="0074672E">
              <w:rPr>
                <w:rFonts w:eastAsia="Times New Roman" w:cs="Times New Roman"/>
                <w:b/>
                <w:sz w:val="20"/>
                <w:szCs w:val="20"/>
                <w:lang w:eastAsia="ru-RU"/>
              </w:rPr>
              <w:t>Річну інформацію розміщено на власному</w:t>
            </w:r>
            <w:r w:rsidRPr="0074672E">
              <w:rPr>
                <w:rFonts w:eastAsia="Times New Roman" w:cs="Times New Roman"/>
                <w:b/>
                <w:sz w:val="20"/>
                <w:szCs w:val="20"/>
                <w:lang w:eastAsia="ru-RU"/>
              </w:rPr>
              <w:br/>
              <w:t>веб-сайті учасника фондового ринку</w:t>
            </w:r>
          </w:p>
          <w:p w:rsidR="0074672E" w:rsidRPr="0074672E" w:rsidRDefault="0074672E" w:rsidP="0074672E">
            <w:pPr>
              <w:jc w:val="center"/>
              <w:rPr>
                <w:rFonts w:eastAsia="Times New Roman" w:cs="Times New Roman"/>
                <w:b/>
                <w:sz w:val="20"/>
                <w:szCs w:val="20"/>
                <w:lang w:eastAsia="ru-RU"/>
              </w:rPr>
            </w:pPr>
            <w:r w:rsidRPr="0074672E">
              <w:rPr>
                <w:rFonts w:eastAsia="Times New Roman" w:cs="Times New Roman"/>
                <w:b/>
                <w:bCs/>
                <w:szCs w:val="24"/>
                <w:lang w:eastAsia="ru-RU"/>
              </w:rPr>
              <w:t> </w:t>
            </w:r>
          </w:p>
        </w:tc>
        <w:tc>
          <w:tcPr>
            <w:tcW w:w="4568" w:type="dxa"/>
            <w:tcMar>
              <w:top w:w="60" w:type="dxa"/>
              <w:left w:w="60" w:type="dxa"/>
              <w:bottom w:w="60" w:type="dxa"/>
              <w:right w:w="60" w:type="dxa"/>
            </w:tcMar>
            <w:vAlign w:val="bottom"/>
          </w:tcPr>
          <w:p w:rsidR="0074672E" w:rsidRPr="0074672E" w:rsidRDefault="0074672E" w:rsidP="0074672E">
            <w:pPr>
              <w:jc w:val="center"/>
              <w:rPr>
                <w:rFonts w:eastAsia="Times New Roman" w:cs="Times New Roman"/>
                <w:sz w:val="20"/>
                <w:szCs w:val="20"/>
                <w:lang w:val="en-US" w:eastAsia="ru-RU"/>
              </w:rPr>
            </w:pPr>
            <w:r w:rsidRPr="0074672E">
              <w:rPr>
                <w:rFonts w:eastAsia="Times New Roman" w:cs="Times New Roman"/>
                <w:sz w:val="20"/>
                <w:szCs w:val="20"/>
                <w:lang w:val="en-US" w:eastAsia="ru-RU"/>
              </w:rPr>
              <w:t>http://rodos.com.ua/news/news.htm</w:t>
            </w:r>
          </w:p>
        </w:tc>
        <w:tc>
          <w:tcPr>
            <w:tcW w:w="292" w:type="dxa"/>
            <w:tcMar>
              <w:top w:w="60" w:type="dxa"/>
              <w:left w:w="60" w:type="dxa"/>
              <w:bottom w:w="60" w:type="dxa"/>
              <w:right w:w="60" w:type="dxa"/>
            </w:tcMar>
            <w:vAlign w:val="bottom"/>
          </w:tcPr>
          <w:p w:rsidR="0074672E" w:rsidRPr="0074672E" w:rsidRDefault="0074672E" w:rsidP="0074672E">
            <w:pPr>
              <w:jc w:val="center"/>
              <w:rPr>
                <w:rFonts w:eastAsia="Times New Roman" w:cs="Times New Roman"/>
                <w:b/>
                <w:sz w:val="20"/>
                <w:szCs w:val="20"/>
                <w:lang w:eastAsia="ru-RU"/>
              </w:rPr>
            </w:pPr>
          </w:p>
        </w:tc>
        <w:tc>
          <w:tcPr>
            <w:tcW w:w="2161"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sz w:val="20"/>
                <w:szCs w:val="20"/>
                <w:lang w:val="en-US" w:eastAsia="ru-RU"/>
              </w:rPr>
            </w:pPr>
            <w:r w:rsidRPr="0074672E">
              <w:rPr>
                <w:rFonts w:eastAsia="Times New Roman" w:cs="Times New Roman"/>
                <w:sz w:val="20"/>
                <w:szCs w:val="20"/>
                <w:lang w:val="en-US" w:eastAsia="ru-RU"/>
              </w:rPr>
              <w:t>10.03.2021</w:t>
            </w:r>
          </w:p>
        </w:tc>
      </w:tr>
      <w:tr w:rsidR="0074672E" w:rsidRPr="0074672E" w:rsidTr="00886437">
        <w:tc>
          <w:tcPr>
            <w:tcW w:w="2580" w:type="dxa"/>
            <w:vMerge/>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Cs w:val="24"/>
                <w:lang w:eastAsia="ru-RU"/>
              </w:rPr>
            </w:pPr>
          </w:p>
        </w:tc>
        <w:tc>
          <w:tcPr>
            <w:tcW w:w="4568"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sz w:val="16"/>
                <w:szCs w:val="16"/>
                <w:lang w:eastAsia="ru-RU"/>
              </w:rPr>
            </w:pPr>
            <w:r w:rsidRPr="0074672E">
              <w:rPr>
                <w:rFonts w:eastAsia="Times New Roman" w:cs="Times New Roman"/>
                <w:sz w:val="16"/>
                <w:szCs w:val="16"/>
                <w:lang w:eastAsia="ru-RU"/>
              </w:rPr>
              <w:t>(</w:t>
            </w:r>
            <w:r w:rsidRPr="0074672E">
              <w:rPr>
                <w:rFonts w:eastAsia="Times New Roman" w:cs="Times New Roman"/>
                <w:sz w:val="20"/>
                <w:szCs w:val="20"/>
                <w:lang w:eastAsia="ru-RU"/>
              </w:rPr>
              <w:t>URL-адреса сторінки</w:t>
            </w:r>
            <w:r w:rsidRPr="0074672E">
              <w:rPr>
                <w:rFonts w:eastAsia="Times New Roman" w:cs="Times New Roman"/>
                <w:sz w:val="16"/>
                <w:szCs w:val="16"/>
                <w:lang w:eastAsia="ru-RU"/>
              </w:rPr>
              <w:t>)</w:t>
            </w:r>
          </w:p>
        </w:tc>
        <w:tc>
          <w:tcPr>
            <w:tcW w:w="29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sz w:val="16"/>
                <w:szCs w:val="16"/>
                <w:lang w:eastAsia="ru-RU"/>
              </w:rPr>
            </w:pPr>
            <w:r w:rsidRPr="0074672E">
              <w:rPr>
                <w:rFonts w:eastAsia="Times New Roman" w:cs="Times New Roman"/>
                <w:sz w:val="16"/>
                <w:szCs w:val="16"/>
                <w:lang w:eastAsia="ru-RU"/>
              </w:rPr>
              <w:t> </w:t>
            </w:r>
          </w:p>
        </w:tc>
        <w:tc>
          <w:tcPr>
            <w:tcW w:w="2161"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sz w:val="16"/>
                <w:szCs w:val="16"/>
                <w:lang w:eastAsia="ru-RU"/>
              </w:rPr>
            </w:pPr>
            <w:r w:rsidRPr="0074672E">
              <w:rPr>
                <w:rFonts w:eastAsia="Times New Roman" w:cs="Times New Roman"/>
                <w:sz w:val="16"/>
                <w:szCs w:val="16"/>
                <w:lang w:eastAsia="ru-RU"/>
              </w:rPr>
              <w:t>(дата)</w:t>
            </w:r>
          </w:p>
        </w:tc>
      </w:tr>
    </w:tbl>
    <w:p w:rsidR="0074672E" w:rsidRPr="0074672E" w:rsidRDefault="0074672E" w:rsidP="0074672E">
      <w:pPr>
        <w:rPr>
          <w:rFonts w:eastAsia="Times New Roman" w:cs="Times New Roman"/>
          <w:szCs w:val="24"/>
          <w:lang w:eastAsia="ru-RU"/>
        </w:rPr>
      </w:pPr>
    </w:p>
    <w:p w:rsidR="0074672E" w:rsidRDefault="0074672E">
      <w:pPr>
        <w:sectPr w:rsidR="0074672E" w:rsidSect="0074672E">
          <w:pgSz w:w="11906" w:h="16838"/>
          <w:pgMar w:top="363" w:right="567" w:bottom="363" w:left="1417" w:header="708" w:footer="708" w:gutter="0"/>
          <w:cols w:space="708"/>
          <w:docGrid w:linePitch="360"/>
        </w:sectPr>
      </w:pPr>
    </w:p>
    <w:p w:rsidR="0074672E" w:rsidRPr="0074672E" w:rsidRDefault="0074672E" w:rsidP="0074672E">
      <w:pPr>
        <w:spacing w:after="300"/>
        <w:ind w:right="-1353"/>
        <w:jc w:val="center"/>
        <w:outlineLvl w:val="2"/>
        <w:rPr>
          <w:rFonts w:eastAsia="Times New Roman" w:cs="Times New Roman"/>
          <w:b/>
          <w:bCs/>
          <w:color w:val="000000"/>
          <w:sz w:val="28"/>
          <w:szCs w:val="28"/>
          <w:lang w:val="en-US" w:eastAsia="uk-UA"/>
        </w:rPr>
      </w:pPr>
      <w:r w:rsidRPr="0074672E">
        <w:rPr>
          <w:rFonts w:eastAsia="Times New Roman" w:cs="Times New Roman"/>
          <w:b/>
          <w:bCs/>
          <w:color w:val="000000"/>
          <w:sz w:val="28"/>
          <w:szCs w:val="28"/>
          <w:lang w:val="uk-UA" w:eastAsia="uk-UA"/>
        </w:rPr>
        <w:lastRenderedPageBreak/>
        <w:t>Зміст</w:t>
      </w:r>
      <w:r w:rsidRPr="0074672E">
        <w:rPr>
          <w:rFonts w:eastAsia="Times New Roman" w:cs="Times New Roman"/>
          <w:b/>
          <w:bCs/>
          <w:color w:val="000000"/>
          <w:sz w:val="28"/>
          <w:szCs w:val="28"/>
          <w:lang w:val="en-US" w:eastAsia="uk-UA"/>
        </w:rPr>
        <w:tab/>
      </w:r>
      <w:r w:rsidRPr="0074672E">
        <w:rPr>
          <w:rFonts w:eastAsia="Times New Roman" w:cs="Times New Roman"/>
          <w:b/>
          <w:bCs/>
          <w:color w:val="000000"/>
          <w:sz w:val="28"/>
          <w:szCs w:val="28"/>
          <w:lang w:val="en-US" w:eastAsia="uk-UA"/>
        </w:rPr>
        <w:tab/>
      </w:r>
      <w:r w:rsidRPr="0074672E">
        <w:rPr>
          <w:rFonts w:eastAsia="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74672E" w:rsidRPr="0074672E" w:rsidTr="00886437">
        <w:tc>
          <w:tcPr>
            <w:tcW w:w="10266" w:type="dxa"/>
            <w:gridSpan w:val="2"/>
            <w:tcMar>
              <w:top w:w="60" w:type="dxa"/>
              <w:left w:w="60" w:type="dxa"/>
              <w:bottom w:w="60" w:type="dxa"/>
              <w:right w:w="60" w:type="dxa"/>
            </w:tcMar>
            <w:vAlign w:val="center"/>
          </w:tcPr>
          <w:p w:rsidR="0074672E" w:rsidRPr="0074672E" w:rsidRDefault="0074672E" w:rsidP="0074672E">
            <w:pPr>
              <w:spacing w:before="100" w:beforeAutospacing="1" w:after="100" w:afterAutospacing="1"/>
              <w:jc w:val="both"/>
              <w:rPr>
                <w:rFonts w:eastAsia="Times New Roman" w:cs="Times New Roman"/>
                <w:b/>
                <w:bCs/>
                <w:sz w:val="20"/>
                <w:szCs w:val="20"/>
                <w:lang w:val="en-US" w:eastAsia="ru-RU"/>
              </w:rPr>
            </w:pPr>
            <w:r w:rsidRPr="0074672E">
              <w:rPr>
                <w:rFonts w:eastAsia="Times New Roman" w:cs="Times New Roman"/>
                <w:color w:val="000000"/>
                <w:sz w:val="20"/>
                <w:szCs w:val="20"/>
                <w:lang w:val="uk-UA" w:eastAsia="ru-RU"/>
              </w:rPr>
              <w:t>Відмітьте (X), якщо відповідна інформація міститься у річній інформації</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rPr>
          <w:trHeight w:val="274"/>
        </w:trPr>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інформація про будь-які винагороди або компенсації, які </w:t>
            </w:r>
            <w:r w:rsidRPr="0074672E">
              <w:rPr>
                <w:rFonts w:eastAsia="Times New Roman" w:cs="Times New Roman"/>
                <w:sz w:val="20"/>
                <w:szCs w:val="20"/>
                <w:lang w:val="uk-UA" w:eastAsia="ru-RU"/>
              </w:rPr>
              <w:t xml:space="preserve">мають бути </w:t>
            </w:r>
            <w:r w:rsidRPr="0074672E">
              <w:rPr>
                <w:rFonts w:eastAsia="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74672E" w:rsidRPr="0074672E" w:rsidRDefault="0074672E" w:rsidP="0074672E">
            <w:pPr>
              <w:ind w:left="1560" w:hanging="1560"/>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color w:val="000000"/>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 xml:space="preserve">30. </w:t>
            </w:r>
            <w:r w:rsidRPr="0074672E">
              <w:rPr>
                <w:rFonts w:eastAsia="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uk-UA" w:eastAsia="uk-UA"/>
              </w:rPr>
            </w:pPr>
            <w:r w:rsidRPr="0074672E">
              <w:rPr>
                <w:rFonts w:eastAsia="Times New Roman" w:cs="Times New Roman"/>
                <w:b/>
                <w:szCs w:val="24"/>
                <w:lang w:val="en-US" w:eastAsia="uk-UA"/>
              </w:rPr>
              <w:t>X</w:t>
            </w: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tcPr>
          <w:p w:rsidR="0074672E" w:rsidRPr="0074672E" w:rsidRDefault="0074672E" w:rsidP="0074672E">
            <w:pPr>
              <w:spacing w:before="100" w:beforeAutospacing="1" w:after="100" w:afterAutospacing="1"/>
              <w:jc w:val="both"/>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p>
        </w:tc>
      </w:tr>
      <w:tr w:rsidR="0074672E" w:rsidRPr="0074672E" w:rsidTr="00886437">
        <w:tc>
          <w:tcPr>
            <w:tcW w:w="8424" w:type="dxa"/>
            <w:tcMar>
              <w:top w:w="60" w:type="dxa"/>
              <w:left w:w="60" w:type="dxa"/>
              <w:bottom w:w="60" w:type="dxa"/>
              <w:right w:w="60" w:type="dxa"/>
            </w:tcMar>
            <w:vAlign w:val="cente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szCs w:val="24"/>
                <w:lang w:val="en-US" w:eastAsia="uk-UA"/>
              </w:rPr>
            </w:pPr>
            <w:r w:rsidRPr="0074672E">
              <w:rPr>
                <w:rFonts w:eastAsia="Times New Roman" w:cs="Times New Roman"/>
                <w:b/>
                <w:szCs w:val="24"/>
                <w:lang w:val="en-US" w:eastAsia="uk-UA"/>
              </w:rPr>
              <w:t>X</w:t>
            </w:r>
          </w:p>
        </w:tc>
      </w:tr>
    </w:tbl>
    <w:p w:rsidR="0074672E" w:rsidRPr="0074672E" w:rsidRDefault="0074672E" w:rsidP="0074672E">
      <w:pPr>
        <w:rPr>
          <w:rFonts w:eastAsia="Times New Roman" w:cs="Times New Roman"/>
          <w:b/>
          <w:sz w:val="20"/>
          <w:szCs w:val="20"/>
          <w:lang w:val="uk-UA"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b/>
          <w:sz w:val="20"/>
          <w:szCs w:val="20"/>
          <w:lang w:val="uk-UA" w:eastAsia="uk-UA"/>
        </w:rPr>
        <w:t xml:space="preserve">Примітки : </w:t>
      </w:r>
      <w:r w:rsidRPr="0074672E">
        <w:rPr>
          <w:rFonts w:eastAsia="Times New Roman" w:cs="Times New Roman"/>
          <w:sz w:val="20"/>
          <w:szCs w:val="20"/>
          <w:lang w:val="en-US" w:eastAsia="uk-UA"/>
        </w:rPr>
        <w:t>Cкладова змiсту "Основнi вiдомостi про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одержанi лiцензiї на окремi види дiяльностi"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"Вiдомостi про участь емiтента в iнших юридичних особах" не включена до складу рiчної iнформацiї, оскiльки емiтенту не належать акцiї (частки, паї) в iнших юридичних особах, якi перевищують 5 вiдсоткiв.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щодо корпоративного секретаря"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рейтингове агентство" не включена до складу рiчної iнформацiї емiтента, оскiльки товариство не користувалось послугами жодного з рейтингових агенств протягом звiтного року.</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наявнiсть фiлiалiв або iнших вiдокремлених структурних пiдроздiлiв емiтента" не включена до складу рiчної iнформацiї, оскiльки емiтент не має фiлiалiв або iнших вiдокремлених структурних пiдроздiлiв.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"Судовi справи емiтента" не включена до складу рiчної iнформацiї - за звiтний перiод емiтент не мав судових справ, за якими розглядаються позовнi вимоги у розмiрi на суму 1 та бiльше вiдсоткiв активiв емiтента.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"Штрафнi санкцiї щодо емiтента" не включена до складу рiчної iнформацiї  - за звiтний перiод емiтент не мав штрафних санкцiй.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lastRenderedPageBreak/>
        <w:t>Cкладова змiсту "Опис бiзнесу"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органи управлiння емiтента, його посадових осiб, засновникiв та/або учасникiв емiтента та вiдсоток їх акцiй (часток, паїв)"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органи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щодо освiти та стажу роботи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володiння посадовими особами емiтента акцiями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"Iiнформацiя про будь-якi винагороди або компенсацiї, якi мають бути виплаченi посадовим особам емiтента в разi їх звiльнення"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засновникiв та/або учасникiв емiтента, вiдсоток акцiй (часток, паїв)" не включена до складу рiчної iнформацiї, оскiльки серед акцiонерiв Товариства вiдсутнi його засновники.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"Звiт керiвництва (звiт про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"Вiрогiднi перспективи подальшого розвитку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розвиток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укладення деривативiв або вчинення правочинiв щодо похiдних цiнних паперiв емiтентом, якщо це впливає на оцiнку його активiв, зобов'язань, фiнансового стану i доходiв або витрат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"Завдання та полiтика емiтента щодо управлiння фiнансовими ризиками, у тому числi полiтика щодо страхування кожного основного виду прогнозованої операцiї, для якої використовуються операцiї хеджування"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схильнiсть емiтента до цiнових ризикiв, кредитного ризику, ризику лiквiдностi та/або ризику грошових потокiв"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"Звiт про корпоративне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"Власний кодекс корпоративного управлiння, яким керується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"Кодекс корпоративного управлiння фондової бiржi, об'єднання юридичних осiб або iнший кодекс корпоративного управлiння, який емiтент добровiльно вирiшив застосовувати"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практику корпоративного управлiння, застосовувану понад визначенi законодавством вимоги"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проведенi загальнi збори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наглядову раду"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виконавчий орган"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"Опис основних характеристик систем внутрiшнього контролю i управлiння ризиками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"Перелiк осiб, якi прямо або опосередковано є власниками значного пакета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"Iiнформацiя про будь-якi обмеження прав участi та голосування акцiонерiв (учасникiв) на загальних зборах емiтента"  не включена до складу рiчної iнформацiї - у емiтента немає будь-яких обмеженнь прав участi та голосування акцiонерiв (учасникiв) на загальних зборах емiтента.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"Порядок призначення та звiльнення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"Повноваження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lastRenderedPageBreak/>
        <w:t>Cкладова змiсту "Iнформацiя про власникiв пакетiв 5 i бiльше вiдсоткiв акцiй iз зазначенням вiдсотка, кiлькостi, типу та/або класу належних їм акцiй"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змiну акцiонерiв, яким належать голосуючi акцiї, розмiр пакета яких стає бiльшим, меншим або рiвним пороговому значенню пакета акцiй." не включена до складу рiчної iнформацiї оскiльки емiтен протягом звiтного перiоду вiдповiдну iнформацiю не отримував.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змiну осiб, яким належить право голосу за акцiями,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структуру капiталу, в тому числi iз зазначенням типiв та класiв акцiй, а також прав та обов'язкiв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"Iiнформацiя про випуски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облiгацiї емiтента" не включена до складу рiчної iнформацiї оскiльки емiтент не випускав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iншi цiннi папери, випущенi емiтентом" не включена до складу рiчної iнформацiї, оскiльки емiтент не випускав iнших цiнних паперiв окрiм акцiй.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похiднi цiннi папери емiтента" не включена до складу рiчної iнформацiї, оскiльки емiтент не випускав похiднi цiннi папери.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забезпечення випуску боргових цiнних паперiв"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придбання власних акцiй емiтентом протягом звiтного перiоду" не включена до складу рiчної iнформацiї, оскiльки протягом звiтного перiоду емiтент не придбавав власнi цiннi папери.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не включена до складу рiчної iнформацiї оскiльки емiтент не випускав iнших цiнних паперiв крiм акцiй.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не включена до складу рiчної iнформацiї, оскiльки такi обмеження вiдсутнi.</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виплату дивiдендiв та iнших доходiв за цiнними паперами"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lastRenderedPageBreak/>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1 глави 4 роздiлу III "Положення про розкриття iнформацiї емiтентами цiнних паперiв".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випуски iпотечних сертифiкатiв " не включена до складу рiчної iнформацiї - на кiнець звiтного перiоду емiтент не мав зареєстрованих випускiв iпотечних  сертифiкатiв.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щодо реєстру iпотечних активiв" не включена до складу рiчної iнформацiї - на кiнець звiтного перiоду емiтент не мав зареєстрованих випускiв iпотечних  сертифiкатiв.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"Основнi вiдомостi про ФОН" не включена до складу рiчної iнформацiї - на кiнець звiтного перiоду емiтент не мав зареєстрованих випускiв сертифiкатiв ФОН.</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випуски сертифiкатiв ФОН " не включена до складу рiчної iнформацiї - на кiнець звiтного перiоду емiтент не мав зареєстрованих випускiв сертифiкатiв ФОН.</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"Iнформацiя про осiб, що володiють сертифiкатами ФОН " не включена до складу рiчної iнформацiї - на кiнець звiтного перiоду емiтент не мав зареєстрованих випускiв сертифiкатiв ФОН.</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lastRenderedPageBreak/>
        <w:t>Cкладова змiсту "Правила ФОН" не включена до складу рiчної iнформацiї - на кiнець звiтного перiоду емiтент не мав зареєстрованих випускiв сертифiкатiв ФОН.</w:t>
      </w:r>
    </w:p>
    <w:p w:rsidR="0074672E" w:rsidRPr="0074672E" w:rsidRDefault="0074672E" w:rsidP="0074672E">
      <w:pPr>
        <w:rPr>
          <w:rFonts w:eastAsia="Times New Roman" w:cs="Times New Roman"/>
          <w:sz w:val="20"/>
          <w:szCs w:val="20"/>
          <w:lang w:val="en-US"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after="300"/>
        <w:jc w:val="center"/>
        <w:outlineLvl w:val="2"/>
        <w:rPr>
          <w:rFonts w:eastAsia="Times New Roman" w:cs="Times New Roman"/>
          <w:b/>
          <w:bCs/>
          <w:color w:val="000000"/>
          <w:sz w:val="28"/>
          <w:szCs w:val="28"/>
          <w:lang w:val="uk-UA" w:eastAsia="uk-UA"/>
        </w:rPr>
      </w:pPr>
      <w:r w:rsidRPr="0074672E">
        <w:rPr>
          <w:rFonts w:eastAsia="Times New Roman" w:cs="Times New Roman"/>
          <w:b/>
          <w:bCs/>
          <w:color w:val="000000"/>
          <w:sz w:val="28"/>
          <w:szCs w:val="28"/>
          <w:lang w:val="en-US" w:eastAsia="uk-UA"/>
        </w:rPr>
        <w:lastRenderedPageBreak/>
        <w:t>III</w:t>
      </w:r>
      <w:r w:rsidRPr="0074672E">
        <w:rPr>
          <w:rFonts w:eastAsia="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1. Повне найменування</w:t>
            </w:r>
          </w:p>
        </w:tc>
        <w:tc>
          <w:tcPr>
            <w:tcW w:w="4928"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xml:space="preserve"> </w:t>
            </w:r>
            <w:r w:rsidRPr="0074672E">
              <w:rPr>
                <w:rFonts w:eastAsia="Times New Roman" w:cs="Times New Roman"/>
                <w:b/>
                <w:sz w:val="20"/>
                <w:szCs w:val="20"/>
                <w:lang w:val="en-US" w:eastAsia="uk-UA"/>
              </w:rPr>
              <w:t>Приватне акціонерне товариство "РОДОС"</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 xml:space="preserve">2. </w:t>
            </w:r>
            <w:r w:rsidRPr="0074672E">
              <w:rPr>
                <w:rFonts w:eastAsia="Times New Roman" w:cs="Times New Roman"/>
                <w:sz w:val="20"/>
                <w:szCs w:val="20"/>
                <w:lang w:eastAsia="uk-UA"/>
              </w:rPr>
              <w:t>Скорочене найменування (за наявності).</w:t>
            </w:r>
          </w:p>
        </w:tc>
        <w:tc>
          <w:tcPr>
            <w:tcW w:w="4928"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xml:space="preserve"> </w:t>
            </w:r>
            <w:r w:rsidRPr="0074672E">
              <w:rPr>
                <w:rFonts w:eastAsia="Times New Roman" w:cs="Times New Roman"/>
                <w:b/>
                <w:sz w:val="20"/>
                <w:szCs w:val="20"/>
                <w:lang w:val="en-US" w:eastAsia="uk-UA"/>
              </w:rPr>
              <w:t>ПрАТ "РОДОС"</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 xml:space="preserve"> 27.01.1995</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en-US" w:eastAsia="uk-UA"/>
              </w:rPr>
              <w:t>4.</w:t>
            </w:r>
            <w:r w:rsidRPr="0074672E">
              <w:rPr>
                <w:rFonts w:eastAsia="Times New Roman" w:cs="Times New Roman"/>
                <w:sz w:val="20"/>
                <w:szCs w:val="20"/>
                <w:lang w:val="uk-UA" w:eastAsia="uk-UA"/>
              </w:rPr>
              <w:t xml:space="preserve"> </w:t>
            </w:r>
            <w:r w:rsidRPr="0074672E">
              <w:rPr>
                <w:rFonts w:eastAsia="Times New Roman" w:cs="Times New Roman"/>
                <w:sz w:val="20"/>
                <w:szCs w:val="20"/>
                <w:lang w:eastAsia="uk-UA"/>
              </w:rPr>
              <w:t>Територія</w:t>
            </w:r>
            <w:r w:rsidRPr="0074672E">
              <w:rPr>
                <w:rFonts w:eastAsia="Times New Roman" w:cs="Times New Roman"/>
                <w:sz w:val="20"/>
                <w:szCs w:val="20"/>
                <w:lang w:val="en-US" w:eastAsia="uk-UA"/>
              </w:rPr>
              <w:t xml:space="preserve"> (</w:t>
            </w:r>
            <w:r w:rsidRPr="0074672E">
              <w:rPr>
                <w:rFonts w:eastAsia="Times New Roman" w:cs="Times New Roman"/>
                <w:sz w:val="20"/>
                <w:szCs w:val="20"/>
                <w:lang w:eastAsia="uk-UA"/>
              </w:rPr>
              <w:t>о</w:t>
            </w:r>
            <w:r w:rsidRPr="0074672E">
              <w:rPr>
                <w:rFonts w:eastAsia="Times New Roman" w:cs="Times New Roman"/>
                <w:sz w:val="20"/>
                <w:szCs w:val="20"/>
                <w:lang w:val="uk-UA" w:eastAsia="uk-UA"/>
              </w:rPr>
              <w:t>бласть)</w:t>
            </w:r>
          </w:p>
        </w:tc>
        <w:tc>
          <w:tcPr>
            <w:tcW w:w="492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 xml:space="preserve"> м. Київ</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5. Статутний капітал (грн.)</w:t>
            </w:r>
          </w:p>
        </w:tc>
        <w:tc>
          <w:tcPr>
            <w:tcW w:w="492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 xml:space="preserve"> 418547.00</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eastAsia="uk-UA"/>
              </w:rPr>
              <w:t>0.000</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74672E" w:rsidRPr="0074672E" w:rsidRDefault="0074672E" w:rsidP="0074672E">
            <w:pPr>
              <w:rPr>
                <w:rFonts w:eastAsia="Times New Roman" w:cs="Times New Roman"/>
                <w:b/>
                <w:sz w:val="20"/>
                <w:szCs w:val="20"/>
                <w:lang w:eastAsia="uk-UA"/>
              </w:rPr>
            </w:pPr>
            <w:r w:rsidRPr="0074672E">
              <w:rPr>
                <w:rFonts w:eastAsia="Times New Roman" w:cs="Times New Roman"/>
                <w:b/>
                <w:sz w:val="20"/>
                <w:szCs w:val="20"/>
                <w:lang w:eastAsia="uk-UA"/>
              </w:rPr>
              <w:t>0.000</w:t>
            </w:r>
          </w:p>
        </w:tc>
      </w:tr>
      <w:tr w:rsidR="0074672E" w:rsidRPr="0074672E" w:rsidTr="00886437">
        <w:trPr>
          <w:trHeight w:val="397"/>
        </w:trPr>
        <w:tc>
          <w:tcPr>
            <w:tcW w:w="4927" w:type="dxa"/>
            <w:gridSpan w:val="3"/>
            <w:shd w:val="clear" w:color="auto" w:fill="auto"/>
            <w:vAlign w:val="cente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8. Середня кількість працівників (осіб)</w:t>
            </w:r>
          </w:p>
        </w:tc>
        <w:tc>
          <w:tcPr>
            <w:tcW w:w="492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eastAsia="uk-UA"/>
              </w:rPr>
              <w:t>5</w:t>
            </w:r>
          </w:p>
        </w:tc>
      </w:tr>
      <w:tr w:rsidR="0074672E" w:rsidRPr="0074672E" w:rsidTr="00886437">
        <w:trPr>
          <w:trHeight w:val="397"/>
        </w:trPr>
        <w:tc>
          <w:tcPr>
            <w:tcW w:w="9855" w:type="dxa"/>
            <w:gridSpan w:val="4"/>
            <w:shd w:val="clear" w:color="auto" w:fill="auto"/>
            <w:vAlign w:val="center"/>
          </w:tcPr>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74672E" w:rsidRPr="0074672E" w:rsidTr="00886437">
        <w:trPr>
          <w:trHeight w:val="397"/>
        </w:trPr>
        <w:tc>
          <w:tcPr>
            <w:tcW w:w="1368" w:type="dxa"/>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28.22</w:t>
            </w:r>
          </w:p>
        </w:tc>
        <w:tc>
          <w:tcPr>
            <w:tcW w:w="8487" w:type="dxa"/>
            <w:gridSpan w:val="3"/>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ВИРОБНИЦТВО ПIДIЙМАЛЬНОГО ТА ВАНТАЖНО-РОЗВАНТАЖУВАЛЬНОГО УСТАТКОВАННЯ</w:t>
            </w:r>
          </w:p>
        </w:tc>
      </w:tr>
      <w:tr w:rsidR="0074672E" w:rsidRPr="0074672E" w:rsidTr="00886437">
        <w:trPr>
          <w:trHeight w:val="397"/>
        </w:trPr>
        <w:tc>
          <w:tcPr>
            <w:tcW w:w="1368"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43.29</w:t>
            </w:r>
          </w:p>
        </w:tc>
        <w:tc>
          <w:tcPr>
            <w:tcW w:w="8487" w:type="dxa"/>
            <w:gridSpan w:val="3"/>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 xml:space="preserve"> IНШI БУДIВЕЛЬНО-МОНТАЖНI РОБОТИ</w:t>
            </w:r>
          </w:p>
        </w:tc>
      </w:tr>
      <w:tr w:rsidR="0074672E" w:rsidRPr="0074672E" w:rsidTr="00886437">
        <w:trPr>
          <w:trHeight w:val="397"/>
        </w:trPr>
        <w:tc>
          <w:tcPr>
            <w:tcW w:w="1368"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72.19</w:t>
            </w:r>
          </w:p>
        </w:tc>
        <w:tc>
          <w:tcPr>
            <w:tcW w:w="8487" w:type="dxa"/>
            <w:gridSpan w:val="3"/>
            <w:shd w:val="clear" w:color="auto" w:fill="auto"/>
            <w:vAlign w:val="center"/>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val="en-US" w:eastAsia="uk-UA"/>
              </w:rPr>
              <w:t xml:space="preserve"> ДОСЛIДЖЕННЯ Й ЕКСПЕРИМЕНТАЛЬНI РОЗРОБКИ У СФЕРI IНШИХ ПРИРОДНИЧИХ I ТЕХНIЧНИХ НАУК</w:t>
            </w:r>
          </w:p>
        </w:tc>
      </w:tr>
      <w:tr w:rsidR="0074672E" w:rsidRPr="0074672E" w:rsidTr="00886437">
        <w:tc>
          <w:tcPr>
            <w:tcW w:w="2268" w:type="dxa"/>
            <w:gridSpan w:val="2"/>
            <w:shd w:val="clear" w:color="auto" w:fill="auto"/>
          </w:tcPr>
          <w:p w:rsidR="0074672E" w:rsidRPr="0074672E" w:rsidRDefault="0074672E" w:rsidP="0074672E">
            <w:pPr>
              <w:rPr>
                <w:rFonts w:eastAsia="Times New Roman" w:cs="Times New Roman"/>
                <w:sz w:val="20"/>
                <w:szCs w:val="20"/>
                <w:lang w:eastAsia="uk-UA"/>
              </w:rPr>
            </w:pPr>
          </w:p>
        </w:tc>
        <w:tc>
          <w:tcPr>
            <w:tcW w:w="7587" w:type="dxa"/>
            <w:gridSpan w:val="2"/>
            <w:shd w:val="clear" w:color="auto" w:fill="auto"/>
          </w:tcPr>
          <w:p w:rsidR="0074672E" w:rsidRPr="0074672E" w:rsidRDefault="0074672E" w:rsidP="0074672E">
            <w:pPr>
              <w:rPr>
                <w:rFonts w:eastAsia="Times New Roman" w:cs="Times New Roman"/>
                <w:b/>
                <w:sz w:val="20"/>
                <w:szCs w:val="20"/>
                <w:lang w:val="en-US" w:eastAsia="uk-UA"/>
              </w:rPr>
            </w:pPr>
          </w:p>
        </w:tc>
      </w:tr>
    </w:tbl>
    <w:p w:rsidR="0074672E" w:rsidRPr="0074672E" w:rsidRDefault="0074672E" w:rsidP="0074672E">
      <w:pPr>
        <w:rPr>
          <w:rFonts w:eastAsia="Times New Roman" w:cs="Times New Roman"/>
          <w:vanish/>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74672E" w:rsidRPr="0074672E" w:rsidTr="00886437">
        <w:tc>
          <w:tcPr>
            <w:tcW w:w="9960" w:type="dxa"/>
            <w:gridSpan w:val="2"/>
            <w:tcMar>
              <w:top w:w="60" w:type="dxa"/>
              <w:left w:w="60" w:type="dxa"/>
              <w:bottom w:w="60" w:type="dxa"/>
              <w:right w:w="60" w:type="dxa"/>
            </w:tcMar>
            <w:vAlign w:val="center"/>
          </w:tcPr>
          <w:p w:rsidR="0074672E" w:rsidRPr="0074672E" w:rsidRDefault="0074672E" w:rsidP="0074672E">
            <w:pPr>
              <w:rPr>
                <w:rFonts w:eastAsia="Times New Roman" w:cs="Times New Roman"/>
                <w:bCs/>
                <w:sz w:val="20"/>
                <w:szCs w:val="20"/>
                <w:lang w:val="en-US" w:eastAsia="uk-UA"/>
              </w:rPr>
            </w:pPr>
            <w:r w:rsidRPr="0074672E">
              <w:rPr>
                <w:rFonts w:eastAsia="Times New Roman" w:cs="Times New Roman"/>
                <w:bCs/>
                <w:sz w:val="20"/>
                <w:szCs w:val="20"/>
                <w:lang w:val="uk-UA" w:eastAsia="uk-UA"/>
              </w:rPr>
              <w:t>1</w:t>
            </w:r>
            <w:r w:rsidRPr="0074672E">
              <w:rPr>
                <w:rFonts w:eastAsia="Times New Roman" w:cs="Times New Roman"/>
                <w:bCs/>
                <w:sz w:val="20"/>
                <w:szCs w:val="20"/>
                <w:lang w:val="en-US" w:eastAsia="uk-UA"/>
              </w:rPr>
              <w:t>0</w:t>
            </w:r>
            <w:r w:rsidRPr="0074672E">
              <w:rPr>
                <w:rFonts w:eastAsia="Times New Roman" w:cs="Times New Roman"/>
                <w:bCs/>
                <w:sz w:val="20"/>
                <w:szCs w:val="20"/>
                <w:lang w:val="uk-UA" w:eastAsia="uk-UA"/>
              </w:rPr>
              <w:t>. Банки, що обслуговують емітента</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 xml:space="preserve">1) </w:t>
            </w:r>
            <w:r w:rsidRPr="0074672E">
              <w:rPr>
                <w:rFonts w:eastAsia="Times New Roman" w:cs="Times New Roman"/>
                <w:sz w:val="20"/>
                <w:szCs w:val="20"/>
                <w:lang w:eastAsia="uk-UA"/>
              </w:rPr>
              <w:t xml:space="preserve"> </w:t>
            </w:r>
            <w:r w:rsidRPr="0074672E">
              <w:rPr>
                <w:rFonts w:eastAsia="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en-US" w:eastAsia="uk-UA"/>
              </w:rPr>
            </w:pPr>
            <w:r w:rsidRPr="0074672E">
              <w:rPr>
                <w:rFonts w:eastAsia="Times New Roman" w:cs="Times New Roman"/>
                <w:b/>
                <w:sz w:val="20"/>
                <w:szCs w:val="20"/>
                <w:lang w:eastAsia="uk-UA"/>
              </w:rPr>
              <w:t xml:space="preserve"> </w:t>
            </w:r>
            <w:r w:rsidRPr="0074672E">
              <w:rPr>
                <w:rFonts w:eastAsia="Times New Roman" w:cs="Times New Roman"/>
                <w:b/>
                <w:sz w:val="20"/>
                <w:szCs w:val="20"/>
                <w:lang w:val="en-US" w:eastAsia="uk-UA"/>
              </w:rPr>
              <w:t>КБ "ПРИВАТБАНК"</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2)</w:t>
            </w:r>
            <w:r w:rsidRPr="0074672E">
              <w:rPr>
                <w:rFonts w:eastAsia="Times New Roman" w:cs="Times New Roman"/>
                <w:sz w:val="20"/>
                <w:szCs w:val="20"/>
                <w:lang w:val="en-US" w:eastAsia="uk-UA"/>
              </w:rPr>
              <w:t xml:space="preserve"> </w:t>
            </w:r>
            <w:r w:rsidRPr="0074672E">
              <w:rPr>
                <w:rFonts w:eastAsia="Times New Roman" w:cs="Times New Roman"/>
                <w:sz w:val="20"/>
                <w:szCs w:val="20"/>
                <w:lang w:val="uk-UA" w:eastAsia="uk-UA"/>
              </w:rPr>
              <w:t xml:space="preserve"> МФО банку</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305299</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uk-UA" w:eastAsia="uk-UA"/>
              </w:rPr>
              <w:t xml:space="preserve">3) </w:t>
            </w:r>
            <w:r w:rsidRPr="0074672E">
              <w:rPr>
                <w:rFonts w:eastAsia="Times New Roman" w:cs="Times New Roman"/>
                <w:sz w:val="20"/>
                <w:szCs w:val="20"/>
                <w:lang w:val="en-US" w:eastAsia="uk-UA"/>
              </w:rPr>
              <w:t xml:space="preserve"> </w:t>
            </w:r>
            <w:r w:rsidRPr="0074672E">
              <w:rPr>
                <w:rFonts w:eastAsia="Times New Roman" w:cs="Times New Roman"/>
                <w:sz w:val="20"/>
                <w:szCs w:val="20"/>
                <w:lang w:eastAsia="uk-UA"/>
              </w:rPr>
              <w:t>IBAN</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UA603052990000026003006211387</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 xml:space="preserve">4) </w:t>
            </w:r>
            <w:r w:rsidRPr="0074672E">
              <w:rPr>
                <w:rFonts w:eastAsia="Times New Roman" w:cs="Times New Roman"/>
                <w:sz w:val="20"/>
                <w:szCs w:val="20"/>
                <w:lang w:eastAsia="uk-UA"/>
              </w:rPr>
              <w:t xml:space="preserve"> </w:t>
            </w:r>
            <w:r w:rsidRPr="0074672E">
              <w:rPr>
                <w:rFonts w:eastAsia="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eastAsia="uk-UA"/>
              </w:rPr>
              <w:t xml:space="preserve"> </w:t>
            </w:r>
            <w:r w:rsidRPr="0074672E">
              <w:rPr>
                <w:rFonts w:eastAsia="Times New Roman" w:cs="Times New Roman"/>
                <w:b/>
                <w:sz w:val="20"/>
                <w:szCs w:val="20"/>
                <w:lang w:val="en-US" w:eastAsia="uk-UA"/>
              </w:rPr>
              <w:t>ПАТ АК ПромIнвестбанк м.Київ</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5)</w:t>
            </w:r>
            <w:r w:rsidRPr="0074672E">
              <w:rPr>
                <w:rFonts w:eastAsia="Times New Roman" w:cs="Times New Roman"/>
                <w:sz w:val="20"/>
                <w:szCs w:val="20"/>
                <w:lang w:val="en-US" w:eastAsia="uk-UA"/>
              </w:rPr>
              <w:t xml:space="preserve">  </w:t>
            </w:r>
            <w:r w:rsidRPr="0074672E">
              <w:rPr>
                <w:rFonts w:eastAsia="Times New Roman" w:cs="Times New Roman"/>
                <w:sz w:val="20"/>
                <w:szCs w:val="20"/>
                <w:lang w:val="uk-UA" w:eastAsia="uk-UA"/>
              </w:rPr>
              <w:t>МФО банку</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300012</w:t>
            </w:r>
          </w:p>
        </w:tc>
      </w:tr>
      <w:tr w:rsidR="0074672E" w:rsidRPr="0074672E" w:rsidTr="00886437">
        <w:tc>
          <w:tcPr>
            <w:tcW w:w="4920" w:type="dxa"/>
            <w:tcBorders>
              <w:top w:val="nil"/>
              <w:left w:val="nil"/>
              <w:bottom w:val="nil"/>
              <w:right w:val="nil"/>
            </w:tcBorders>
            <w:tcMar>
              <w:top w:w="60" w:type="dxa"/>
              <w:left w:w="60" w:type="dxa"/>
              <w:bottom w:w="60" w:type="dxa"/>
              <w:right w:w="60" w:type="dxa"/>
            </w:tcMar>
          </w:tcPr>
          <w:p w:rsidR="0074672E" w:rsidRPr="0074672E" w:rsidRDefault="0074672E" w:rsidP="0074672E">
            <w:pPr>
              <w:rPr>
                <w:rFonts w:eastAsia="Times New Roman" w:cs="Times New Roman"/>
                <w:sz w:val="20"/>
                <w:szCs w:val="20"/>
                <w:lang w:val="uk-UA" w:eastAsia="uk-UA"/>
              </w:rPr>
            </w:pPr>
            <w:r w:rsidRPr="0074672E">
              <w:rPr>
                <w:rFonts w:eastAsia="Times New Roman" w:cs="Times New Roman"/>
                <w:sz w:val="20"/>
                <w:szCs w:val="20"/>
                <w:lang w:val="uk-UA" w:eastAsia="uk-UA"/>
              </w:rPr>
              <w:t xml:space="preserve">6) </w:t>
            </w:r>
            <w:r w:rsidRPr="0074672E">
              <w:rPr>
                <w:rFonts w:eastAsia="Times New Roman" w:cs="Times New Roman"/>
                <w:sz w:val="20"/>
                <w:szCs w:val="20"/>
                <w:lang w:val="en-US" w:eastAsia="uk-UA"/>
              </w:rPr>
              <w:t xml:space="preserve"> </w:t>
            </w:r>
            <w:r w:rsidRPr="0074672E">
              <w:rPr>
                <w:rFonts w:eastAsia="Times New Roman" w:cs="Times New Roman"/>
                <w:sz w:val="20"/>
                <w:szCs w:val="20"/>
                <w:lang w:eastAsia="uk-UA"/>
              </w:rPr>
              <w:t>IBAN</w:t>
            </w:r>
          </w:p>
        </w:tc>
        <w:tc>
          <w:tcPr>
            <w:tcW w:w="5040" w:type="dxa"/>
            <w:tcBorders>
              <w:top w:val="nil"/>
              <w:left w:val="nil"/>
              <w:bottom w:val="nil"/>
              <w:right w:val="nil"/>
            </w:tcBorders>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en-US" w:eastAsia="uk-UA"/>
              </w:rPr>
              <w:t xml:space="preserve"> UA133000120000026009619991808</w:t>
            </w:r>
          </w:p>
        </w:tc>
      </w:tr>
    </w:tbl>
    <w:p w:rsidR="0074672E" w:rsidRPr="0074672E" w:rsidRDefault="0074672E" w:rsidP="0074672E">
      <w:pPr>
        <w:rPr>
          <w:rFonts w:eastAsia="Times New Roman" w:cs="Times New Roman"/>
          <w:szCs w:val="24"/>
          <w:lang w:eastAsia="uk-UA"/>
        </w:rPr>
      </w:pPr>
    </w:p>
    <w:p w:rsidR="0074672E" w:rsidRDefault="0074672E">
      <w:pPr>
        <w:sectPr w:rsidR="0074672E" w:rsidSect="0074672E">
          <w:pgSz w:w="11906" w:h="16838"/>
          <w:pgMar w:top="363" w:right="567" w:bottom="363" w:left="1417" w:header="708" w:footer="708"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lastRenderedPageBreak/>
        <w:t>18. Опис бізнесу</w:t>
      </w:r>
    </w:p>
    <w:p w:rsidR="0074672E" w:rsidRPr="0074672E" w:rsidRDefault="0074672E" w:rsidP="0074672E">
      <w:pPr>
        <w:jc w:val="center"/>
        <w:rPr>
          <w:rFonts w:eastAsia="Times New Roman" w:cs="Times New Roman"/>
          <w:b/>
          <w:color w:val="000000"/>
          <w:sz w:val="28"/>
          <w:szCs w:val="28"/>
          <w:lang w:val="en-US" w:eastAsia="uk-UA"/>
        </w:rPr>
      </w:pPr>
    </w:p>
    <w:p w:rsidR="0074672E" w:rsidRPr="0074672E" w:rsidRDefault="0074672E" w:rsidP="0074672E">
      <w:pPr>
        <w:rPr>
          <w:rFonts w:eastAsia="Times New Roman" w:cs="Times New Roman"/>
          <w:vanish/>
          <w:color w:val="000000"/>
          <w:sz w:val="20"/>
          <w:szCs w:val="20"/>
          <w:lang w:val="en-US" w:eastAsia="uk-UA"/>
        </w:rPr>
      </w:pPr>
      <w:r w:rsidRPr="0074672E">
        <w:rPr>
          <w:rFonts w:eastAsia="Times New Roman" w:cs="Times New Roman"/>
          <w:color w:val="000000"/>
          <w:sz w:val="20"/>
          <w:szCs w:val="20"/>
          <w:lang w:val="en-US" w:eastAsia="uk-UA"/>
        </w:rPr>
        <w:t xml:space="preserve"> </w:t>
      </w:r>
    </w:p>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Зміни в організаційній структурі відповідно до попередніх звітних періодів</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Змiн в органiзацiйнiй структурi вiдповiдно до попереднх звітних перiодів не було.</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Середньооблiкова чисельнiсть штатних працiвникiв облiкового складу - 5 осiб.</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Згiдно цивiльно-правового договору працювало:  3  особи без оплати та  1 особа з оплатою. Позаштатнi працiвники та особи, якi працюють за сумiсництвом або на умовах неповного робочого часу (дня, тижня) вiдсутнi.</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Фонд оплати працi штатних працiвникiв - 3550,8 тис. грн.</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 xml:space="preserve">Вiдносно попереднього року фонд оплати працi збiльшився на 102,6 тис. грн. </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Кадрова програма емiтента, спрямована на забезпечення рiвня квалiфiкацiї працiвникiв операцiйним потребам пiдприємства.</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Товариство повнiстю самостiйне, не входить до складу будь-яких об"єднань, корпорацiй, холдингiв i т.п.</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Емiтент не проводить з iншими органiзацiями, пiдприємствами, установами спiльної дiяльностi та не отримував фiнансовий дохiд вiд цiєї дiяльностi.</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Пропозицiй щодо реорганiзацiї з боку третiх осiб протягом звiтного перiоду не надходило.</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Бухгалтерський облiк та фiнансова звiтнiсть ПрАТ "РОДОС" органiзованi вiдповiдно до Закону України вiд 16.07.99р. №996-XIV "Про бухгалтерський облiк та фiнансову звiтнiсть в Українi" (з наступними змiнами),  Положення (стандарту) бухгалтерського облiку 25 "Фiнансовий звiт суб'єкта малого пiдприємництва", затвердженого наказом Мiнiстерства фiнансiв України вiд 25.02.2000р. №39,  Порядку подання фiнансової звiтностi, затвердженого Кабiнетом Мiнiстрiв України вiд 28.02.2000р. №419 та ПСБО 6 "Виправлення помилок i змiни у фiнансових звiтах", затвердженого наказом Мiнiстерства фiнансiв України вiд 28.05.1999 р. №137.</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В товариствi дiє журнально-ордерна форма ведення бухгалтерського облiку.</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 xml:space="preserve">Облiк на пiдприємствi ведеться у вiдповiдностi зі спрощеним планом рахункiв бухгалтерського облiку активiв, капiталу, зобов'язань i господарських операцiй </w:t>
      </w:r>
      <w:r w:rsidRPr="0074672E">
        <w:rPr>
          <w:rFonts w:ascii="Courier New" w:eastAsia="Times New Roman" w:hAnsi="Courier New" w:cs="Courier New"/>
          <w:sz w:val="20"/>
          <w:szCs w:val="24"/>
          <w:lang w:val="uk-UA" w:eastAsia="uk-UA"/>
        </w:rPr>
        <w:lastRenderedPageBreak/>
        <w:t xml:space="preserve">пiдприємств i органiзацiй, затвердженого наказом Мiнiстерства фiнансiв України вiд 19.04.2001р. №186. </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 xml:space="preserve">Валютою звiтностi ПрАТ "РОДОС" являється гривня, а одиницею вимiру - тис. грн. </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 xml:space="preserve">Нарахування амортизацiї в 2020 р. для об"єктiв основних засобiв груп 3, 4, 5, 6, 9 та нематерiальних активiв здiйснювалось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 а для малоцiнних необоротних матерiальних активiв групи 11 амортизацiя нараховувалась у розмiрi 100% вартостi таких обєктiв у першому мiсяцi їх використання. </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Облiк запасiв ведеться за первiсною вартiстю. Переоцiнка запасiв не проводилась.</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Фiнансовi iнвестицiї товариством не залучалися.</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Виробництво вiд сезонних змiн не залежить.</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Ринками збуту є пiдприємства України. Це заводи з виробництва лiфтiв та пiдприємства з ремонту та технiчного обслуговування лiфтiв.</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Матерiали (листовий метал, склотекстолiт, фарби i т. п.) вiтчизняного виробництва i доступнi. Покупнi комплектуючi вироби (мiкросхеми, транзистори, дiоди, iндикатори i т. п.) закупаються в основному по iмпорту. Цiни повнiстю залежать вiд кон'юнктури на свiтових ринках, курсiв валют та податкових навантажень на iмпорт.</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Основну конкуренцiю складають закордоннi компанiї (Бiлорусiя - Могилiвлiфтмаш, Росiя - Щербiнкалiфт, ОТIС i т. п.). Особливiсть продукцiї пiдприємства полягає в наявностi в нiй ряду технiчних характеристик, що перевершують аналогiчнi показники у конкурентiв.</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lastRenderedPageBreak/>
        <w:t>Пiдприємство свiй розвиток пов'язує iз розробкою та виробництвом сучасної лiфтової електронiки. Це дасть можливiсть розширити ринок збуту продукцiї.</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Основними постачальниками є чотири пiдприємства, якi постачають електроннi компоненти, пускачi, кабелi i друкованi плати.</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За останнi п'ять рокiв основними придбаннями пiдприємства було спеціальне технологічне обладнання та інструмент, лабораторне обладнання, необхiднi для провадження його господарської дiяльностi. Залучення значних iнвестицiй та придбань, пов"язаних з господарською дiяльнiстю товариства, не планується.</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Пiдприємство має у власностi офiсне примiщення, комп'ютери, двi транспортнi одиницi, лабораторне обладнання та стенди. Орендоване майно вiдсутнє. У звiтному роцi придбавались нематеріальні активи та основні засоби на суму 845,4 тис.грн. Введено в експлуатацiю нематерiальнi активи та основнi засобi на суму 842,1 тис. грн. Вибуття нематерiальних активiв склало за первiсною вартiстю  9,2  тис.грн. Виробничi потужностi пiдприємства не загруженi. Основнi засоби використовуються i утримуються за мiсцем знаходження пiдприємства. Екологiчнi питання, що можуть позначитися на використаннi активiв вiдсутнi, так як шкiдливих викидiв немає i виробництво в цiлому екологiчно не шкiдливе. Пiдприємство не планує iнвестувати у капiтальне будiвництво, розширення або удосконалення основних засобiв.</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Проблеми, які впливають на діяльність емітента; ступінь залежності від законодавчих або економічних обмежень</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Оскiльки продукцiя товариства купується споживачами в основному за рахунок перерозподiлу бюджетних коштiв, то проблема змiни управлiння фiнансовими потоками являється прiоритетною i вирiшення можливе тiльки шляхом внесення вiдповiдних змiн у законодавчi акти.</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Фiнансування поточних витрат на виробництво та розробку нових видiв електронного лiфтового обладнання товариство здiйснює за рахунок власних коштiв. Робочого капiталу для власних потреб достатньо. Лiквiднiсть задовiльна.</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Укладених, але ще не виконаних договорiв у товариства немає.</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Основною стратегiєю подальшої дiяльностi емiтента на наступний рiк є пiдтримка виробництва iснуючої номенклатури лiфтового електронного обладнання.</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lastRenderedPageBreak/>
        <w:t>Опис політики емітента щодо досліджень та розробок, вказати суму витрат на дослідження та розробку за звітний рік</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Товариство самостiйно, за рахунок власних коштiв, проводить науково-дослiднi та дослiдно-конструкторськi роботи по розробцi та пiдготовцi виробництва сучасного лiфтового електронного обладнання. Сума витрат на розробку i дослiдження в 2020 роцi склала  508,5 тис. грн.</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eastAsia="Times New Roman" w:cs="Times New Roman"/>
          <w:b/>
          <w:szCs w:val="24"/>
          <w:lang w:val="uk-UA" w:eastAsia="uk-UA"/>
        </w:rPr>
      </w:pPr>
      <w:r w:rsidRPr="0074672E">
        <w:rPr>
          <w:rFonts w:eastAsia="Times New Roman" w:cs="Times New Roman"/>
          <w:b/>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74672E" w:rsidRPr="0074672E" w:rsidRDefault="0074672E" w:rsidP="0074672E">
      <w:pPr>
        <w:rPr>
          <w:rFonts w:eastAsia="Times New Roman" w:cs="Times New Roman"/>
          <w:b/>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Основнi показники фiнансово-господарської дiяльностi пiдприємства (тис. грн.) за останнi три роки:</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 xml:space="preserve">поточнi зобов'язання:  за 2018 р. - 321,6 тис. грн., за 2019р. - 722,2 тис. грн., за 2020 р. - 1355,3 тис. грн.; </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грошовi кошти та їх еквiваленти: за 2018 р. - 22720,5 тис. грн., за 2019 р. - 31959,1 тис. грн., за 2020 р. - 35692,8 тис. грн.;</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нерозподiлений прибуток: за 2018 р. - 48323,6 тис. грн., за 2019 р.- 53755,5 тис. грн., за 2020 р. - 55375,2 тис. грн.;</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чистий прибуток: за 2018 р. - 10328,2 тис. грн., за 2019 р.- 6269,1 тис. грн., за 2020 р. - 4967,7 тис. грн.</w:t>
      </w:r>
    </w:p>
    <w:p w:rsidR="0074672E" w:rsidRPr="0074672E" w:rsidRDefault="0074672E" w:rsidP="0074672E">
      <w:pPr>
        <w:rPr>
          <w:rFonts w:ascii="Courier New" w:eastAsia="Times New Roman" w:hAnsi="Courier New" w:cs="Courier New"/>
          <w:sz w:val="20"/>
          <w:szCs w:val="24"/>
          <w:lang w:val="uk-UA" w:eastAsia="uk-UA"/>
        </w:rPr>
      </w:pPr>
      <w:r w:rsidRPr="0074672E">
        <w:rPr>
          <w:rFonts w:ascii="Courier New" w:eastAsia="Times New Roman" w:hAnsi="Courier New" w:cs="Courier New"/>
          <w:sz w:val="20"/>
          <w:szCs w:val="24"/>
          <w:lang w:val="uk-UA" w:eastAsia="uk-UA"/>
        </w:rPr>
        <w:t>За даними показниками можна сказати, що у пiдприємства баланс є достатньо лiквiдний, товариство платоспроможне, станом на 31.12.2020 року фiнансовий стан товариства є досить стабiльним. ПрАТ "РОДОС" є привабливим об'єктом для потенцiйних iнвесторiв.</w:t>
      </w:r>
    </w:p>
    <w:p w:rsidR="0074672E" w:rsidRPr="0074672E" w:rsidRDefault="0074672E" w:rsidP="0074672E">
      <w:pPr>
        <w:rPr>
          <w:rFonts w:ascii="Courier New" w:eastAsia="Times New Roman" w:hAnsi="Courier New" w:cs="Courier New"/>
          <w:sz w:val="20"/>
          <w:szCs w:val="24"/>
          <w:lang w:val="uk-UA" w:eastAsia="uk-UA"/>
        </w:rPr>
      </w:pPr>
    </w:p>
    <w:p w:rsidR="0074672E" w:rsidRPr="0074672E" w:rsidRDefault="0074672E" w:rsidP="0074672E">
      <w:pPr>
        <w:rPr>
          <w:rFonts w:ascii="Courier New" w:eastAsia="Times New Roman" w:hAnsi="Courier New" w:cs="Courier New"/>
          <w:sz w:val="20"/>
          <w:szCs w:val="24"/>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ind w:left="567" w:firstLine="708"/>
        <w:jc w:val="center"/>
        <w:outlineLvl w:val="2"/>
        <w:rPr>
          <w:rFonts w:eastAsia="Times New Roman" w:cs="Times New Roman"/>
          <w:b/>
          <w:bCs/>
          <w:sz w:val="27"/>
          <w:szCs w:val="27"/>
          <w:lang w:val="uk-UA" w:eastAsia="uk-UA"/>
        </w:rPr>
      </w:pPr>
      <w:r w:rsidRPr="0074672E">
        <w:rPr>
          <w:rFonts w:eastAsia="Times New Roman" w:cs="Times New Roman"/>
          <w:b/>
          <w:bCs/>
          <w:sz w:val="27"/>
          <w:szCs w:val="27"/>
          <w:lang w:val="uk-UA" w:eastAsia="uk-UA"/>
        </w:rPr>
        <w:lastRenderedPageBreak/>
        <w:t>IV. Інформація про органи управління</w:t>
      </w:r>
      <w:bookmarkStart w:id="1" w:name="10086"/>
      <w:bookmarkEnd w:id="1"/>
    </w:p>
    <w:p w:rsidR="0074672E" w:rsidRPr="0074672E" w:rsidRDefault="0074672E" w:rsidP="0074672E">
      <w:pPr>
        <w:rPr>
          <w:rFonts w:eastAsia="Times New Roman" w:cs="Times New Roman"/>
          <w:vanish/>
          <w:color w:val="000000"/>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74672E" w:rsidRPr="0074672E" w:rsidTr="00886437">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Персональний склад</w:t>
            </w:r>
          </w:p>
        </w:tc>
      </w:tr>
      <w:tr w:rsidR="0074672E" w:rsidRPr="0074672E" w:rsidTr="00886437">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sz w:val="20"/>
                <w:szCs w:val="20"/>
                <w:lang w:val="uk-UA" w:eastAsia="uk-UA"/>
              </w:rPr>
            </w:pPr>
            <w:r w:rsidRPr="0074672E">
              <w:rPr>
                <w:rFonts w:eastAsia="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Голова наглядової ради Сьомушкiн Артем Юрiйович (акціонер).</w:t>
            </w:r>
          </w:p>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Член наглядової ради Рябко Олександр Вiкторович (акціонер).</w:t>
            </w:r>
          </w:p>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Член наглядової ради Биховченко Надiя Iванiвна (акціонер).</w:t>
            </w:r>
          </w:p>
          <w:p w:rsidR="0074672E" w:rsidRPr="0074672E" w:rsidRDefault="0074672E" w:rsidP="0074672E">
            <w:pPr>
              <w:jc w:val="center"/>
              <w:rPr>
                <w:rFonts w:eastAsia="Times New Roman" w:cs="Times New Roman"/>
                <w:sz w:val="20"/>
                <w:szCs w:val="20"/>
                <w:lang w:val="uk-UA" w:eastAsia="uk-UA"/>
              </w:rPr>
            </w:pPr>
          </w:p>
        </w:tc>
      </w:tr>
      <w:tr w:rsidR="0074672E" w:rsidRPr="0074672E" w:rsidTr="00886437">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sz w:val="20"/>
                <w:szCs w:val="20"/>
                <w:lang w:val="uk-UA" w:eastAsia="uk-UA"/>
              </w:rPr>
            </w:pPr>
            <w:r w:rsidRPr="0074672E">
              <w:rPr>
                <w:rFonts w:eastAsia="Times New Roman" w:cs="Times New Roman"/>
                <w:sz w:val="20"/>
                <w:szCs w:val="20"/>
                <w:lang w:val="uk-UA" w:eastAsia="uk-UA"/>
              </w:rPr>
              <w:t>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Одноосібний виконавчий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Рябко Віктор Іванович</w:t>
            </w:r>
          </w:p>
        </w:tc>
      </w:tr>
    </w:tbl>
    <w:p w:rsidR="0074672E" w:rsidRPr="0074672E" w:rsidRDefault="0074672E" w:rsidP="0074672E">
      <w:pPr>
        <w:rPr>
          <w:rFonts w:eastAsia="Times New Roman" w:cs="Times New Roman"/>
          <w:szCs w:val="24"/>
          <w:lang w:val="uk-UA"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74672E" w:rsidRPr="0074672E" w:rsidTr="00886437">
        <w:tc>
          <w:tcPr>
            <w:tcW w:w="9720" w:type="dxa"/>
            <w:tcMar>
              <w:top w:w="60" w:type="dxa"/>
              <w:left w:w="60" w:type="dxa"/>
              <w:bottom w:w="60" w:type="dxa"/>
              <w:right w:w="60" w:type="dxa"/>
            </w:tcMar>
            <w:vAlign w:val="center"/>
          </w:tcPr>
          <w:p w:rsidR="0074672E" w:rsidRPr="0074672E" w:rsidRDefault="0074672E" w:rsidP="0074672E">
            <w:pPr>
              <w:ind w:left="-210"/>
              <w:jc w:val="center"/>
              <w:rPr>
                <w:rFonts w:eastAsia="Times New Roman" w:cs="Times New Roman"/>
                <w:b/>
                <w:bCs/>
                <w:sz w:val="28"/>
                <w:szCs w:val="28"/>
                <w:lang w:val="uk-UA" w:eastAsia="uk-UA"/>
              </w:rPr>
            </w:pPr>
            <w:r w:rsidRPr="0074672E">
              <w:rPr>
                <w:rFonts w:eastAsia="Times New Roman" w:cs="Times New Roman"/>
                <w:b/>
                <w:color w:val="000000"/>
                <w:sz w:val="28"/>
                <w:szCs w:val="28"/>
                <w:lang w:val="en-US" w:eastAsia="uk-UA"/>
              </w:rPr>
              <w:lastRenderedPageBreak/>
              <w:t>V</w:t>
            </w:r>
            <w:r w:rsidRPr="0074672E">
              <w:rPr>
                <w:rFonts w:eastAsia="Times New Roman" w:cs="Times New Roman"/>
                <w:b/>
                <w:color w:val="000000"/>
                <w:sz w:val="28"/>
                <w:szCs w:val="28"/>
                <w:lang w:val="uk-UA" w:eastAsia="uk-UA"/>
              </w:rPr>
              <w:t>. Інформація про посадових осіб емітента</w:t>
            </w:r>
          </w:p>
        </w:tc>
      </w:tr>
      <w:tr w:rsidR="0074672E" w:rsidRPr="0074672E" w:rsidTr="00886437">
        <w:tc>
          <w:tcPr>
            <w:tcW w:w="9720" w:type="dxa"/>
            <w:tcMar>
              <w:top w:w="60" w:type="dxa"/>
              <w:left w:w="60" w:type="dxa"/>
              <w:bottom w:w="60" w:type="dxa"/>
              <w:right w:w="60" w:type="dxa"/>
            </w:tcMar>
          </w:tcPr>
          <w:p w:rsidR="0074672E" w:rsidRPr="0074672E" w:rsidRDefault="0074672E" w:rsidP="0074672E">
            <w:pPr>
              <w:rPr>
                <w:rFonts w:eastAsia="Times New Roman" w:cs="Times New Roman"/>
                <w:szCs w:val="24"/>
                <w:lang w:val="uk-UA" w:eastAsia="uk-UA"/>
              </w:rPr>
            </w:pPr>
            <w:r w:rsidRPr="0074672E">
              <w:rPr>
                <w:rFonts w:eastAsia="Times New Roman" w:cs="Times New Roman"/>
                <w:b/>
                <w:bCs/>
                <w:color w:val="000000"/>
                <w:szCs w:val="24"/>
                <w:lang w:val="uk-UA" w:eastAsia="uk-UA"/>
              </w:rPr>
              <w:t>1. Інформація щодо освіти та стажу роботи посадових осіб емітента</w:t>
            </w:r>
          </w:p>
        </w:tc>
      </w:tr>
    </w:tbl>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szCs w:val="24"/>
          <w:lang w:val="uk-UA" w:eastAsia="uk-UA"/>
        </w:rPr>
      </w:pPr>
    </w:p>
    <w:p w:rsidR="0074672E" w:rsidRPr="0074672E" w:rsidRDefault="0074672E" w:rsidP="0074672E">
      <w:pPr>
        <w:rPr>
          <w:rFonts w:eastAsia="Times New Roman" w:cs="Times New Roman"/>
          <w:szCs w:val="24"/>
          <w:lang w:val="uk-UA" w:eastAsia="uk-UA"/>
        </w:rPr>
      </w:pPr>
    </w:p>
    <w:tbl>
      <w:tblPr>
        <w:tblW w:w="0" w:type="auto"/>
        <w:tblLayout w:type="fixed"/>
        <w:tblLook w:val="0000" w:firstRow="0" w:lastRow="0" w:firstColumn="0" w:lastColumn="0" w:noHBand="0" w:noVBand="0"/>
      </w:tblPr>
      <w:tblGrid>
        <w:gridCol w:w="3968"/>
        <w:gridCol w:w="5669"/>
      </w:tblGrid>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1) Посада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Директор</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2) Прізвище, ім’я, по батькові фізичної особи</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Рябко Biктор Iванович</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3) Рік народження</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1954</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4) Освіта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Вища, Київський полiтехнiчний iнститут, 1977р., спецiальнiсть "Електронно-обчислювальнi машини", квалiфiкацiя - iнженер-системотехнiк</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5) Стаж роботи (років)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42</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ВАТ "РОДОС"</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14312157</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голова правлiння</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20.04.2016 строком на 5 рокiв</w:t>
            </w:r>
          </w:p>
        </w:tc>
      </w:tr>
    </w:tbl>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 xml:space="preserve">8) Опис    Повноваження та обов'язки директора визначенi статутом товариства та "Положенням про виконавчий орган". Винагорода виплачувалась у виглядi заробiтної плати згiдно штатного розпису. Дозволу на розкриття iнформацiї про розмiр зарплати особа не надала. Змiн персонального складу на данiй посадi протягом звiтного перiоду не було.  Загальний стаж роботи 42 роки. Протягом останнiх п"яти рокiв  обіймав посаду  директора  ПрАТ "РОДОС". Непогашеної судимостi за корисливi та посадовi злочини немає. Посади на будь-яких iнших пiдприємствах не обiймає.                                                                                                                                                                         </w:t>
      </w:r>
    </w:p>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1) Посада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Голова  наглядової ради</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2) Прізвище, ім’я, по батькові фізичної особи</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Сьомушкiн Артем Юрiйович</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3) Рік народження</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1980</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4) Освіта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Вища, Нацiональний технiчний унiверситет України "Київський полiтехнiчний iнститут", 2004р., спецiальнiсть "Iнформацiйно-вимiрювальнi системи", квалiфiкацiя - магiстр з iнформацiйно-вимiрювальних систем</w:t>
            </w:r>
          </w:p>
          <w:p w:rsidR="0074672E" w:rsidRPr="0074672E" w:rsidRDefault="0074672E" w:rsidP="0074672E">
            <w:pPr>
              <w:rPr>
                <w:rFonts w:eastAsia="Times New Roman" w:cs="Times New Roman"/>
                <w:sz w:val="20"/>
                <w:szCs w:val="24"/>
                <w:lang w:val="uk-UA" w:eastAsia="uk-UA"/>
              </w:rPr>
            </w:pP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5) Стаж роботи (років)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21</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ВАТ "РОДОС"</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14312157</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провiдний iнженер</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05.04.2018 строком на 3 роки</w:t>
            </w:r>
          </w:p>
        </w:tc>
      </w:tr>
    </w:tbl>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8) Опис    Повноваження та обов'язки голови наглядової ради визначенi статутом товариства та "Положенням про наглядову раду". Емiтент не виплачував головi наглядової ради винагороду.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21 рік. Попередні посади, які особа обiймала протягом останнiх п"яти рокiв - головний конструктор ПрАТ "РОДОС", менеджер з дослiджень та розробок ALSTON Grid GmbH м. Констанц, Нiмеччина.</w:t>
      </w:r>
    </w:p>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Голова наглядової ради є акцiонером товариства.</w:t>
      </w:r>
    </w:p>
    <w:p w:rsidR="0074672E" w:rsidRPr="0074672E" w:rsidRDefault="0074672E" w:rsidP="0074672E">
      <w:pPr>
        <w:rPr>
          <w:rFonts w:eastAsia="Times New Roman" w:cs="Times New Roman"/>
          <w:b/>
          <w:sz w:val="20"/>
          <w:szCs w:val="24"/>
          <w:lang w:val="uk-UA" w:eastAsia="uk-UA"/>
        </w:rPr>
      </w:pPr>
    </w:p>
    <w:tbl>
      <w:tblPr>
        <w:tblW w:w="0" w:type="auto"/>
        <w:tblLayout w:type="fixed"/>
        <w:tblLook w:val="0000" w:firstRow="0" w:lastRow="0" w:firstColumn="0" w:lastColumn="0" w:noHBand="0" w:noVBand="0"/>
      </w:tblPr>
      <w:tblGrid>
        <w:gridCol w:w="3968"/>
        <w:gridCol w:w="5669"/>
      </w:tblGrid>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1) Посада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Член наглядової ради, головний бухгалтер</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2) Прізвище, ім’я, по батькові фізичної особи</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Биховченко Надiя Iванiвна</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3) Рік народження</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1958</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4) Освіта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Середня спецiальна, Республiканський заочний технологiчний технiкум, 1981р., спецiальнiсть  - планування на пiдприємствах побутового обслуговування населення, квалiфiкацiя -  технiк-плановик.</w:t>
            </w:r>
          </w:p>
          <w:p w:rsidR="0074672E" w:rsidRPr="0074672E" w:rsidRDefault="0074672E" w:rsidP="0074672E">
            <w:pPr>
              <w:rPr>
                <w:rFonts w:eastAsia="Times New Roman" w:cs="Times New Roman"/>
                <w:sz w:val="20"/>
                <w:szCs w:val="24"/>
                <w:lang w:val="uk-UA" w:eastAsia="uk-UA"/>
              </w:rPr>
            </w:pP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5) Стаж роботи (років)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44</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ВАТ "РОДОС"</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14312157</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економiст</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05.04.2018 строком на 3 роки</w:t>
            </w:r>
          </w:p>
        </w:tc>
      </w:tr>
    </w:tbl>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 xml:space="preserve">8)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Повноваження та обов'язки головного бухгалтера визначенi посадовою iнструкцiєю. Винагорода головному бухгалтеру виплачувалась у виглядi заробiтної плати згiдно штатного розпису. Дозвiл на розкриття iнформацiї про розмiр заробiтної плати особа не надала. Змiн персонального складу на данiй посадi </w:t>
      </w:r>
      <w:r w:rsidRPr="0074672E">
        <w:rPr>
          <w:rFonts w:eastAsia="Times New Roman" w:cs="Times New Roman"/>
          <w:b/>
          <w:sz w:val="20"/>
          <w:szCs w:val="24"/>
          <w:lang w:val="uk-UA" w:eastAsia="uk-UA"/>
        </w:rPr>
        <w:lastRenderedPageBreak/>
        <w:t xml:space="preserve">протягом звiтного перiоду не було.  Непогашеної судимостi за корисливi та посадовi злочини немає. Загальний стаж роботи 44 роки. Протягом останнiх п"яти рокiв обіймала посаду головного бухгалтера ПрАТ "РОДОС". Посади на будь-яких iнших пiдприємствах не обiймає. Член наглядової ради є акцiонером товариства.                                                                                                                                                                                                                                                                                                                                                                                                                                                                                                                                   </w:t>
      </w:r>
    </w:p>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1) Посада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Член наглядової ради</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2) Прізвище, ім’я, по батькові фізичної особи</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Рябко Олександр Вiкторович</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3) Рік народження</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1984</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4) Освіта</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Вища, Нацiональний технiчний унiверситет України "Київський полiтехнiчний iнститут", 2007р., спецiальнiсть "Iнформацiйно-вимiрювальнi системи", квалiфiкацiя -  iнженер-електронiк</w:t>
            </w:r>
          </w:p>
          <w:p w:rsidR="0074672E" w:rsidRPr="0074672E" w:rsidRDefault="0074672E" w:rsidP="0074672E">
            <w:pPr>
              <w:rPr>
                <w:rFonts w:eastAsia="Times New Roman" w:cs="Times New Roman"/>
                <w:sz w:val="20"/>
                <w:szCs w:val="24"/>
                <w:lang w:val="uk-UA" w:eastAsia="uk-UA"/>
              </w:rPr>
            </w:pP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5) Стаж роботи (років)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13</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ПрАТ "РОДОС"</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14312157</w:t>
            </w:r>
          </w:p>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iнженер-програмiст 1- ї категорiї</w:t>
            </w:r>
          </w:p>
        </w:tc>
      </w:tr>
      <w:tr w:rsidR="0074672E" w:rsidRPr="0074672E" w:rsidTr="00886437">
        <w:tblPrEx>
          <w:tblCellMar>
            <w:top w:w="0" w:type="dxa"/>
            <w:bottom w:w="0" w:type="dxa"/>
          </w:tblCellMar>
        </w:tblPrEx>
        <w:tc>
          <w:tcPr>
            <w:tcW w:w="3968" w:type="dxa"/>
            <w:shd w:val="clear" w:color="auto" w:fill="auto"/>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74672E" w:rsidRPr="0074672E" w:rsidRDefault="0074672E" w:rsidP="0074672E">
            <w:pPr>
              <w:rPr>
                <w:rFonts w:eastAsia="Times New Roman" w:cs="Times New Roman"/>
                <w:sz w:val="20"/>
                <w:szCs w:val="24"/>
                <w:lang w:val="uk-UA" w:eastAsia="uk-UA"/>
              </w:rPr>
            </w:pPr>
            <w:r w:rsidRPr="0074672E">
              <w:rPr>
                <w:rFonts w:eastAsia="Times New Roman" w:cs="Times New Roman"/>
                <w:sz w:val="20"/>
                <w:szCs w:val="24"/>
                <w:lang w:val="uk-UA" w:eastAsia="uk-UA"/>
              </w:rPr>
              <w:t>05.04.2018 строком на 3 роки</w:t>
            </w:r>
          </w:p>
        </w:tc>
      </w:tr>
    </w:tbl>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 xml:space="preserve">8)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13 рокiв. Попереднi посади, якi особа обiймала протягом останнiх п"яти рокiв  - iнженер-програмiст 1-ї категорiї, провiдний iнженер-програмiст, головний конструктор ПрАТ "РОДОС". Посаду на будь-яких iнших пiдприємствах посадова особа не обiймає.                                                                                                                                                                                Член наглядової ради є акцiонером товариства.    </w:t>
      </w:r>
    </w:p>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74672E" w:rsidRPr="0074672E" w:rsidTr="00886437">
        <w:trPr>
          <w:trHeight w:val="463"/>
        </w:trPr>
        <w:tc>
          <w:tcPr>
            <w:tcW w:w="15480" w:type="dxa"/>
            <w:tcMar>
              <w:top w:w="60" w:type="dxa"/>
              <w:left w:w="60" w:type="dxa"/>
              <w:bottom w:w="60" w:type="dxa"/>
              <w:right w:w="60" w:type="dxa"/>
            </w:tcMar>
            <w:vAlign w:val="center"/>
          </w:tcPr>
          <w:p w:rsidR="0074672E" w:rsidRPr="0074672E" w:rsidRDefault="0074672E" w:rsidP="0074672E">
            <w:pPr>
              <w:tabs>
                <w:tab w:val="left" w:pos="17640"/>
              </w:tabs>
              <w:ind w:left="180" w:hanging="180"/>
              <w:jc w:val="center"/>
              <w:rPr>
                <w:rFonts w:eastAsia="Times New Roman" w:cs="Times New Roman"/>
                <w:b/>
                <w:bCs/>
                <w:szCs w:val="24"/>
                <w:lang w:eastAsia="uk-UA"/>
              </w:rPr>
            </w:pPr>
            <w:r w:rsidRPr="0074672E">
              <w:rPr>
                <w:rFonts w:eastAsia="Times New Roman" w:cs="Times New Roman"/>
                <w:b/>
                <w:bCs/>
                <w:szCs w:val="24"/>
                <w:lang w:val="uk-UA" w:eastAsia="uk-UA"/>
              </w:rPr>
              <w:lastRenderedPageBreak/>
              <w:t>2. Інформація про володіння посадовими особами емітента акціями емітента</w:t>
            </w:r>
          </w:p>
          <w:p w:rsidR="0074672E" w:rsidRPr="0074672E" w:rsidRDefault="0074672E" w:rsidP="0074672E">
            <w:pPr>
              <w:rPr>
                <w:rFonts w:eastAsia="Times New Roman" w:cs="Times New Roman"/>
                <w:b/>
                <w:bCs/>
                <w:szCs w:val="24"/>
                <w:lang w:eastAsia="uk-UA"/>
              </w:rPr>
            </w:pPr>
          </w:p>
        </w:tc>
      </w:tr>
    </w:tbl>
    <w:p w:rsidR="0074672E" w:rsidRPr="0074672E" w:rsidRDefault="0074672E" w:rsidP="0074672E">
      <w:pPr>
        <w:rPr>
          <w:rFonts w:eastAsia="Times New Roman" w:cs="Times New Roman"/>
          <w:vanish/>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74672E" w:rsidRPr="0074672E" w:rsidTr="00886437">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 xml:space="preserve">Прізвище, ім'я, по батькові </w:t>
            </w:r>
            <w:bookmarkStart w:id="2" w:name="10109"/>
            <w:bookmarkEnd w:id="2"/>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Кількість за видами акцій</w:t>
            </w:r>
          </w:p>
        </w:tc>
      </w:tr>
      <w:tr w:rsidR="0074672E" w:rsidRPr="0074672E" w:rsidTr="00886437">
        <w:tc>
          <w:tcPr>
            <w:tcW w:w="2930" w:type="dxa"/>
            <w:vMerge/>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прості іменні</w:t>
            </w:r>
          </w:p>
          <w:p w:rsidR="0074672E" w:rsidRPr="0074672E" w:rsidRDefault="0074672E" w:rsidP="0074672E">
            <w:pPr>
              <w:jc w:val="center"/>
              <w:rPr>
                <w:rFonts w:eastAsia="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ind w:left="-243"/>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 xml:space="preserve">  </w:t>
            </w:r>
            <w:r w:rsidRPr="0074672E">
              <w:rPr>
                <w:rFonts w:eastAsia="Times New Roman" w:cs="Times New Roman"/>
                <w:b/>
                <w:bCs/>
                <w:sz w:val="20"/>
                <w:szCs w:val="20"/>
                <w:lang w:val="uk-UA" w:eastAsia="uk-UA"/>
              </w:rPr>
              <w:t>Привілейовані</w:t>
            </w:r>
          </w:p>
          <w:p w:rsidR="0074672E" w:rsidRPr="0074672E" w:rsidRDefault="0074672E" w:rsidP="0074672E">
            <w:pPr>
              <w:ind w:left="-243"/>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іменні</w:t>
            </w:r>
          </w:p>
          <w:p w:rsidR="0074672E" w:rsidRPr="0074672E" w:rsidRDefault="0074672E" w:rsidP="0074672E">
            <w:pPr>
              <w:jc w:val="center"/>
              <w:rPr>
                <w:rFonts w:eastAsia="Times New Roman" w:cs="Times New Roman"/>
                <w:b/>
                <w:bCs/>
                <w:sz w:val="20"/>
                <w:szCs w:val="20"/>
                <w:lang w:val="uk-UA" w:eastAsia="uk-UA"/>
              </w:rPr>
            </w:pPr>
          </w:p>
        </w:tc>
      </w:tr>
      <w:tr w:rsidR="0074672E" w:rsidRPr="0074672E" w:rsidTr="00886437">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6</w:t>
            </w:r>
          </w:p>
        </w:tc>
      </w:tr>
      <w:tr w:rsidR="0074672E" w:rsidRPr="0074672E" w:rsidTr="00886437">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Вiктор Iванович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w:t>
            </w:r>
          </w:p>
        </w:tc>
      </w:tr>
      <w:tr w:rsidR="0074672E" w:rsidRPr="0074672E" w:rsidTr="00886437">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Сьомушкiн Артем Юрiйович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w:t>
            </w:r>
          </w:p>
        </w:tc>
      </w:tr>
      <w:tr w:rsidR="0074672E" w:rsidRPr="0074672E" w:rsidTr="00886437">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Член наглядової ради, головний бухгалтер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w:t>
            </w:r>
          </w:p>
        </w:tc>
      </w:tr>
      <w:tr w:rsidR="0074672E" w:rsidRPr="0074672E" w:rsidTr="00886437">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w:t>
            </w:r>
          </w:p>
        </w:tc>
      </w:tr>
    </w:tbl>
    <w:p w:rsidR="0074672E" w:rsidRPr="0074672E" w:rsidRDefault="0074672E" w:rsidP="0074672E">
      <w:pPr>
        <w:rPr>
          <w:rFonts w:eastAsia="Times New Roman" w:cs="Times New Roman"/>
          <w:szCs w:val="24"/>
          <w:lang w:val="en-US"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8"/>
          <w:szCs w:val="28"/>
          <w:lang w:val="uk-UA" w:eastAsia="uk-UA"/>
        </w:rPr>
      </w:pPr>
      <w:r w:rsidRPr="0074672E">
        <w:rPr>
          <w:rFonts w:eastAsia="Times New Roman" w:cs="Times New Roman"/>
          <w:b/>
          <w:bCs/>
          <w:color w:val="000000"/>
          <w:sz w:val="28"/>
          <w:szCs w:val="28"/>
          <w:lang w:val="uk-UA" w:eastAsia="uk-UA"/>
        </w:rPr>
        <w:lastRenderedPageBreak/>
        <w:t>VII. Звіт керівництва (звіт про управління)</w:t>
      </w: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t>1. Вірогідні перспективи подальшого розвитку емітента.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t>2. Інформація про розвиток емітента.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Відкрите акціонерне товариство "РОДОС" (РОзробки та ДОСлiдження) засноване вiдповiдно до Рiшення Мiнiстерства машинобудування вiйськово-промислового комплексу i конверсiї України вiд 26. 01.1995р. №110 шляхом перетворення державного пiдприємства "Вишгородське спецiальне конструкторсько-технологiчне бюро" (ВСКТБ) у вiдкрите акцiонерне товариство вiдповiдно до Указу Президента України "Про корпоратизацiю державних пiдприємств" вiд 15.06.1993р.</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Пiдприємство займається розробками та впровадженням у виробництво нових виробiв та технологiй у лiфтобудуванні, а саме: системи керування пасажирськими лiфтами, електроннi комплектуючi до лiфтiв та спецiальне технологiчне обладнання.</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Загальними зборами акцiонерiв 15.11.11р. прийнято рiшення про змiну найменування Вiдкритого акцiонерного товариства "РОДОС" на Приватне акцiонерне товариство "РОДОС" у зв'язку з приведенням у вiдповiднiсть до вимог Закону України "Про акцiонернi товариства", а також прийнято рiшення про змiну мiсцезнаходження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Розвиток товариства за звiтний 2020 рiк пов'язаний з розробкою та виробництвом лiфтового електрообладнання.</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Товариство повнiстю самостiйне, не входить в склад будь-яких корпорацiй, холдингiв тощо. Не має фiлiй, представництв, дочiрнiх пiдприємств. Вищим органом ПрАТ "РОДОС" є загальнi збори акцiонерiв. Керiвництво поточною дiяльнiстю здiйснює директор. Дiяльнiсть директора контролює наглядова рада на чолi з головою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 Ринками збуту є пiдприємства України. Це заводи з виробництва лiфтiв та пiдприємства з ремонту та технiчного обслуговування лiфтiв.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 Матерiали (листовий метал, склотекстолiт, фарби i т. п.) використовуються вiтчизняного виробництва. Покупнi комплектуючi вироби (мiкросхеми, транзистори, дiоди, iндикатори тощо) закупаються в основному по iмпорту. Цiни повнiстю залежать вiд кон'юнктури на свiтових ринках, курсiв валют та податкових навантажень на iмпорт.</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Основну конкуренцiю складають закордоннi компанiї (Бiлорусiя - Могилiвлiфтмаш, Росiя - Щербiнкалiфт, ОТIС тощо).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 Основними постачальниками є чотири пiдприємства, якi постачають електроннi компоненти, пускачi, кабелi i друкованi плати.</w:t>
      </w:r>
    </w:p>
    <w:p w:rsidR="0074672E" w:rsidRPr="0074672E" w:rsidRDefault="0074672E" w:rsidP="0074672E">
      <w:pPr>
        <w:rPr>
          <w:rFonts w:eastAsia="Times New Roman" w:cs="Times New Roman"/>
          <w:sz w:val="20"/>
          <w:szCs w:val="20"/>
          <w:lang w:val="en-US"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spacing w:before="100" w:beforeAutospacing="1" w:after="100" w:afterAutospacing="1"/>
        <w:jc w:val="center"/>
        <w:rPr>
          <w:rFonts w:eastAsia="Times New Roman" w:cs="Times New Roman"/>
          <w:b/>
          <w:color w:val="000000"/>
          <w:sz w:val="28"/>
          <w:szCs w:val="24"/>
          <w:lang w:val="uk-UA" w:eastAsia="ru-RU"/>
        </w:rPr>
      </w:pPr>
      <w:r w:rsidRPr="0074672E">
        <w:rPr>
          <w:rFonts w:eastAsia="Times New Roman" w:cs="Times New Roman"/>
          <w:b/>
          <w:color w:val="000000"/>
          <w:sz w:val="28"/>
          <w:szCs w:val="24"/>
          <w:lang w:val="uk-UA" w:eastAsia="ru-RU"/>
        </w:rPr>
        <w:t xml:space="preserve">3. </w:t>
      </w:r>
      <w:r w:rsidRPr="0074672E">
        <w:rPr>
          <w:rFonts w:eastAsia="Times New Roman" w:cs="Times New Roman"/>
          <w:b/>
          <w:color w:val="000000"/>
          <w:sz w:val="28"/>
          <w:szCs w:val="28"/>
          <w:lang w:eastAsia="ru-RU"/>
        </w:rPr>
        <w:t>Інформація</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про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укладення</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деривативів</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або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вчинення</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правочинів</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щодо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похідних</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цінних</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паперів</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емітентом</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якщо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це</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впливає</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на</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оцінку</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його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активів</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зобов</w:t>
      </w:r>
      <w:r w:rsidRPr="0074672E">
        <w:rPr>
          <w:rFonts w:eastAsia="Times New Roman" w:cs="Times New Roman"/>
          <w:b/>
          <w:color w:val="000000"/>
          <w:sz w:val="28"/>
          <w:szCs w:val="28"/>
          <w:lang w:val="en-US" w:eastAsia="ru-RU"/>
        </w:rPr>
        <w:t>'</w:t>
      </w:r>
      <w:r w:rsidRPr="0074672E">
        <w:rPr>
          <w:rFonts w:eastAsia="Times New Roman" w:cs="Times New Roman"/>
          <w:b/>
          <w:color w:val="000000"/>
          <w:sz w:val="28"/>
          <w:szCs w:val="28"/>
          <w:lang w:eastAsia="ru-RU"/>
        </w:rPr>
        <w:t>язань</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фінансового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стану</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і</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доходів</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або</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витрат</w:t>
      </w:r>
      <w:r w:rsidRPr="0074672E">
        <w:rPr>
          <w:rFonts w:eastAsia="Times New Roman" w:cs="Times New Roman"/>
          <w:b/>
          <w:color w:val="000000"/>
          <w:sz w:val="28"/>
          <w:szCs w:val="28"/>
          <w:lang w:val="en-US" w:eastAsia="ru-RU"/>
        </w:rPr>
        <w:t xml:space="preserve"> </w:t>
      </w:r>
      <w:r w:rsidRPr="0074672E">
        <w:rPr>
          <w:rFonts w:eastAsia="Times New Roman" w:cs="Times New Roman"/>
          <w:b/>
          <w:color w:val="000000"/>
          <w:sz w:val="28"/>
          <w:szCs w:val="28"/>
          <w:lang w:eastAsia="ru-RU"/>
        </w:rPr>
        <w:t>емітента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Товариство, протягом звітного періоду не укладало деривативів та не вчиняло правочинів щодо похідних цінних паперів. </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jc w:val="center"/>
        <w:rPr>
          <w:rFonts w:eastAsia="Times New Roman" w:cs="Times New Roman"/>
          <w:b/>
          <w:color w:val="000000"/>
          <w:sz w:val="28"/>
          <w:szCs w:val="28"/>
          <w:lang w:val="uk-UA" w:eastAsia="uk-UA"/>
        </w:rPr>
      </w:pPr>
      <w:r w:rsidRPr="0074672E">
        <w:rPr>
          <w:rFonts w:eastAsia="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74672E" w:rsidRPr="0074672E" w:rsidRDefault="0074672E" w:rsidP="0074672E">
      <w:pPr>
        <w:rPr>
          <w:rFonts w:eastAsia="Times New Roman" w:cs="Times New Roman"/>
          <w:sz w:val="20"/>
          <w:szCs w:val="20"/>
          <w:lang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Завдання та полiтика емiтента щодо управлiння фiнансовими ризиками передбачає здiйснення таких основних заходiв: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фінансових ризиків, пов'язаних з дiяльнiстю підприємства;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оцiнка широти i достовiрностi iнформацiї, необхiдної для визначення рiвня фiнансових ризикiв;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визначення розміру можливих фінансових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визначенням розміру можливих фінансових втрат при настаннi ризикової подiї за окремими видами фiнансових ризикiв.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Для Емiтента одним з iнструментiв нейтралiзацiї наслiдкiв настання ризикiв є використання для цих цiлей резервного капіталу,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капiталу не може бути меншим 5 % суми чистого прибутку пiдприємства.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b/>
          <w:color w:val="000000"/>
          <w:sz w:val="28"/>
          <w:szCs w:val="28"/>
          <w:lang w:val="en-US" w:eastAsia="uk-UA"/>
        </w:rPr>
        <w:t>2</w:t>
      </w:r>
      <w:r w:rsidRPr="0074672E">
        <w:rPr>
          <w:rFonts w:eastAsia="Times New Roman" w:cs="Times New Roman"/>
          <w:b/>
          <w:color w:val="000000"/>
          <w:sz w:val="28"/>
          <w:szCs w:val="28"/>
          <w:lang w:val="uk-UA" w:eastAsia="uk-UA"/>
        </w:rPr>
        <w:t>) інформація про схильність емітента до цінових ризиків, кредитного ризику, ризику ліквідності та/або ризику грошових потоків</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ринку, в достатнiй мiрi є схильним до цiнових ризикiв, кредитного ризику, ризику лiквiдностi та/або ризику грошових потокiв.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both"/>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lastRenderedPageBreak/>
        <w:t>4. Звіт про корпоративне управління:</w:t>
      </w:r>
    </w:p>
    <w:p w:rsidR="0074672E" w:rsidRPr="0074672E" w:rsidRDefault="0074672E" w:rsidP="0074672E">
      <w:pPr>
        <w:jc w:val="center"/>
        <w:rPr>
          <w:rFonts w:eastAsia="Times New Roman" w:cs="Times New Roman"/>
          <w:b/>
          <w:sz w:val="28"/>
          <w:szCs w:val="28"/>
          <w:lang w:eastAsia="uk-UA"/>
        </w:rPr>
      </w:pPr>
      <w:r w:rsidRPr="0074672E">
        <w:rPr>
          <w:rFonts w:eastAsia="Times New Roman" w:cs="Times New Roman"/>
          <w:b/>
          <w:color w:val="000000"/>
          <w:sz w:val="28"/>
          <w:szCs w:val="28"/>
          <w:lang w:eastAsia="uk-UA"/>
        </w:rPr>
        <w:t>1) в</w:t>
      </w:r>
      <w:r w:rsidRPr="0074672E">
        <w:rPr>
          <w:rFonts w:eastAsia="Times New Roman" w:cs="Times New Roman"/>
          <w:b/>
          <w:color w:val="000000"/>
          <w:sz w:val="28"/>
          <w:szCs w:val="28"/>
          <w:lang w:val="uk-UA" w:eastAsia="uk-UA"/>
        </w:rPr>
        <w:t>ласний кодекс корпоративного управління, яким керується емітент</w:t>
      </w:r>
    </w:p>
    <w:p w:rsidR="0074672E" w:rsidRPr="0074672E" w:rsidRDefault="0074672E" w:rsidP="0074672E">
      <w:pPr>
        <w:rPr>
          <w:rFonts w:eastAsia="Times New Roman" w:cs="Times New Roman"/>
          <w:sz w:val="20"/>
          <w:szCs w:val="20"/>
          <w:lang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Товариство не має власного Кодексу корпоративного управління. </w:t>
      </w:r>
    </w:p>
    <w:p w:rsidR="0074672E" w:rsidRPr="0074672E" w:rsidRDefault="0074672E" w:rsidP="0074672E">
      <w:pPr>
        <w:rPr>
          <w:rFonts w:eastAsia="Times New Roman" w:cs="Times New Roman"/>
          <w:sz w:val="20"/>
          <w:szCs w:val="20"/>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en-US" w:eastAsia="uk-UA"/>
        </w:rPr>
        <w:t>Кодекс корпоративного управління фондової біржі, об'єднання юридичних осіб або інший кодекс корпоративного управління емітент не застосовує.</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en-US" w:eastAsia="uk-UA"/>
        </w:rPr>
        <w:t>Практика корпоративного управління, понад визначені законодавством вимоги не застосовувалась. Відхилень від норм, встановлених Кодексом корпоративного управління, протягом звітного періоду не було.</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en-US" w:eastAsia="uk-UA"/>
        </w:rPr>
        <w:t xml:space="preserve"> </w:t>
      </w:r>
    </w:p>
    <w:p w:rsidR="0074672E" w:rsidRDefault="0074672E">
      <w:pPr>
        <w:sectPr w:rsidR="0074672E" w:rsidSect="0074672E">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74672E" w:rsidRPr="0074672E" w:rsidTr="00886437">
        <w:trPr>
          <w:trHeight w:val="463"/>
        </w:trPr>
        <w:tc>
          <w:tcPr>
            <w:tcW w:w="9720" w:type="dxa"/>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Cs w:val="24"/>
                <w:lang w:eastAsia="uk-UA"/>
              </w:rPr>
            </w:pPr>
            <w:r w:rsidRPr="0074672E">
              <w:rPr>
                <w:rFonts w:eastAsia="Times New Roman" w:cs="Times New Roman"/>
                <w:b/>
                <w:color w:val="000000"/>
                <w:sz w:val="28"/>
                <w:szCs w:val="28"/>
                <w:lang w:val="uk-UA" w:eastAsia="uk-UA"/>
              </w:rPr>
              <w:lastRenderedPageBreak/>
              <w:t>3) Інформація про загальні збори акціонерів</w:t>
            </w:r>
            <w:r w:rsidRPr="0074672E">
              <w:rPr>
                <w:rFonts w:eastAsia="Times New Roman" w:cs="Times New Roman"/>
                <w:b/>
                <w:color w:val="000000"/>
                <w:sz w:val="28"/>
                <w:szCs w:val="28"/>
                <w:lang w:eastAsia="uk-UA"/>
              </w:rPr>
              <w:t xml:space="preserve"> ( учасників )</w:t>
            </w:r>
          </w:p>
        </w:tc>
      </w:tr>
    </w:tbl>
    <w:p w:rsidR="0074672E" w:rsidRPr="0074672E" w:rsidRDefault="0074672E" w:rsidP="0074672E">
      <w:pPr>
        <w:rPr>
          <w:rFonts w:eastAsia="Times New Roman" w:cs="Times New Roman"/>
          <w:vanish/>
          <w:szCs w:val="24"/>
          <w:lang w:val="uk-UA" w:eastAsia="uk-UA"/>
        </w:rPr>
      </w:pPr>
    </w:p>
    <w:tbl>
      <w:tblPr>
        <w:tblStyle w:val="a3"/>
        <w:tblW w:w="5000" w:type="pct"/>
        <w:tblLook w:val="04A0" w:firstRow="1" w:lastRow="0" w:firstColumn="1" w:lastColumn="0" w:noHBand="0" w:noVBand="1"/>
      </w:tblPr>
      <w:tblGrid>
        <w:gridCol w:w="3309"/>
        <w:gridCol w:w="3291"/>
        <w:gridCol w:w="3312"/>
      </w:tblGrid>
      <w:tr w:rsidR="0074672E" w:rsidRPr="0074672E" w:rsidTr="00886437">
        <w:tc>
          <w:tcPr>
            <w:tcW w:w="3379" w:type="dxa"/>
            <w:vMerge w:val="restart"/>
            <w:shd w:val="clear" w:color="auto" w:fill="auto"/>
            <w:vAlign w:val="center"/>
          </w:tcPr>
          <w:p w:rsidR="0074672E" w:rsidRPr="0074672E" w:rsidRDefault="0074672E" w:rsidP="0074672E">
            <w:pPr>
              <w:tabs>
                <w:tab w:val="left" w:pos="10620"/>
              </w:tabs>
              <w:jc w:val="center"/>
              <w:rPr>
                <w:b/>
                <w:szCs w:val="24"/>
                <w:lang w:val="en-US" w:eastAsia="uk-UA"/>
              </w:rPr>
            </w:pPr>
            <w:r w:rsidRPr="0074672E">
              <w:rPr>
                <w:b/>
                <w:szCs w:val="24"/>
                <w:lang w:val="en-US" w:eastAsia="uk-UA"/>
              </w:rPr>
              <w:t>Вид загальних зборів</w:t>
            </w:r>
          </w:p>
        </w:tc>
        <w:tc>
          <w:tcPr>
            <w:tcW w:w="3379" w:type="dxa"/>
            <w:shd w:val="clear" w:color="auto" w:fill="auto"/>
          </w:tcPr>
          <w:p w:rsidR="0074672E" w:rsidRPr="0074672E" w:rsidRDefault="0074672E" w:rsidP="0074672E">
            <w:pPr>
              <w:tabs>
                <w:tab w:val="left" w:pos="10620"/>
              </w:tabs>
              <w:jc w:val="center"/>
              <w:rPr>
                <w:b/>
                <w:szCs w:val="24"/>
                <w:lang w:val="en-US" w:eastAsia="uk-UA"/>
              </w:rPr>
            </w:pPr>
            <w:r w:rsidRPr="0074672E">
              <w:rPr>
                <w:b/>
                <w:szCs w:val="24"/>
                <w:lang w:val="en-US" w:eastAsia="uk-UA"/>
              </w:rPr>
              <w:t>Річні</w:t>
            </w:r>
          </w:p>
        </w:tc>
        <w:tc>
          <w:tcPr>
            <w:tcW w:w="3379" w:type="dxa"/>
            <w:shd w:val="clear" w:color="auto" w:fill="auto"/>
          </w:tcPr>
          <w:p w:rsidR="0074672E" w:rsidRPr="0074672E" w:rsidRDefault="0074672E" w:rsidP="0074672E">
            <w:pPr>
              <w:tabs>
                <w:tab w:val="left" w:pos="10620"/>
              </w:tabs>
              <w:jc w:val="center"/>
              <w:rPr>
                <w:b/>
                <w:szCs w:val="24"/>
                <w:lang w:val="en-US" w:eastAsia="uk-UA"/>
              </w:rPr>
            </w:pPr>
            <w:r w:rsidRPr="0074672E">
              <w:rPr>
                <w:b/>
                <w:szCs w:val="24"/>
                <w:lang w:val="en-US" w:eastAsia="uk-UA"/>
              </w:rPr>
              <w:t>Позачергові</w:t>
            </w:r>
          </w:p>
        </w:tc>
      </w:tr>
      <w:tr w:rsidR="0074672E" w:rsidRPr="0074672E" w:rsidTr="00886437">
        <w:tc>
          <w:tcPr>
            <w:tcW w:w="3379" w:type="dxa"/>
            <w:vMerge/>
            <w:shd w:val="clear" w:color="auto" w:fill="auto"/>
            <w:vAlign w:val="center"/>
          </w:tcPr>
          <w:p w:rsidR="0074672E" w:rsidRPr="0074672E" w:rsidRDefault="0074672E" w:rsidP="0074672E">
            <w:pPr>
              <w:tabs>
                <w:tab w:val="left" w:pos="10620"/>
              </w:tabs>
              <w:jc w:val="center"/>
              <w:rPr>
                <w:szCs w:val="24"/>
                <w:lang w:val="en-US" w:eastAsia="uk-UA"/>
              </w:rPr>
            </w:pPr>
          </w:p>
        </w:tc>
        <w:tc>
          <w:tcPr>
            <w:tcW w:w="3379" w:type="dxa"/>
            <w:shd w:val="clear" w:color="auto" w:fill="auto"/>
          </w:tcPr>
          <w:p w:rsidR="0074672E" w:rsidRPr="0074672E" w:rsidRDefault="0074672E" w:rsidP="0074672E">
            <w:pPr>
              <w:tabs>
                <w:tab w:val="left" w:pos="10620"/>
              </w:tabs>
              <w:jc w:val="center"/>
              <w:rPr>
                <w:szCs w:val="24"/>
                <w:lang w:val="en-US" w:eastAsia="uk-UA"/>
              </w:rPr>
            </w:pPr>
            <w:r w:rsidRPr="0074672E">
              <w:rPr>
                <w:szCs w:val="24"/>
                <w:lang w:val="en-US" w:eastAsia="uk-UA"/>
              </w:rPr>
              <w:t>X</w:t>
            </w:r>
          </w:p>
        </w:tc>
        <w:tc>
          <w:tcPr>
            <w:tcW w:w="3379" w:type="dxa"/>
            <w:shd w:val="clear" w:color="auto" w:fill="auto"/>
          </w:tcPr>
          <w:p w:rsidR="0074672E" w:rsidRPr="0074672E" w:rsidRDefault="0074672E" w:rsidP="0074672E">
            <w:pPr>
              <w:tabs>
                <w:tab w:val="left" w:pos="10620"/>
              </w:tabs>
              <w:jc w:val="center"/>
              <w:rPr>
                <w:szCs w:val="24"/>
                <w:lang w:val="en-US" w:eastAsia="uk-UA"/>
              </w:rPr>
            </w:pPr>
            <w:r w:rsidRPr="0074672E">
              <w:rPr>
                <w:szCs w:val="24"/>
                <w:lang w:val="en-US" w:eastAsia="uk-UA"/>
              </w:rPr>
              <w:t xml:space="preserve"> </w:t>
            </w:r>
          </w:p>
        </w:tc>
      </w:tr>
      <w:tr w:rsidR="0074672E" w:rsidRPr="0074672E" w:rsidTr="00886437">
        <w:tc>
          <w:tcPr>
            <w:tcW w:w="3379" w:type="dxa"/>
            <w:shd w:val="clear" w:color="auto" w:fill="auto"/>
          </w:tcPr>
          <w:p w:rsidR="0074672E" w:rsidRPr="0074672E" w:rsidRDefault="0074672E" w:rsidP="0074672E">
            <w:pPr>
              <w:tabs>
                <w:tab w:val="left" w:pos="10620"/>
              </w:tabs>
              <w:jc w:val="center"/>
              <w:rPr>
                <w:b/>
                <w:szCs w:val="24"/>
                <w:lang w:val="en-US" w:eastAsia="uk-UA"/>
              </w:rPr>
            </w:pPr>
            <w:r w:rsidRPr="0074672E">
              <w:rPr>
                <w:b/>
                <w:szCs w:val="24"/>
                <w:lang w:val="en-US" w:eastAsia="uk-UA"/>
              </w:rPr>
              <w:t>Дата проведення</w:t>
            </w:r>
          </w:p>
        </w:tc>
        <w:tc>
          <w:tcPr>
            <w:tcW w:w="6758" w:type="dxa"/>
            <w:gridSpan w:val="2"/>
            <w:shd w:val="clear" w:color="auto" w:fill="auto"/>
          </w:tcPr>
          <w:p w:rsidR="0074672E" w:rsidRPr="0074672E" w:rsidRDefault="0074672E" w:rsidP="0074672E">
            <w:pPr>
              <w:tabs>
                <w:tab w:val="left" w:pos="10620"/>
              </w:tabs>
              <w:rPr>
                <w:szCs w:val="24"/>
                <w:lang w:val="en-US" w:eastAsia="uk-UA"/>
              </w:rPr>
            </w:pPr>
            <w:r w:rsidRPr="0074672E">
              <w:rPr>
                <w:szCs w:val="24"/>
                <w:lang w:val="en-US" w:eastAsia="uk-UA"/>
              </w:rPr>
              <w:t>08.04.2020</w:t>
            </w:r>
          </w:p>
        </w:tc>
      </w:tr>
      <w:tr w:rsidR="0074672E" w:rsidRPr="0074672E" w:rsidTr="00886437">
        <w:tc>
          <w:tcPr>
            <w:tcW w:w="3379" w:type="dxa"/>
            <w:shd w:val="clear" w:color="auto" w:fill="auto"/>
          </w:tcPr>
          <w:p w:rsidR="0074672E" w:rsidRPr="0074672E" w:rsidRDefault="0074672E" w:rsidP="0074672E">
            <w:pPr>
              <w:tabs>
                <w:tab w:val="left" w:pos="10620"/>
              </w:tabs>
              <w:jc w:val="center"/>
              <w:rPr>
                <w:b/>
                <w:szCs w:val="24"/>
                <w:lang w:val="en-US" w:eastAsia="uk-UA"/>
              </w:rPr>
            </w:pPr>
            <w:r w:rsidRPr="0074672E">
              <w:rPr>
                <w:b/>
                <w:szCs w:val="24"/>
                <w:lang w:val="en-US" w:eastAsia="uk-UA"/>
              </w:rPr>
              <w:t>Кворум зборів</w:t>
            </w:r>
          </w:p>
        </w:tc>
        <w:tc>
          <w:tcPr>
            <w:tcW w:w="6758" w:type="dxa"/>
            <w:gridSpan w:val="2"/>
            <w:shd w:val="clear" w:color="auto" w:fill="auto"/>
          </w:tcPr>
          <w:p w:rsidR="0074672E" w:rsidRPr="0074672E" w:rsidRDefault="0074672E" w:rsidP="0074672E">
            <w:pPr>
              <w:tabs>
                <w:tab w:val="left" w:pos="10620"/>
              </w:tabs>
              <w:rPr>
                <w:szCs w:val="24"/>
                <w:lang w:val="en-US" w:eastAsia="uk-UA"/>
              </w:rPr>
            </w:pPr>
            <w:r w:rsidRPr="0074672E">
              <w:rPr>
                <w:szCs w:val="24"/>
                <w:lang w:val="en-US" w:eastAsia="uk-UA"/>
              </w:rPr>
              <w:t>96.22</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74672E" w:rsidRPr="0074672E" w:rsidTr="00886437">
        <w:tblPrEx>
          <w:tblCellMar>
            <w:top w:w="0" w:type="dxa"/>
            <w:bottom w:w="0" w:type="dxa"/>
          </w:tblCellMar>
        </w:tblPrEx>
        <w:tc>
          <w:tcPr>
            <w:tcW w:w="737" w:type="dxa"/>
            <w:shd w:val="clear" w:color="auto" w:fill="auto"/>
          </w:tcPr>
          <w:p w:rsidR="0074672E" w:rsidRPr="0074672E" w:rsidRDefault="0074672E" w:rsidP="0074672E">
            <w:pPr>
              <w:tabs>
                <w:tab w:val="left" w:pos="10620"/>
              </w:tabs>
              <w:rPr>
                <w:rFonts w:eastAsia="Times New Roman" w:cs="Times New Roman"/>
                <w:b/>
                <w:sz w:val="20"/>
                <w:szCs w:val="24"/>
                <w:lang w:val="en-US" w:eastAsia="uk-UA"/>
              </w:rPr>
            </w:pPr>
            <w:r w:rsidRPr="0074672E">
              <w:rPr>
                <w:rFonts w:eastAsia="Times New Roman" w:cs="Times New Roman"/>
                <w:b/>
                <w:sz w:val="20"/>
                <w:szCs w:val="24"/>
                <w:lang w:val="en-US" w:eastAsia="uk-UA"/>
              </w:rPr>
              <w:t>Опис</w:t>
            </w:r>
          </w:p>
        </w:tc>
        <w:tc>
          <w:tcPr>
            <w:tcW w:w="9411" w:type="dxa"/>
            <w:shd w:val="clear" w:color="auto" w:fill="auto"/>
          </w:tcPr>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Протягом звiтного перiоду проведенi рiчнi загальнi збори акцiонерiв 08.04.2020р. Кворум зборiв 96,22 % вiд загальної кiлькостi голосуючих акцiй. Осiб, що подавали пропозицiї до перелiку питань порядку денного не було.</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Порядок денний:</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1. Обрання лiчильної комiсiї.</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2. Звiт директора та прийняття рiшення за наслiдками розгляду звiту директора.</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3. Звiт наглядової ради та прийняття рiшення за наслiдками розгляду звiту наглядової ради.</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4. Затвердження рiчного звiту.</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5. Розподiл прибутку i збиткiв. Затвердження способу виплати дивiдендiв.</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Розгляд питань порядку денного:</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Рiшення по питанню № 1 порядку денного.</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Обрати лiчильну комiсiю у складi: голова комiсiї - Трояновський В.Л., член комiсiї - Чечко Т.М.</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Рiшення по питанню № 2 порядку денного.</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Затвердити звiт директора про результати фiнансово-господарської дiяльностi за 2019 рiк.</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 xml:space="preserve">Рiшення по питанню № 3 порядку денного. </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Затвердити звiт наглядової ради за 2019 рiк.</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 xml:space="preserve">Рiшення по питанню № 4 порядку денного. </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Затвердити рiчний звiт за 2019 рiк.</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Рiшення по питанню № 5 порядку денного.</w:t>
            </w:r>
          </w:p>
          <w:p w:rsidR="0074672E" w:rsidRPr="0074672E" w:rsidRDefault="0074672E" w:rsidP="0074672E">
            <w:pPr>
              <w:tabs>
                <w:tab w:val="left" w:pos="10620"/>
              </w:tabs>
              <w:rPr>
                <w:rFonts w:eastAsia="Times New Roman" w:cs="Times New Roman"/>
                <w:sz w:val="20"/>
                <w:szCs w:val="24"/>
                <w:lang w:val="en-US" w:eastAsia="uk-UA"/>
              </w:rPr>
            </w:pPr>
            <w:r w:rsidRPr="0074672E">
              <w:rPr>
                <w:rFonts w:eastAsia="Times New Roman" w:cs="Times New Roman"/>
                <w:sz w:val="20"/>
                <w:szCs w:val="24"/>
                <w:lang w:val="en-US" w:eastAsia="uk-UA"/>
              </w:rPr>
              <w:t>Чистий прибуток товариства за 2019 рiк в розмiрi 6268984,86 грн. розподiлити наступним чином: 3348376,00 грн. направити на виплату дивiдендiв (2,00 грн. на  одну акцiю); 2920608,86 грн. залишити нерозподiленим. Затвердити спосiб виплати дивiдендiв - безпосередньо акцiонерам.</w:t>
            </w:r>
          </w:p>
          <w:p w:rsidR="0074672E" w:rsidRPr="0074672E" w:rsidRDefault="0074672E" w:rsidP="0074672E">
            <w:pPr>
              <w:tabs>
                <w:tab w:val="left" w:pos="10620"/>
              </w:tabs>
              <w:rPr>
                <w:rFonts w:eastAsia="Times New Roman" w:cs="Times New Roman"/>
                <w:sz w:val="20"/>
                <w:szCs w:val="24"/>
                <w:lang w:val="en-US" w:eastAsia="uk-UA"/>
              </w:rPr>
            </w:pPr>
          </w:p>
        </w:tc>
      </w:tr>
    </w:tbl>
    <w:p w:rsidR="0074672E" w:rsidRPr="0074672E" w:rsidRDefault="0074672E" w:rsidP="0074672E">
      <w:pPr>
        <w:tabs>
          <w:tab w:val="left" w:pos="10620"/>
        </w:tabs>
        <w:rPr>
          <w:rFonts w:eastAsia="Times New Roman" w:cs="Times New Roman"/>
          <w:sz w:val="20"/>
          <w:szCs w:val="24"/>
          <w:lang w:val="en-US" w:eastAsia="uk-UA"/>
        </w:rPr>
      </w:pPr>
    </w:p>
    <w:p w:rsidR="0074672E" w:rsidRPr="0074672E" w:rsidRDefault="0074672E" w:rsidP="0074672E">
      <w:pPr>
        <w:tabs>
          <w:tab w:val="left" w:pos="10620"/>
        </w:tabs>
        <w:rPr>
          <w:rFonts w:eastAsia="Times New Roman" w:cs="Times New Roman"/>
          <w:sz w:val="20"/>
          <w:szCs w:val="24"/>
          <w:lang w:val="en-US" w:eastAsia="uk-UA"/>
        </w:rPr>
      </w:pPr>
    </w:p>
    <w:p w:rsidR="0074672E" w:rsidRPr="0074672E" w:rsidRDefault="0074672E" w:rsidP="0074672E">
      <w:pPr>
        <w:tabs>
          <w:tab w:val="left" w:pos="10620"/>
        </w:tabs>
        <w:rPr>
          <w:rFonts w:eastAsia="Times New Roman" w:cs="Times New Roman"/>
          <w:sz w:val="20"/>
          <w:szCs w:val="24"/>
          <w:lang w:val="en-US" w:eastAsia="uk-UA"/>
        </w:rPr>
      </w:pPr>
    </w:p>
    <w:p w:rsidR="0074672E" w:rsidRDefault="0074672E">
      <w:pPr>
        <w:sectPr w:rsidR="0074672E" w:rsidSect="0074672E">
          <w:pgSz w:w="11906" w:h="16838" w:code="9"/>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contextualSpacing/>
        <w:jc w:val="both"/>
        <w:rPr>
          <w:rFonts w:eastAsia="Times New Roman" w:cs="Times New Roman"/>
          <w:b/>
          <w:bCs/>
          <w:sz w:val="20"/>
          <w:szCs w:val="20"/>
          <w:lang w:val="en-US" w:eastAsia="ru-RU"/>
        </w:rPr>
      </w:pPr>
    </w:p>
    <w:p w:rsidR="0074672E" w:rsidRPr="0074672E" w:rsidRDefault="0074672E" w:rsidP="0074672E">
      <w:pPr>
        <w:spacing w:before="100" w:beforeAutospacing="1" w:after="100" w:afterAutospacing="1"/>
        <w:jc w:val="both"/>
        <w:rPr>
          <w:rFonts w:eastAsia="Times New Roman" w:cs="Times New Roman"/>
          <w:sz w:val="20"/>
          <w:szCs w:val="20"/>
          <w:lang w:val="uk-UA" w:eastAsia="ru-RU"/>
        </w:rPr>
      </w:pPr>
      <w:r w:rsidRPr="0074672E">
        <w:rPr>
          <w:rFonts w:eastAsia="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X</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Акціонери</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Депозитарна установа</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1284" w:type="dxa"/>
            <w:shd w:val="clear" w:color="auto" w:fill="auto"/>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Інше</w:t>
            </w:r>
          </w:p>
        </w:tc>
        <w:tc>
          <w:tcPr>
            <w:tcW w:w="8853" w:type="dxa"/>
            <w:gridSpan w:val="3"/>
            <w:shd w:val="clear" w:color="auto" w:fill="auto"/>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д/н</w:t>
            </w:r>
          </w:p>
        </w:tc>
      </w:tr>
    </w:tbl>
    <w:p w:rsidR="0074672E" w:rsidRPr="0074672E" w:rsidRDefault="0074672E" w:rsidP="0074672E">
      <w:pPr>
        <w:outlineLvl w:val="2"/>
        <w:rPr>
          <w:rFonts w:eastAsia="Times New Roman" w:cs="Times New Roman"/>
          <w:bCs/>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74672E" w:rsidRPr="0074672E" w:rsidTr="00886437">
        <w:trPr>
          <w:trHeight w:val="284"/>
        </w:trPr>
        <w:tc>
          <w:tcPr>
            <w:tcW w:w="69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rPr>
          <w:trHeight w:val="284"/>
        </w:trPr>
        <w:tc>
          <w:tcPr>
            <w:tcW w:w="6981"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Національна комісія з цінних паперів та фондового</w:t>
            </w:r>
            <w:r w:rsidRPr="0074672E">
              <w:rPr>
                <w:rFonts w:eastAsia="Times New Roman" w:cs="Times New Roman"/>
                <w:bCs/>
                <w:color w:val="000000"/>
                <w:sz w:val="20"/>
                <w:szCs w:val="20"/>
                <w:lang w:eastAsia="uk-UA"/>
              </w:rPr>
              <w:t xml:space="preserve"> ринку</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Акціонери, які володіють у сукупності більше ніж 10 </w:t>
            </w:r>
            <w:r w:rsidRPr="0074672E">
              <w:rPr>
                <w:rFonts w:eastAsia="Times New Roman" w:cs="Times New Roman"/>
                <w:bCs/>
                <w:sz w:val="20"/>
                <w:szCs w:val="20"/>
                <w:lang w:val="uk-UA" w:eastAsia="uk-UA"/>
              </w:rPr>
              <w:t>відсотками голосуючих акцій</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bl>
    <w:p w:rsidR="0074672E" w:rsidRPr="0074672E" w:rsidRDefault="0074672E" w:rsidP="0074672E">
      <w:pPr>
        <w:outlineLvl w:val="2"/>
        <w:rPr>
          <w:rFonts w:eastAsia="Times New Roman" w:cs="Times New Roman"/>
          <w:b/>
          <w:bCs/>
          <w:color w:val="000000"/>
          <w:sz w:val="21"/>
          <w:szCs w:val="21"/>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r>
      <w:tr w:rsidR="0074672E" w:rsidRPr="0074672E" w:rsidTr="00886437">
        <w:trPr>
          <w:trHeight w:val="284"/>
        </w:trPr>
        <w:tc>
          <w:tcPr>
            <w:tcW w:w="6981"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Підняттям рук                                          </w:t>
            </w:r>
          </w:p>
        </w:tc>
        <w:tc>
          <w:tcPr>
            <w:tcW w:w="158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1284" w:type="dxa"/>
            <w:shd w:val="clear" w:color="auto" w:fill="auto"/>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Інше</w:t>
            </w:r>
          </w:p>
        </w:tc>
        <w:tc>
          <w:tcPr>
            <w:tcW w:w="8853" w:type="dxa"/>
            <w:gridSpan w:val="3"/>
            <w:shd w:val="clear" w:color="auto" w:fill="auto"/>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д/н</w:t>
            </w:r>
          </w:p>
        </w:tc>
      </w:tr>
    </w:tbl>
    <w:p w:rsidR="0074672E" w:rsidRPr="0074672E" w:rsidRDefault="0074672E" w:rsidP="0074672E">
      <w:pPr>
        <w:outlineLvl w:val="2"/>
        <w:rPr>
          <w:rFonts w:eastAsia="Times New Roman" w:cs="Times New Roman"/>
          <w:b/>
          <w:bCs/>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Реорганізація</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 xml:space="preserve">Додатковий випуск акцій   </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Унесення змін до статуту</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995"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c>
          <w:tcPr>
            <w:tcW w:w="15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1284" w:type="dxa"/>
            <w:shd w:val="clear" w:color="auto" w:fill="auto"/>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Інше</w:t>
            </w:r>
          </w:p>
        </w:tc>
        <w:tc>
          <w:tcPr>
            <w:tcW w:w="8853" w:type="dxa"/>
            <w:gridSpan w:val="3"/>
            <w:shd w:val="clear" w:color="auto" w:fill="auto"/>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Позачерговi загальнi збори не скликалися</w:t>
            </w:r>
          </w:p>
        </w:tc>
      </w:tr>
    </w:tbl>
    <w:p w:rsidR="0074672E" w:rsidRPr="0074672E" w:rsidRDefault="0074672E" w:rsidP="0074672E">
      <w:pPr>
        <w:outlineLvl w:val="2"/>
        <w:rPr>
          <w:rFonts w:eastAsia="Times New Roman" w:cs="Times New Roman"/>
          <w:b/>
          <w:bCs/>
          <w:sz w:val="20"/>
          <w:szCs w:val="20"/>
          <w:lang w:val="uk-UA" w:eastAsia="uk-UA"/>
        </w:rPr>
      </w:pPr>
    </w:p>
    <w:p w:rsidR="0074672E" w:rsidRPr="0074672E" w:rsidRDefault="0074672E" w:rsidP="0074672E">
      <w:pPr>
        <w:outlineLvl w:val="2"/>
        <w:rPr>
          <w:rFonts w:eastAsia="Times New Roman" w:cs="Times New Roman"/>
          <w:bCs/>
          <w:color w:val="000000"/>
          <w:sz w:val="20"/>
          <w:szCs w:val="20"/>
          <w:u w:val="words"/>
          <w:lang w:eastAsia="uk-UA"/>
        </w:rPr>
      </w:pPr>
      <w:r w:rsidRPr="0074672E">
        <w:rPr>
          <w:rFonts w:eastAsia="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74672E">
        <w:rPr>
          <w:rFonts w:eastAsia="Times New Roman" w:cs="Times New Roman"/>
          <w:b/>
          <w:bCs/>
          <w:color w:val="000000"/>
          <w:sz w:val="20"/>
          <w:szCs w:val="20"/>
          <w:lang w:eastAsia="uk-UA"/>
        </w:rPr>
        <w:t xml:space="preserve"> </w:t>
      </w:r>
      <w:r w:rsidRPr="0074672E">
        <w:rPr>
          <w:rFonts w:eastAsia="Times New Roman" w:cs="Times New Roman"/>
          <w:bCs/>
          <w:color w:val="000000"/>
          <w:sz w:val="20"/>
          <w:szCs w:val="20"/>
          <w:u w:val="words"/>
          <w:lang w:val="en-US" w:eastAsia="uk-UA"/>
        </w:rPr>
        <w:t>Ні</w:t>
      </w:r>
    </w:p>
    <w:p w:rsidR="0074672E" w:rsidRPr="0074672E" w:rsidRDefault="0074672E" w:rsidP="0074672E">
      <w:pPr>
        <w:outlineLvl w:val="2"/>
        <w:rPr>
          <w:rFonts w:eastAsia="Times New Roman" w:cs="Times New Roman"/>
          <w:color w:val="000000"/>
          <w:sz w:val="27"/>
          <w:szCs w:val="27"/>
          <w:shd w:val="clear" w:color="auto" w:fill="FFFFFF"/>
          <w:lang w:eastAsia="uk-UA"/>
        </w:rPr>
      </w:pPr>
    </w:p>
    <w:p w:rsidR="0074672E" w:rsidRPr="0074672E" w:rsidRDefault="0074672E" w:rsidP="0074672E">
      <w:pPr>
        <w:outlineLvl w:val="2"/>
        <w:rPr>
          <w:rFonts w:eastAsia="Times New Roman" w:cs="Times New Roman"/>
          <w:b/>
          <w:bCs/>
          <w:color w:val="000000"/>
          <w:sz w:val="20"/>
          <w:szCs w:val="20"/>
          <w:u w:val="words"/>
          <w:lang w:eastAsia="uk-UA"/>
        </w:rPr>
      </w:pPr>
      <w:r w:rsidRPr="0074672E">
        <w:rPr>
          <w:rFonts w:eastAsia="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74672E" w:rsidRPr="0074672E" w:rsidTr="00886437">
        <w:tc>
          <w:tcPr>
            <w:tcW w:w="6771" w:type="dxa"/>
            <w:gridSpan w:val="2"/>
          </w:tcPr>
          <w:p w:rsidR="0074672E" w:rsidRPr="0074672E" w:rsidRDefault="0074672E" w:rsidP="0074672E">
            <w:pPr>
              <w:outlineLvl w:val="2"/>
              <w:rPr>
                <w:rFonts w:eastAsia="Times New Roman" w:cs="Times New Roman"/>
                <w:bCs/>
                <w:color w:val="000000"/>
                <w:sz w:val="20"/>
                <w:szCs w:val="20"/>
                <w:u w:val="words"/>
                <w:lang w:eastAsia="uk-UA"/>
              </w:rPr>
            </w:pPr>
          </w:p>
        </w:tc>
        <w:tc>
          <w:tcPr>
            <w:tcW w:w="1582" w:type="dxa"/>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784" w:type="dxa"/>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c>
          <w:tcPr>
            <w:tcW w:w="6771" w:type="dxa"/>
            <w:gridSpan w:val="2"/>
          </w:tcPr>
          <w:p w:rsidR="0074672E" w:rsidRPr="0074672E" w:rsidRDefault="0074672E" w:rsidP="0074672E">
            <w:pPr>
              <w:outlineLvl w:val="2"/>
              <w:rPr>
                <w:rFonts w:eastAsia="Times New Roman" w:cs="Times New Roman"/>
                <w:bCs/>
                <w:color w:val="000000"/>
                <w:sz w:val="20"/>
                <w:szCs w:val="20"/>
                <w:u w:val="words"/>
                <w:lang w:val="en-US" w:eastAsia="uk-UA"/>
              </w:rPr>
            </w:pPr>
            <w:r w:rsidRPr="0074672E">
              <w:rPr>
                <w:rFonts w:eastAsia="Times New Roman" w:cs="Times New Roman"/>
                <w:bCs/>
                <w:color w:val="000000"/>
                <w:sz w:val="20"/>
                <w:szCs w:val="20"/>
                <w:shd w:val="clear" w:color="auto" w:fill="FFFFFF"/>
                <w:lang w:val="uk-UA" w:eastAsia="uk-UA"/>
              </w:rPr>
              <w:t>Наглядова рада</w:t>
            </w:r>
          </w:p>
        </w:tc>
        <w:tc>
          <w:tcPr>
            <w:tcW w:w="1582"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 xml:space="preserve"> </w:t>
            </w:r>
          </w:p>
        </w:tc>
        <w:tc>
          <w:tcPr>
            <w:tcW w:w="1784"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X</w:t>
            </w:r>
          </w:p>
        </w:tc>
      </w:tr>
      <w:tr w:rsidR="0074672E" w:rsidRPr="0074672E" w:rsidTr="00886437">
        <w:tc>
          <w:tcPr>
            <w:tcW w:w="6771" w:type="dxa"/>
            <w:gridSpan w:val="2"/>
          </w:tcPr>
          <w:p w:rsidR="0074672E" w:rsidRPr="0074672E" w:rsidRDefault="0074672E" w:rsidP="0074672E">
            <w:pPr>
              <w:outlineLvl w:val="2"/>
              <w:rPr>
                <w:rFonts w:eastAsia="Times New Roman" w:cs="Times New Roman"/>
                <w:bCs/>
                <w:color w:val="000000"/>
                <w:sz w:val="20"/>
                <w:szCs w:val="20"/>
                <w:u w:val="words"/>
                <w:lang w:val="en-US" w:eastAsia="uk-UA"/>
              </w:rPr>
            </w:pPr>
            <w:r w:rsidRPr="0074672E">
              <w:rPr>
                <w:rFonts w:eastAsia="Times New Roman" w:cs="Times New Roman"/>
                <w:bCs/>
                <w:color w:val="000000"/>
                <w:sz w:val="20"/>
                <w:szCs w:val="20"/>
                <w:shd w:val="clear" w:color="auto" w:fill="FFFFFF"/>
                <w:lang w:val="uk-UA" w:eastAsia="uk-UA"/>
              </w:rPr>
              <w:t>Виконавчий орган</w:t>
            </w:r>
          </w:p>
        </w:tc>
        <w:tc>
          <w:tcPr>
            <w:tcW w:w="1582"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 xml:space="preserve"> </w:t>
            </w:r>
          </w:p>
        </w:tc>
        <w:tc>
          <w:tcPr>
            <w:tcW w:w="1784"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X</w:t>
            </w:r>
          </w:p>
        </w:tc>
      </w:tr>
      <w:tr w:rsidR="0074672E" w:rsidRPr="0074672E" w:rsidTr="00886437">
        <w:tc>
          <w:tcPr>
            <w:tcW w:w="6771" w:type="dxa"/>
            <w:gridSpan w:val="2"/>
          </w:tcPr>
          <w:p w:rsidR="0074672E" w:rsidRPr="0074672E" w:rsidRDefault="0074672E" w:rsidP="0074672E">
            <w:pPr>
              <w:outlineLvl w:val="2"/>
              <w:rPr>
                <w:rFonts w:eastAsia="Times New Roman" w:cs="Times New Roman"/>
                <w:bCs/>
                <w:color w:val="000000"/>
                <w:sz w:val="20"/>
                <w:szCs w:val="20"/>
                <w:u w:val="words"/>
                <w:lang w:val="en-US" w:eastAsia="uk-UA"/>
              </w:rPr>
            </w:pPr>
            <w:r w:rsidRPr="0074672E">
              <w:rPr>
                <w:rFonts w:eastAsia="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 xml:space="preserve"> </w:t>
            </w:r>
          </w:p>
        </w:tc>
        <w:tc>
          <w:tcPr>
            <w:tcW w:w="1784" w:type="dxa"/>
            <w:vAlign w:val="center"/>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X</w:t>
            </w:r>
          </w:p>
        </w:tc>
      </w:tr>
      <w:tr w:rsidR="0074672E" w:rsidRPr="0074672E" w:rsidTr="00886437">
        <w:tc>
          <w:tcPr>
            <w:tcW w:w="6771" w:type="dxa"/>
            <w:gridSpan w:val="2"/>
          </w:tcPr>
          <w:p w:rsidR="0074672E" w:rsidRPr="0074672E" w:rsidRDefault="0074672E" w:rsidP="0074672E">
            <w:pPr>
              <w:outlineLvl w:val="2"/>
              <w:rPr>
                <w:rFonts w:eastAsia="Times New Roman" w:cs="Times New Roman"/>
                <w:bCs/>
                <w:color w:val="000000"/>
                <w:sz w:val="20"/>
                <w:szCs w:val="20"/>
                <w:u w:val="words"/>
                <w:lang w:eastAsia="uk-UA"/>
              </w:rPr>
            </w:pPr>
            <w:r w:rsidRPr="0074672E">
              <w:rPr>
                <w:rFonts w:eastAsia="Times New Roman" w:cs="Times New Roman"/>
                <w:bCs/>
                <w:color w:val="000000"/>
                <w:sz w:val="20"/>
                <w:szCs w:val="20"/>
                <w:shd w:val="clear" w:color="auto" w:fill="FFFFFF"/>
                <w:lang w:val="uk-UA" w:eastAsia="uk-UA"/>
              </w:rPr>
              <w:t xml:space="preserve">Акціонери (акціонер), які на день подання вимоги сукупно є власниками 10 і більше відсотків </w:t>
            </w:r>
            <w:r w:rsidRPr="0074672E">
              <w:rPr>
                <w:rFonts w:eastAsia="Times New Roman" w:cs="Times New Roman"/>
                <w:bCs/>
                <w:color w:val="000000"/>
                <w:sz w:val="20"/>
                <w:szCs w:val="20"/>
                <w:shd w:val="clear" w:color="auto" w:fill="FFFFFF"/>
                <w:lang w:eastAsia="uk-UA"/>
              </w:rPr>
              <w:t>голосуючих</w:t>
            </w:r>
            <w:r w:rsidRPr="0074672E">
              <w:rPr>
                <w:rFonts w:eastAsia="Times New Roman" w:cs="Times New Roman"/>
                <w:bCs/>
                <w:color w:val="000000"/>
                <w:sz w:val="20"/>
                <w:szCs w:val="20"/>
                <w:shd w:val="clear" w:color="auto" w:fill="FFFFFF"/>
                <w:lang w:val="uk-UA" w:eastAsia="uk-UA"/>
              </w:rPr>
              <w:t xml:space="preserve"> акцій товариства</w:t>
            </w:r>
          </w:p>
        </w:tc>
        <w:tc>
          <w:tcPr>
            <w:tcW w:w="3366" w:type="dxa"/>
            <w:gridSpan w:val="2"/>
          </w:tcPr>
          <w:p w:rsidR="0074672E" w:rsidRPr="0074672E" w:rsidRDefault="0074672E" w:rsidP="0074672E">
            <w:pP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 xml:space="preserve"> </w:t>
            </w:r>
          </w:p>
        </w:tc>
      </w:tr>
      <w:tr w:rsidR="0074672E" w:rsidRPr="0074672E" w:rsidTr="00886437">
        <w:tc>
          <w:tcPr>
            <w:tcW w:w="1774" w:type="dxa"/>
          </w:tcPr>
          <w:p w:rsidR="0074672E" w:rsidRPr="0074672E" w:rsidRDefault="0074672E" w:rsidP="0074672E">
            <w:pPr>
              <w:jc w:val="center"/>
              <w:outlineLvl w:val="2"/>
              <w:rPr>
                <w:rFonts w:eastAsia="Times New Roman" w:cs="Times New Roman"/>
                <w:bCs/>
                <w:color w:val="000000"/>
                <w:sz w:val="20"/>
                <w:szCs w:val="20"/>
                <w:u w:val="words"/>
                <w:lang w:val="en-US" w:eastAsia="uk-UA"/>
              </w:rPr>
            </w:pPr>
            <w:r w:rsidRPr="0074672E">
              <w:rPr>
                <w:rFonts w:eastAsia="Times New Roman" w:cs="Times New Roman"/>
                <w:bCs/>
                <w:color w:val="000000"/>
                <w:sz w:val="20"/>
                <w:szCs w:val="20"/>
                <w:shd w:val="clear" w:color="auto" w:fill="FFFFFF"/>
                <w:lang w:val="uk-UA" w:eastAsia="uk-UA"/>
              </w:rPr>
              <w:t>Інше (зазначити)</w:t>
            </w:r>
          </w:p>
        </w:tc>
        <w:tc>
          <w:tcPr>
            <w:tcW w:w="8363" w:type="dxa"/>
            <w:gridSpan w:val="3"/>
          </w:tcPr>
          <w:p w:rsidR="0074672E" w:rsidRPr="0074672E" w:rsidRDefault="0074672E" w:rsidP="0074672E">
            <w:pPr>
              <w:outlineLvl w:val="2"/>
              <w:rPr>
                <w:rFonts w:eastAsia="Times New Roman" w:cs="Times New Roman"/>
                <w:bCs/>
                <w:color w:val="000000"/>
                <w:sz w:val="20"/>
                <w:szCs w:val="20"/>
                <w:u w:val="words"/>
                <w:lang w:val="en-US" w:eastAsia="uk-UA"/>
              </w:rPr>
            </w:pPr>
            <w:r w:rsidRPr="0074672E">
              <w:rPr>
                <w:rFonts w:eastAsia="Times New Roman" w:cs="Times New Roman"/>
                <w:sz w:val="20"/>
                <w:szCs w:val="20"/>
                <w:lang w:val="uk-UA" w:eastAsia="uk-UA"/>
              </w:rPr>
              <w:t xml:space="preserve"> </w:t>
            </w:r>
          </w:p>
        </w:tc>
      </w:tr>
    </w:tbl>
    <w:p w:rsidR="0074672E" w:rsidRPr="0074672E" w:rsidRDefault="0074672E" w:rsidP="0074672E">
      <w:pPr>
        <w:outlineLvl w:val="2"/>
        <w:rPr>
          <w:rFonts w:eastAsia="Times New Roman" w:cs="Times New Roman"/>
          <w:bCs/>
          <w:color w:val="000000"/>
          <w:sz w:val="20"/>
          <w:szCs w:val="20"/>
          <w:u w:val="words"/>
          <w:lang w:val="en-US" w:eastAsia="uk-UA"/>
        </w:rPr>
      </w:pPr>
    </w:p>
    <w:p w:rsidR="0074672E" w:rsidRPr="0074672E" w:rsidRDefault="0074672E" w:rsidP="0074672E">
      <w:pPr>
        <w:outlineLvl w:val="2"/>
        <w:rPr>
          <w:rFonts w:eastAsia="Times New Roman" w:cs="Times New Roman"/>
          <w:b/>
          <w:color w:val="000000"/>
          <w:sz w:val="18"/>
          <w:szCs w:val="18"/>
          <w:shd w:val="clear" w:color="auto" w:fill="FFFFFF"/>
          <w:lang w:eastAsia="uk-UA"/>
        </w:rPr>
      </w:pPr>
      <w:r w:rsidRPr="0074672E">
        <w:rPr>
          <w:rFonts w:eastAsia="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74672E">
        <w:rPr>
          <w:rFonts w:eastAsia="Times New Roman" w:cs="Times New Roman"/>
          <w:b/>
          <w:color w:val="000000"/>
          <w:sz w:val="18"/>
          <w:szCs w:val="18"/>
          <w:shd w:val="clear" w:color="auto" w:fill="FFFFFF"/>
          <w:lang w:eastAsia="uk-UA"/>
        </w:rPr>
        <w:t xml:space="preserve"> : </w:t>
      </w:r>
      <w:r w:rsidRPr="0074672E">
        <w:rPr>
          <w:rFonts w:eastAsia="Times New Roman" w:cs="Times New Roman"/>
          <w:sz w:val="20"/>
          <w:szCs w:val="20"/>
          <w:lang w:val="uk-UA" w:eastAsia="uk-UA"/>
        </w:rPr>
        <w:t xml:space="preserve"> </w:t>
      </w:r>
    </w:p>
    <w:p w:rsidR="0074672E" w:rsidRPr="0074672E" w:rsidRDefault="0074672E" w:rsidP="0074672E">
      <w:pPr>
        <w:outlineLvl w:val="2"/>
        <w:rPr>
          <w:rFonts w:eastAsia="Times New Roman" w:cs="Times New Roman"/>
          <w:b/>
          <w:color w:val="000000"/>
          <w:sz w:val="20"/>
          <w:szCs w:val="20"/>
          <w:shd w:val="clear" w:color="auto" w:fill="FFFFFF"/>
          <w:lang w:eastAsia="uk-UA"/>
        </w:rPr>
      </w:pPr>
      <w:r w:rsidRPr="0074672E">
        <w:rPr>
          <w:rFonts w:eastAsia="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74672E">
        <w:rPr>
          <w:rFonts w:eastAsia="Times New Roman" w:cs="Times New Roman"/>
          <w:b/>
          <w:color w:val="000000"/>
          <w:sz w:val="20"/>
          <w:szCs w:val="20"/>
          <w:shd w:val="clear" w:color="auto" w:fill="FFFFFF"/>
          <w:lang w:eastAsia="uk-UA"/>
        </w:rPr>
        <w:t>:</w:t>
      </w:r>
    </w:p>
    <w:p w:rsidR="0074672E" w:rsidRPr="0074672E" w:rsidRDefault="0074672E" w:rsidP="0074672E">
      <w:pPr>
        <w:outlineLvl w:val="2"/>
        <w:rPr>
          <w:rFonts w:eastAsia="Times New Roman" w:cs="Times New Roman"/>
          <w:b/>
          <w:bCs/>
          <w:szCs w:val="24"/>
          <w:lang w:eastAsia="uk-UA"/>
        </w:rPr>
      </w:pPr>
      <w:r w:rsidRPr="0074672E">
        <w:rPr>
          <w:rFonts w:eastAsia="Times New Roman" w:cs="Times New Roman"/>
          <w:sz w:val="20"/>
          <w:szCs w:val="20"/>
          <w:lang w:val="uk-UA" w:eastAsia="uk-UA"/>
        </w:rPr>
        <w:t xml:space="preserve"> </w:t>
      </w:r>
    </w:p>
    <w:p w:rsidR="0074672E" w:rsidRPr="0074672E" w:rsidRDefault="0074672E" w:rsidP="0074672E">
      <w:pPr>
        <w:jc w:val="center"/>
        <w:outlineLvl w:val="2"/>
        <w:rPr>
          <w:rFonts w:eastAsia="Times New Roman" w:cs="Times New Roman"/>
          <w:b/>
          <w:bCs/>
          <w:szCs w:val="24"/>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lastRenderedPageBreak/>
        <w:t>4) інформація про наглядову раду та виконавчий орган емітента</w:t>
      </w:r>
    </w:p>
    <w:p w:rsidR="0074672E" w:rsidRPr="0074672E" w:rsidRDefault="0074672E" w:rsidP="0074672E">
      <w:pPr>
        <w:outlineLvl w:val="2"/>
        <w:rPr>
          <w:rFonts w:eastAsia="Times New Roman" w:cs="Times New Roman"/>
          <w:b/>
          <w:bCs/>
          <w:color w:val="000000"/>
          <w:sz w:val="20"/>
          <w:szCs w:val="20"/>
          <w:lang w:eastAsia="uk-UA"/>
        </w:rPr>
      </w:pPr>
      <w:r w:rsidRPr="0074672E">
        <w:rPr>
          <w:rFonts w:eastAsia="Times New Roman" w:cs="Times New Roman"/>
          <w:b/>
          <w:bCs/>
          <w:color w:val="000000"/>
          <w:sz w:val="20"/>
          <w:szCs w:val="20"/>
          <w:lang w:val="uk-UA" w:eastAsia="uk-UA"/>
        </w:rPr>
        <w:t xml:space="preserve">Склад наглядової ради (за наявності) </w:t>
      </w:r>
    </w:p>
    <w:p w:rsidR="0074672E" w:rsidRPr="0074672E" w:rsidRDefault="0074672E" w:rsidP="0074672E">
      <w:pPr>
        <w:outlineLvl w:val="2"/>
        <w:rPr>
          <w:rFonts w:eastAsia="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7"/>
        <w:gridCol w:w="854"/>
        <w:gridCol w:w="864"/>
        <w:gridCol w:w="4370"/>
      </w:tblGrid>
      <w:tr w:rsidR="0074672E" w:rsidRPr="0074672E" w:rsidTr="00886437">
        <w:tc>
          <w:tcPr>
            <w:tcW w:w="1899" w:type="pct"/>
            <w:vMerge w:val="restart"/>
            <w:shd w:val="clear" w:color="auto" w:fill="auto"/>
            <w:vAlign w:val="center"/>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sz w:val="20"/>
                <w:szCs w:val="20"/>
                <w:lang w:eastAsia="ru-RU"/>
              </w:rPr>
              <w:t>Персональний склад наглядової ради</w:t>
            </w:r>
          </w:p>
        </w:tc>
        <w:tc>
          <w:tcPr>
            <w:tcW w:w="875" w:type="pct"/>
            <w:gridSpan w:val="2"/>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Незалежний член наглядової ради</w:t>
            </w:r>
          </w:p>
        </w:tc>
        <w:tc>
          <w:tcPr>
            <w:tcW w:w="2226" w:type="pct"/>
            <w:vMerge w:val="restart"/>
            <w:vAlign w:val="center"/>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sz w:val="20"/>
                <w:szCs w:val="20"/>
                <w:lang w:eastAsia="ru-RU"/>
              </w:rPr>
              <w:t>Функціональні обов'язки члена наглядової ради</w:t>
            </w:r>
          </w:p>
        </w:tc>
      </w:tr>
      <w:tr w:rsidR="0074672E" w:rsidRPr="0074672E" w:rsidTr="00886437">
        <w:tc>
          <w:tcPr>
            <w:tcW w:w="1899" w:type="pct"/>
            <w:vMerge/>
            <w:shd w:val="clear" w:color="auto" w:fill="auto"/>
          </w:tcPr>
          <w:p w:rsidR="0074672E" w:rsidRPr="0074672E" w:rsidRDefault="0074672E" w:rsidP="0074672E">
            <w:pPr>
              <w:rPr>
                <w:rFonts w:eastAsia="Times New Roman" w:cs="Times New Roman"/>
                <w:color w:val="000000"/>
                <w:sz w:val="20"/>
                <w:szCs w:val="20"/>
                <w:lang w:val="uk-UA" w:eastAsia="uk-UA"/>
              </w:rPr>
            </w:pPr>
          </w:p>
        </w:tc>
        <w:tc>
          <w:tcPr>
            <w:tcW w:w="435"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Так*</w:t>
            </w:r>
          </w:p>
        </w:tc>
        <w:tc>
          <w:tcPr>
            <w:tcW w:w="440"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Ні*</w:t>
            </w:r>
          </w:p>
        </w:tc>
        <w:tc>
          <w:tcPr>
            <w:tcW w:w="2226" w:type="pct"/>
            <w:vMerge/>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p>
        </w:tc>
      </w:tr>
      <w:tr w:rsidR="0074672E" w:rsidRPr="0074672E" w:rsidTr="00886437">
        <w:tc>
          <w:tcPr>
            <w:tcW w:w="1899"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Сьомушкiн Артем Юрiйович </w:t>
            </w:r>
          </w:p>
        </w:tc>
        <w:tc>
          <w:tcPr>
            <w:tcW w:w="435"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 </w:t>
            </w:r>
          </w:p>
        </w:tc>
        <w:tc>
          <w:tcPr>
            <w:tcW w:w="440"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X</w:t>
            </w:r>
          </w:p>
        </w:tc>
        <w:tc>
          <w:tcPr>
            <w:tcW w:w="2226" w:type="pct"/>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Голова наглядової ради Сьомушкiн Артем Юрiйович є акціонером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Голова Наглядової ради повинен діяти в інтересах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Голова наглядової ради: </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 керує та організовує роботу наглядової ради та здійснює контроль за реалізацією плану роботи; </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 скликає засідання наглядової ради та головує на них; </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забезпечує контроль за виконанням наглядовою радою та директором рішень загальних зборів та наглядової ради;</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xml:space="preserve">- організовує роботу зі створення комітетів наглядової ради, а також координацію їх діяльності; </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здійснює інші функції, необхідні для організації діяльності наглядової ради спрямовані на досягнення мети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p>
        </w:tc>
      </w:tr>
      <w:tr w:rsidR="0074672E" w:rsidRPr="0074672E" w:rsidTr="00886437">
        <w:tc>
          <w:tcPr>
            <w:tcW w:w="1899"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Рябко Олександр Вiкторович</w:t>
            </w:r>
          </w:p>
        </w:tc>
        <w:tc>
          <w:tcPr>
            <w:tcW w:w="435"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p>
        </w:tc>
        <w:tc>
          <w:tcPr>
            <w:tcW w:w="440"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X</w:t>
            </w:r>
          </w:p>
        </w:tc>
        <w:tc>
          <w:tcPr>
            <w:tcW w:w="2226" w:type="pct"/>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 наглядової ради Рябко Олександр Вiкторович є акціонером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 Наглядової ради повинен діяти в інтересах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виконувати свої наглядові функції, усвідомлюючи основні ризики діяльності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брати самовідвід під час прийняття рішень, стосовно яких вони мають конфлікт інтересів;</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приділяти достатньо уваги та зусиль виконанню своїх обов'язків;</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не брати участі в поточному керівництві роботою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lastRenderedPageBreak/>
              <w:t>- приймати рішення виключно в межах своєї компетенції із дотриманням норм чинного законодавства України, Статуту Товариства та вимог  Положення про Наглядову раду.</w:t>
            </w:r>
          </w:p>
        </w:tc>
      </w:tr>
      <w:tr w:rsidR="0074672E" w:rsidRPr="0074672E" w:rsidTr="00886437">
        <w:tc>
          <w:tcPr>
            <w:tcW w:w="1899"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lastRenderedPageBreak/>
              <w:t>Биховченко Надiя Iванiвна</w:t>
            </w:r>
          </w:p>
        </w:tc>
        <w:tc>
          <w:tcPr>
            <w:tcW w:w="435"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p>
        </w:tc>
        <w:tc>
          <w:tcPr>
            <w:tcW w:w="440" w:type="pct"/>
            <w:shd w:val="clear" w:color="auto" w:fill="auto"/>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X</w:t>
            </w:r>
          </w:p>
        </w:tc>
        <w:tc>
          <w:tcPr>
            <w:tcW w:w="2226" w:type="pct"/>
          </w:tcPr>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 наглядової ради Биховченко Надiя Iванiвна є акціонером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 Наглядової ради повинен діяти в інтересах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виконувати свої наглядові функції, усвідомлюючи основні ризики діяльності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брати самовідвід під час прийняття рішень, стосовно яких вони мають конфлікт інтересів;</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приділяти достатньо уваги та зусиль виконанню своїх обов'язків;</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не брати участі в поточному керівництві роботою Товариства;</w:t>
            </w:r>
          </w:p>
          <w:p w:rsidR="0074672E" w:rsidRPr="0074672E" w:rsidRDefault="0074672E" w:rsidP="0074672E">
            <w:pPr>
              <w:spacing w:before="100" w:beforeAutospacing="1" w:after="100" w:afterAutospacing="1"/>
              <w:jc w:val="center"/>
              <w:rPr>
                <w:rFonts w:eastAsia="Times New Roman" w:cs="Times New Roman"/>
                <w:color w:val="000000"/>
                <w:sz w:val="20"/>
                <w:szCs w:val="20"/>
                <w:lang w:val="uk-UA" w:eastAsia="ru-RU"/>
              </w:rPr>
            </w:pPr>
            <w:r w:rsidRPr="0074672E">
              <w:rPr>
                <w:rFonts w:eastAsia="Times New Roman" w:cs="Times New Roman"/>
                <w:color w:val="000000"/>
                <w:sz w:val="20"/>
                <w:szCs w:val="20"/>
                <w:lang w:val="uk-UA" w:eastAsia="ru-RU"/>
              </w:rPr>
              <w:t>- приймати рішення виключно в межах своєї компетенції із дотриманням норм чинного законодавства України, Статуту Товариства та вимог  Положення про Наглядову раду.</w:t>
            </w:r>
          </w:p>
        </w:tc>
      </w:tr>
    </w:tbl>
    <w:p w:rsidR="0074672E" w:rsidRPr="0074672E" w:rsidRDefault="0074672E" w:rsidP="0074672E">
      <w:pPr>
        <w:outlineLvl w:val="2"/>
        <w:rPr>
          <w:rFonts w:eastAsia="Times New Roman" w:cs="Times New Roman"/>
          <w:bCs/>
          <w:sz w:val="20"/>
          <w:szCs w:val="20"/>
          <w:lang w:eastAsia="uk-UA"/>
        </w:rPr>
      </w:pPr>
    </w:p>
    <w:p w:rsidR="0074672E" w:rsidRPr="0074672E" w:rsidRDefault="0074672E" w:rsidP="0074672E">
      <w:pPr>
        <w:ind w:left="-142"/>
        <w:outlineLvl w:val="2"/>
        <w:rPr>
          <w:rFonts w:eastAsia="Times New Roman" w:cs="Times New Roman"/>
          <w:b/>
          <w:bCs/>
          <w:color w:val="000000"/>
          <w:sz w:val="20"/>
          <w:szCs w:val="20"/>
          <w:lang w:eastAsia="uk-UA"/>
        </w:rPr>
      </w:pPr>
      <w:r w:rsidRPr="0074672E">
        <w:rPr>
          <w:rFonts w:eastAsia="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74672E">
        <w:rPr>
          <w:rFonts w:eastAsia="Times New Roman" w:cs="Times New Roman"/>
          <w:b/>
          <w:bCs/>
          <w:color w:val="000000"/>
          <w:sz w:val="20"/>
          <w:szCs w:val="20"/>
          <w:lang w:eastAsia="uk-UA"/>
        </w:rPr>
        <w:t xml:space="preserve"> :</w:t>
      </w:r>
    </w:p>
    <w:p w:rsidR="0074672E" w:rsidRPr="0074672E" w:rsidRDefault="0074672E" w:rsidP="0074672E">
      <w:pPr>
        <w:outlineLvl w:val="2"/>
        <w:rPr>
          <w:rFonts w:eastAsia="Times New Roman" w:cs="Times New Roman"/>
          <w:b/>
          <w:bCs/>
          <w:color w:val="000000"/>
          <w:sz w:val="20"/>
          <w:szCs w:val="20"/>
          <w:lang w:eastAsia="uk-UA"/>
        </w:rPr>
      </w:pPr>
      <w:r w:rsidRPr="0074672E">
        <w:rPr>
          <w:rFonts w:eastAsia="Times New Roman" w:cs="Times New Roman"/>
          <w:bCs/>
          <w:color w:val="000000"/>
          <w:sz w:val="20"/>
          <w:szCs w:val="20"/>
          <w:lang w:val="en-US" w:eastAsia="uk-UA"/>
        </w:rPr>
        <w:t>За звітний рік, товариством проведено 12 засідань Наглядової ради, на яких розглядались питання згiдно компетенцiї, визначеної Статутом Товариства та Положенням "Про наглядову раду ПрАТ "РОДОС", а саме: щодо узгодження звіту директора товариства за 2019 рік та плану роботи на 2020 рік, щодо затвердження річної інформації емітента, щодо скликання річних загальних зборів 08.04.2020р., щодо затвердження порядку денного та форми і тексту бюлетенів річних загальних зборів 08.04.2020р., щодо умов договору та розміру оплати послуг аудиторської фірми ТОВ "Донконсалтаудит", щодо встановлення дати складання перелiку осiб, якi мають право на отримання дивiдендiв, щодо умов договору з ТОВ "КОНСАЛТИНГОВА КОМПАНІЯ "ПАРЕТО" щодо оцінки ринкової вартості акцій Товариства, щодо затвердження ринкової вартість акцій ПрАТ "РОДОС", щодо оформлення строкового вкладу в АТ "УКРСИББАНК".</w:t>
      </w:r>
    </w:p>
    <w:p w:rsidR="0074672E" w:rsidRPr="0074672E" w:rsidRDefault="0074672E" w:rsidP="0074672E">
      <w:pPr>
        <w:ind w:left="-98"/>
        <w:outlineLvl w:val="2"/>
        <w:rPr>
          <w:rFonts w:eastAsia="Times New Roman" w:cs="Times New Roman"/>
          <w:b/>
          <w:bCs/>
          <w:sz w:val="20"/>
          <w:szCs w:val="20"/>
          <w:lang w:eastAsia="uk-UA"/>
        </w:rPr>
      </w:pPr>
    </w:p>
    <w:p w:rsidR="0074672E" w:rsidRPr="0074672E" w:rsidRDefault="0074672E" w:rsidP="0074672E">
      <w:pPr>
        <w:ind w:left="-98"/>
        <w:outlineLvl w:val="2"/>
        <w:rPr>
          <w:rFonts w:eastAsia="Times New Roman" w:cs="Times New Roman"/>
          <w:b/>
          <w:bCs/>
          <w:sz w:val="20"/>
          <w:szCs w:val="20"/>
          <w:lang w:eastAsia="uk-UA"/>
        </w:rPr>
      </w:pPr>
      <w:r w:rsidRPr="0074672E">
        <w:rPr>
          <w:rFonts w:eastAsia="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Cs/>
          <w:color w:val="000000"/>
          <w:sz w:val="20"/>
          <w:szCs w:val="20"/>
          <w:lang w:eastAsia="uk-UA"/>
        </w:rPr>
        <w:t xml:space="preserve"> </w:t>
      </w:r>
    </w:p>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74672E" w:rsidRPr="0074672E" w:rsidTr="00886437">
        <w:trPr>
          <w:trHeight w:val="284"/>
        </w:trPr>
        <w:tc>
          <w:tcPr>
            <w:tcW w:w="2376"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28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33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Ні</w:t>
            </w:r>
          </w:p>
        </w:tc>
        <w:tc>
          <w:tcPr>
            <w:tcW w:w="5137" w:type="dxa"/>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Персональний склад комітетів</w:t>
            </w:r>
          </w:p>
        </w:tc>
      </w:tr>
      <w:tr w:rsidR="0074672E" w:rsidRPr="0074672E" w:rsidTr="00886437">
        <w:trPr>
          <w:trHeight w:val="284"/>
        </w:trPr>
        <w:tc>
          <w:tcPr>
            <w:tcW w:w="2376"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З питань аудиту</w:t>
            </w:r>
          </w:p>
        </w:tc>
        <w:tc>
          <w:tcPr>
            <w:tcW w:w="128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33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c>
          <w:tcPr>
            <w:tcW w:w="5137" w:type="dxa"/>
            <w:vAlign w:val="center"/>
          </w:tcPr>
          <w:p w:rsidR="0074672E" w:rsidRPr="0074672E" w:rsidRDefault="0074672E" w:rsidP="0074672E">
            <w:pPr>
              <w:outlineLvl w:val="2"/>
              <w:rPr>
                <w:rFonts w:eastAsia="Times New Roman" w:cs="Times New Roman"/>
                <w:bCs/>
                <w:color w:val="000000"/>
                <w:sz w:val="20"/>
                <w:szCs w:val="20"/>
                <w:lang w:val="en-US" w:eastAsia="uk-UA"/>
              </w:rPr>
            </w:pPr>
            <w:r w:rsidRPr="0074672E">
              <w:rPr>
                <w:rFonts w:eastAsia="Times New Roman" w:cs="Times New Roman"/>
                <w:bCs/>
                <w:color w:val="000000"/>
                <w:sz w:val="20"/>
                <w:szCs w:val="20"/>
                <w:lang w:val="en-US" w:eastAsia="uk-UA"/>
              </w:rPr>
              <w:t xml:space="preserve"> </w:t>
            </w:r>
          </w:p>
        </w:tc>
      </w:tr>
      <w:tr w:rsidR="0074672E" w:rsidRPr="0074672E" w:rsidTr="00886437">
        <w:trPr>
          <w:trHeight w:val="284"/>
        </w:trPr>
        <w:tc>
          <w:tcPr>
            <w:tcW w:w="2376"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c>
          <w:tcPr>
            <w:tcW w:w="1330"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X</w:t>
            </w:r>
          </w:p>
        </w:tc>
        <w:tc>
          <w:tcPr>
            <w:tcW w:w="5137" w:type="dxa"/>
            <w:vAlign w:val="center"/>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 </w:t>
            </w:r>
          </w:p>
        </w:tc>
      </w:tr>
      <w:tr w:rsidR="0074672E" w:rsidRPr="0074672E" w:rsidTr="00886437">
        <w:trPr>
          <w:trHeight w:val="284"/>
        </w:trPr>
        <w:tc>
          <w:tcPr>
            <w:tcW w:w="2376"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З винагород</w:t>
            </w:r>
          </w:p>
        </w:tc>
        <w:tc>
          <w:tcPr>
            <w:tcW w:w="128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33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c>
          <w:tcPr>
            <w:tcW w:w="5137" w:type="dxa"/>
            <w:vAlign w:val="center"/>
          </w:tcPr>
          <w:p w:rsidR="0074672E" w:rsidRPr="0074672E" w:rsidRDefault="0074672E" w:rsidP="0074672E">
            <w:pPr>
              <w:outlineLvl w:val="2"/>
              <w:rPr>
                <w:rFonts w:eastAsia="Times New Roman" w:cs="Times New Roman"/>
                <w:bCs/>
                <w:color w:val="000000"/>
                <w:sz w:val="20"/>
                <w:szCs w:val="20"/>
                <w:lang w:val="en-US" w:eastAsia="uk-UA"/>
              </w:rPr>
            </w:pPr>
            <w:r w:rsidRPr="0074672E">
              <w:rPr>
                <w:rFonts w:eastAsia="Times New Roman" w:cs="Times New Roman"/>
                <w:bCs/>
                <w:color w:val="000000"/>
                <w:sz w:val="20"/>
                <w:szCs w:val="20"/>
                <w:lang w:val="en-US" w:eastAsia="uk-UA"/>
              </w:rPr>
              <w:t xml:space="preserve"> </w:t>
            </w:r>
          </w:p>
        </w:tc>
      </w:tr>
      <w:tr w:rsidR="0074672E" w:rsidRPr="0074672E" w:rsidTr="00886437">
        <w:trPr>
          <w:trHeight w:val="284"/>
        </w:trPr>
        <w:tc>
          <w:tcPr>
            <w:tcW w:w="1802"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5137" w:type="dxa"/>
            <w:vAlign w:val="center"/>
          </w:tcPr>
          <w:p w:rsidR="0074672E" w:rsidRPr="0074672E" w:rsidRDefault="0074672E" w:rsidP="0074672E">
            <w:pPr>
              <w:outlineLvl w:val="2"/>
              <w:rPr>
                <w:rFonts w:eastAsia="Times New Roman" w:cs="Times New Roman"/>
                <w:bCs/>
                <w:color w:val="000000"/>
                <w:sz w:val="20"/>
                <w:szCs w:val="20"/>
                <w:lang w:val="en-US" w:eastAsia="uk-UA"/>
              </w:rPr>
            </w:pPr>
            <w:r w:rsidRPr="0074672E">
              <w:rPr>
                <w:rFonts w:eastAsia="Times New Roman" w:cs="Times New Roman"/>
                <w:bCs/>
                <w:color w:val="000000"/>
                <w:sz w:val="20"/>
                <w:szCs w:val="20"/>
                <w:lang w:val="en-US" w:eastAsia="uk-UA"/>
              </w:rPr>
              <w:t xml:space="preserve"> </w:t>
            </w:r>
          </w:p>
        </w:tc>
      </w:tr>
    </w:tbl>
    <w:p w:rsidR="0074672E" w:rsidRPr="0074672E" w:rsidRDefault="0074672E" w:rsidP="0074672E">
      <w:pPr>
        <w:ind w:left="-142"/>
        <w:rPr>
          <w:rFonts w:eastAsia="Times New Roman" w:cs="Times New Roman"/>
          <w:b/>
          <w:sz w:val="20"/>
          <w:szCs w:val="20"/>
          <w:lang w:eastAsia="uk-UA"/>
        </w:rPr>
      </w:pPr>
    </w:p>
    <w:p w:rsidR="0074672E" w:rsidRPr="0074672E" w:rsidRDefault="0074672E" w:rsidP="0074672E">
      <w:pPr>
        <w:ind w:left="-142"/>
        <w:rPr>
          <w:rFonts w:eastAsia="Times New Roman" w:cs="Times New Roman"/>
          <w:szCs w:val="24"/>
          <w:lang w:val="uk-UA" w:eastAsia="uk-UA"/>
        </w:rPr>
      </w:pPr>
      <w:r w:rsidRPr="0074672E">
        <w:rPr>
          <w:rFonts w:eastAsia="Times New Roman" w:cs="Times New Roman"/>
          <w:b/>
          <w:sz w:val="20"/>
          <w:szCs w:val="20"/>
          <w:lang w:eastAsia="uk-UA"/>
        </w:rPr>
        <w:t>Чи проведені засідання комітетів наглядової ради, загальний опис прийнятих на них рішень</w:t>
      </w:r>
      <w:r w:rsidRPr="0074672E">
        <w:rPr>
          <w:rFonts w:eastAsia="Times New Roman" w:cs="Times New Roman"/>
          <w:b/>
          <w:sz w:val="20"/>
          <w:szCs w:val="20"/>
          <w:lang w:val="uk-UA" w:eastAsia="uk-UA"/>
        </w:rPr>
        <w:t>:</w:t>
      </w:r>
      <w:r w:rsidRPr="0074672E">
        <w:rPr>
          <w:rFonts w:eastAsia="Times New Roman" w:cs="Times New Roman"/>
          <w:szCs w:val="24"/>
          <w:lang w:val="uk-UA" w:eastAsia="uk-UA"/>
        </w:rPr>
        <w:t xml:space="preserve"> </w:t>
      </w:r>
    </w:p>
    <w:p w:rsidR="0074672E" w:rsidRPr="0074672E" w:rsidRDefault="0074672E" w:rsidP="0074672E">
      <w:pPr>
        <w:ind w:left="-142"/>
        <w:rPr>
          <w:rFonts w:eastAsia="Times New Roman" w:cs="Times New Roman"/>
          <w:b/>
          <w:sz w:val="20"/>
          <w:szCs w:val="20"/>
          <w:lang w:eastAsia="uk-UA"/>
        </w:rPr>
      </w:pPr>
      <w:r w:rsidRPr="0074672E">
        <w:rPr>
          <w:rFonts w:eastAsia="Times New Roman" w:cs="Times New Roman"/>
          <w:bCs/>
          <w:sz w:val="20"/>
          <w:szCs w:val="20"/>
          <w:lang w:val="uk-UA" w:eastAsia="uk-UA"/>
        </w:rPr>
        <w:t xml:space="preserve"> </w:t>
      </w:r>
    </w:p>
    <w:p w:rsidR="0074672E" w:rsidRPr="0074672E" w:rsidRDefault="0074672E" w:rsidP="0074672E">
      <w:pPr>
        <w:ind w:left="-142"/>
        <w:rPr>
          <w:rFonts w:eastAsia="Times New Roman" w:cs="Times New Roman"/>
          <w:b/>
          <w:sz w:val="20"/>
          <w:szCs w:val="20"/>
          <w:lang w:eastAsia="uk-UA"/>
        </w:rPr>
      </w:pPr>
    </w:p>
    <w:p w:rsidR="0074672E" w:rsidRPr="0074672E" w:rsidRDefault="0074672E" w:rsidP="0074672E">
      <w:pPr>
        <w:ind w:left="-142"/>
        <w:rPr>
          <w:rFonts w:eastAsia="Times New Roman" w:cs="Times New Roman"/>
          <w:b/>
          <w:sz w:val="20"/>
          <w:szCs w:val="20"/>
          <w:lang w:eastAsia="uk-UA"/>
        </w:rPr>
      </w:pPr>
      <w:r w:rsidRPr="0074672E">
        <w:rPr>
          <w:rFonts w:eastAsia="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sz w:val="20"/>
          <w:szCs w:val="20"/>
          <w:lang w:val="en-US" w:eastAsia="uk-UA"/>
        </w:rPr>
        <w:t>Комітети не створювалися.</w:t>
      </w:r>
    </w:p>
    <w:p w:rsidR="0074672E" w:rsidRPr="0074672E" w:rsidRDefault="0074672E" w:rsidP="0074672E">
      <w:pPr>
        <w:outlineLvl w:val="2"/>
        <w:rPr>
          <w:rFonts w:eastAsia="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8258"/>
      </w:tblGrid>
      <w:tr w:rsidR="0074672E" w:rsidRPr="0074672E" w:rsidTr="00886437">
        <w:tc>
          <w:tcPr>
            <w:tcW w:w="10137" w:type="dxa"/>
            <w:gridSpan w:val="2"/>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sz w:val="20"/>
                <w:szCs w:val="20"/>
                <w:lang w:eastAsia="uk-UA"/>
              </w:rPr>
              <w:t>Інформація про діяльність наглядової ради та оцінка її роботи</w:t>
            </w:r>
          </w:p>
        </w:tc>
      </w:tr>
      <w:tr w:rsidR="0074672E" w:rsidRPr="0074672E" w:rsidTr="00886437">
        <w:tc>
          <w:tcPr>
            <w:tcW w:w="1668" w:type="dxa"/>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sz w:val="20"/>
                <w:szCs w:val="20"/>
                <w:lang w:eastAsia="uk-UA"/>
              </w:rPr>
              <w:t>Оцінка роботи наглядової ради</w:t>
            </w:r>
          </w:p>
        </w:tc>
        <w:tc>
          <w:tcPr>
            <w:tcW w:w="8469" w:type="dxa"/>
          </w:tcPr>
          <w:p w:rsidR="0074672E" w:rsidRPr="0074672E" w:rsidRDefault="0074672E" w:rsidP="0074672E">
            <w:pPr>
              <w:outlineLvl w:val="2"/>
              <w:rPr>
                <w:rFonts w:eastAsia="Times New Roman" w:cs="Times New Roman"/>
                <w:bCs/>
                <w:color w:val="000000"/>
                <w:sz w:val="20"/>
                <w:szCs w:val="20"/>
                <w:lang w:val="en-US" w:eastAsia="uk-UA"/>
              </w:rPr>
            </w:pPr>
            <w:r w:rsidRPr="0074672E">
              <w:rPr>
                <w:rFonts w:eastAsia="Times New Roman" w:cs="Times New Roman"/>
                <w:bCs/>
                <w:color w:val="000000"/>
                <w:sz w:val="20"/>
                <w:szCs w:val="20"/>
                <w:lang w:val="uk-UA" w:eastAsia="uk-UA"/>
              </w:rPr>
              <w:t xml:space="preserve"> </w:t>
            </w:r>
          </w:p>
        </w:tc>
      </w:tr>
    </w:tbl>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lastRenderedPageBreak/>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Ні</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Граничний вік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1606"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Не може бути одночасно директором</w:t>
            </w:r>
          </w:p>
        </w:tc>
      </w:tr>
    </w:tbl>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Ні</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81"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c>
          <w:tcPr>
            <w:tcW w:w="1673"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r>
      <w:tr w:rsidR="0074672E" w:rsidRPr="0074672E" w:rsidTr="00886437">
        <w:trPr>
          <w:trHeight w:val="284"/>
        </w:trPr>
        <w:tc>
          <w:tcPr>
            <w:tcW w:w="1606"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д/н</w:t>
            </w:r>
          </w:p>
        </w:tc>
      </w:tr>
    </w:tbl>
    <w:p w:rsidR="0074672E" w:rsidRPr="0074672E" w:rsidRDefault="0074672E" w:rsidP="0074672E">
      <w:pPr>
        <w:outlineLvl w:val="2"/>
        <w:rPr>
          <w:rFonts w:eastAsia="Times New Roman" w:cs="Times New Roman"/>
          <w:bCs/>
          <w:sz w:val="20"/>
          <w:szCs w:val="20"/>
          <w:lang w:val="en-US" w:eastAsia="uk-UA"/>
        </w:rPr>
      </w:pPr>
    </w:p>
    <w:p w:rsidR="0074672E" w:rsidRPr="0074672E" w:rsidRDefault="0074672E" w:rsidP="0074672E">
      <w:pPr>
        <w:outlineLvl w:val="2"/>
        <w:rPr>
          <w:rFonts w:eastAsia="Times New Roman" w:cs="Times New Roman"/>
          <w:b/>
          <w:bCs/>
          <w:color w:val="000000"/>
          <w:sz w:val="20"/>
          <w:szCs w:val="20"/>
          <w:lang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74672E" w:rsidRPr="0074672E" w:rsidTr="00886437">
        <w:trPr>
          <w:trHeight w:val="284"/>
        </w:trPr>
        <w:tc>
          <w:tcPr>
            <w:tcW w:w="672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70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70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Ні</w:t>
            </w:r>
          </w:p>
        </w:tc>
      </w:tr>
      <w:tr w:rsidR="0074672E" w:rsidRPr="0074672E" w:rsidTr="00886437">
        <w:trPr>
          <w:trHeight w:val="284"/>
        </w:trPr>
        <w:tc>
          <w:tcPr>
            <w:tcW w:w="672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70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2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70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2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c>
          <w:tcPr>
            <w:tcW w:w="170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r>
      <w:tr w:rsidR="0074672E" w:rsidRPr="0074672E" w:rsidTr="00886437">
        <w:trPr>
          <w:trHeight w:val="284"/>
        </w:trPr>
        <w:tc>
          <w:tcPr>
            <w:tcW w:w="672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X</w:t>
            </w:r>
          </w:p>
        </w:tc>
        <w:tc>
          <w:tcPr>
            <w:tcW w:w="170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 xml:space="preserve"> </w:t>
            </w:r>
          </w:p>
        </w:tc>
      </w:tr>
      <w:tr w:rsidR="0074672E" w:rsidRPr="0074672E" w:rsidTr="00886437">
        <w:trPr>
          <w:trHeight w:val="284"/>
        </w:trPr>
        <w:tc>
          <w:tcPr>
            <w:tcW w:w="962"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Інше                                     </w:t>
            </w:r>
          </w:p>
        </w:tc>
        <w:tc>
          <w:tcPr>
            <w:tcW w:w="9175" w:type="dxa"/>
            <w:gridSpan w:val="3"/>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en-US" w:eastAsia="uk-UA"/>
              </w:rPr>
              <w:t>вiдсутнi</w:t>
            </w:r>
          </w:p>
        </w:tc>
      </w:tr>
    </w:tbl>
    <w:p w:rsidR="0074672E" w:rsidRPr="0074672E" w:rsidRDefault="0074672E" w:rsidP="0074672E">
      <w:pPr>
        <w:outlineLvl w:val="2"/>
        <w:rPr>
          <w:rFonts w:eastAsia="Times New Roman" w:cs="Times New Roman"/>
          <w:bCs/>
          <w:sz w:val="20"/>
          <w:szCs w:val="20"/>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lastRenderedPageBreak/>
        <w:t>Інформація про виконавчий орган</w:t>
      </w:r>
    </w:p>
    <w:p w:rsidR="0074672E" w:rsidRPr="0074672E" w:rsidRDefault="0074672E" w:rsidP="0074672E">
      <w:pPr>
        <w:spacing w:before="100" w:beforeAutospacing="1" w:after="100" w:afterAutospacing="1"/>
        <w:rPr>
          <w:rFonts w:eastAsia="Times New Roman" w:cs="Times New Roman"/>
          <w:b/>
          <w:color w:val="000000"/>
          <w:sz w:val="20"/>
          <w:szCs w:val="20"/>
          <w:lang w:val="uk-UA" w:eastAsia="ru-RU"/>
        </w:rPr>
      </w:pPr>
      <w:r w:rsidRPr="0074672E">
        <w:rPr>
          <w:rFonts w:eastAsia="Times New Roman" w:cs="Times New Roman"/>
          <w:b/>
          <w:color w:val="000000"/>
          <w:sz w:val="20"/>
          <w:szCs w:val="20"/>
          <w:lang w:val="en-US" w:eastAsia="ru-RU"/>
        </w:rPr>
        <w:t>Склад</w:t>
      </w:r>
      <w:r w:rsidRPr="0074672E">
        <w:rPr>
          <w:rFonts w:eastAsia="Times New Roman" w:cs="Times New Roman"/>
          <w:b/>
          <w:color w:val="000000"/>
          <w:sz w:val="20"/>
          <w:szCs w:val="20"/>
          <w:lang w:val="uk-UA" w:eastAsia="ru-RU"/>
        </w:rPr>
        <w:t xml:space="preserve"> виконавчого органу</w:t>
      </w:r>
    </w:p>
    <w:p w:rsidR="0074672E" w:rsidRPr="0074672E" w:rsidRDefault="0074672E" w:rsidP="0074672E">
      <w:pPr>
        <w:rPr>
          <w:rFonts w:eastAsia="Times New Roman" w:cs="Times New Roman"/>
          <w:vanish/>
          <w:color w:val="000000"/>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74672E" w:rsidRPr="0074672E" w:rsidTr="00886437">
        <w:tc>
          <w:tcPr>
            <w:tcW w:w="4496"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Персональний 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Функціональні обов'язки</w:t>
            </w:r>
          </w:p>
        </w:tc>
      </w:tr>
      <w:tr w:rsidR="0074672E" w:rsidRPr="0074672E" w:rsidTr="00886437">
        <w:tc>
          <w:tcPr>
            <w:tcW w:w="4496"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Директор Рябко Віктор Іванович</w:t>
            </w:r>
          </w:p>
        </w:tc>
        <w:tc>
          <w:tcPr>
            <w:tcW w:w="568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Директор зобов’язаний:</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 виконувати рішення, прийняті загальними зборами та наглядовою радою;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брати участь у засіданні наглядової ради на її вимогу;</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74672E" w:rsidRPr="0074672E" w:rsidRDefault="0074672E" w:rsidP="0074672E">
            <w:pPr>
              <w:jc w:val="center"/>
              <w:rPr>
                <w:rFonts w:eastAsia="Times New Roman" w:cs="Times New Roman"/>
                <w:color w:val="000000"/>
                <w:sz w:val="20"/>
                <w:szCs w:val="20"/>
                <w:lang w:val="uk-UA" w:eastAsia="uk-UA"/>
              </w:rPr>
            </w:pP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Директор в межах своєї компетенції та вимог статуту має право:</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6) визначати та впроваджувати облікову політику товариства відповідно до принципів визначених наглядовою радою;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8) підписувати від імені товариства претензії, позови, скарги, заяви, клопотання, інші процесуальні документи, що пов’язані </w:t>
            </w:r>
            <w:r w:rsidRPr="0074672E">
              <w:rPr>
                <w:rFonts w:eastAsia="Times New Roman" w:cs="Times New Roman"/>
                <w:color w:val="000000"/>
                <w:sz w:val="20"/>
                <w:szCs w:val="20"/>
                <w:lang w:val="uk-UA" w:eastAsia="uk-UA"/>
              </w:rPr>
              <w:lastRenderedPageBreak/>
              <w:t>або стосуються використання товариством своїх прав та здійснення обов’язків;</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9) видавати накази, розпорядження та інші організаційно-розпорядчі документи щодо діяльності товариства;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10) приймати на роботу, звільняти з роботи, приймати інші рішення з питань трудових відносин товариства з працівниками товариства;</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 xml:space="preserve">11) вживати заходів щодо заохочення працівників товариства та накладання на них стягнень; </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13) отримувати повну, достовірну та своєчасну інформацію про товариство, необхідну для виконання своїх функцій;</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14) вимагати скликання позачергового засідання наглядової ради;</w:t>
            </w:r>
          </w:p>
          <w:p w:rsidR="0074672E" w:rsidRPr="0074672E" w:rsidRDefault="0074672E" w:rsidP="0074672E">
            <w:pPr>
              <w:jc w:val="center"/>
              <w:rPr>
                <w:rFonts w:eastAsia="Times New Roman" w:cs="Times New Roman"/>
                <w:color w:val="000000"/>
                <w:sz w:val="20"/>
                <w:szCs w:val="20"/>
                <w:lang w:val="uk-UA" w:eastAsia="uk-UA"/>
              </w:rPr>
            </w:pPr>
            <w:r w:rsidRPr="0074672E">
              <w:rPr>
                <w:rFonts w:eastAsia="Times New Roman" w:cs="Times New Roman"/>
                <w:color w:val="000000"/>
                <w:sz w:val="20"/>
                <w:szCs w:val="20"/>
                <w:lang w:val="uk-UA" w:eastAsia="uk-UA"/>
              </w:rPr>
              <w:t>15) отримувати винагороду за виконання функцій директора, розмір якої встановлюється контрактом, укладеним з товариством; 16) здійснювати інші права та повноваження, передбачені статутом.</w:t>
            </w:r>
          </w:p>
        </w:tc>
      </w:tr>
    </w:tbl>
    <w:p w:rsidR="0074672E" w:rsidRPr="0074672E" w:rsidRDefault="0074672E" w:rsidP="0074672E">
      <w:pPr>
        <w:rPr>
          <w:rFonts w:eastAsia="Times New Roman" w:cs="Times New Roman"/>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7007"/>
      </w:tblGrid>
      <w:tr w:rsidR="0074672E" w:rsidRPr="0074672E" w:rsidTr="00886437">
        <w:tc>
          <w:tcPr>
            <w:tcW w:w="2943" w:type="dxa"/>
          </w:tcPr>
          <w:p w:rsidR="0074672E" w:rsidRPr="0074672E" w:rsidRDefault="0074672E" w:rsidP="0074672E">
            <w:pPr>
              <w:rPr>
                <w:rFonts w:eastAsia="Times New Roman" w:cs="Times New Roman"/>
                <w:b/>
                <w:sz w:val="20"/>
                <w:szCs w:val="20"/>
                <w:lang w:eastAsia="uk-UA"/>
              </w:rPr>
            </w:pPr>
            <w:r w:rsidRPr="0074672E">
              <w:rPr>
                <w:rFonts w:eastAsia="Times New Roman" w:cs="Times New Roman"/>
                <w:b/>
                <w:sz w:val="20"/>
                <w:szCs w:val="20"/>
                <w:lang w:eastAsia="uk-UA"/>
              </w:rPr>
              <w:t>Чи проведені засідання виконавчого органу:</w:t>
            </w:r>
            <w:r w:rsidRPr="0074672E">
              <w:rPr>
                <w:rFonts w:eastAsia="Times New Roman" w:cs="Times New Roman"/>
                <w:b/>
                <w:sz w:val="20"/>
                <w:szCs w:val="20"/>
                <w:lang w:eastAsia="uk-UA"/>
              </w:rPr>
              <w:br/>
              <w:t>загальний опис прийнятих на них рішень;</w:t>
            </w:r>
            <w:r w:rsidRPr="0074672E">
              <w:rPr>
                <w:rFonts w:eastAsia="Times New Roman" w:cs="Times New Roman"/>
                <w:b/>
                <w:sz w:val="20"/>
                <w:szCs w:val="20"/>
                <w:lang w:eastAsia="uk-UA"/>
              </w:rPr>
              <w:br/>
              <w:t>інформація про результати роботи виконавчого органу;</w:t>
            </w:r>
            <w:r w:rsidRPr="0074672E">
              <w:rPr>
                <w:rFonts w:eastAsia="Times New Roman" w:cs="Times New Roman"/>
                <w:b/>
                <w:sz w:val="20"/>
                <w:szCs w:val="20"/>
                <w:lang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eastAsia="uk-UA"/>
              </w:rPr>
              <w:t xml:space="preserve"> </w:t>
            </w:r>
          </w:p>
        </w:tc>
      </w:tr>
      <w:tr w:rsidR="0074672E" w:rsidRPr="0074672E" w:rsidTr="00886437">
        <w:tc>
          <w:tcPr>
            <w:tcW w:w="2943" w:type="dxa"/>
          </w:tcPr>
          <w:p w:rsidR="0074672E" w:rsidRPr="0074672E" w:rsidRDefault="0074672E" w:rsidP="0074672E">
            <w:pPr>
              <w:rPr>
                <w:rFonts w:eastAsia="Times New Roman" w:cs="Times New Roman"/>
                <w:b/>
                <w:sz w:val="20"/>
                <w:szCs w:val="20"/>
                <w:lang w:eastAsia="uk-UA"/>
              </w:rPr>
            </w:pPr>
            <w:r w:rsidRPr="0074672E">
              <w:rPr>
                <w:rFonts w:eastAsia="Times New Roman" w:cs="Times New Roman"/>
                <w:b/>
                <w:sz w:val="20"/>
                <w:szCs w:val="20"/>
                <w:lang w:eastAsia="uk-UA"/>
              </w:rPr>
              <w:t>Оцінка роботи виконавчого органу</w:t>
            </w:r>
          </w:p>
        </w:tc>
        <w:tc>
          <w:tcPr>
            <w:tcW w:w="7194" w:type="dxa"/>
          </w:tcPr>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eastAsia="uk-UA"/>
              </w:rPr>
              <w:t xml:space="preserve"> </w:t>
            </w:r>
          </w:p>
        </w:tc>
      </w:tr>
    </w:tbl>
    <w:p w:rsidR="0074672E" w:rsidRPr="0074672E" w:rsidRDefault="0074672E" w:rsidP="0074672E">
      <w:pPr>
        <w:rPr>
          <w:rFonts w:eastAsia="Times New Roman" w:cs="Times New Roman"/>
          <w:szCs w:val="24"/>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jc w:val="center"/>
        <w:rPr>
          <w:rFonts w:eastAsia="Times New Roman" w:cs="Times New Roman"/>
          <w:b/>
          <w:color w:val="000000"/>
          <w:sz w:val="28"/>
          <w:szCs w:val="28"/>
          <w:lang w:val="uk-UA" w:eastAsia="uk-UA"/>
        </w:rPr>
      </w:pPr>
      <w:r w:rsidRPr="0074672E">
        <w:rPr>
          <w:rFonts w:eastAsia="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en-US" w:eastAsia="uk-UA"/>
        </w:rPr>
        <w:t>Зміни в структурі виконавчого органу та наглядової ради в звітному періоді не було.</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b/>
          <w:color w:val="000000"/>
          <w:sz w:val="28"/>
          <w:szCs w:val="28"/>
          <w:lang w:val="uk-UA" w:eastAsia="ru-RU"/>
        </w:rPr>
      </w:pPr>
      <w:r w:rsidRPr="0074672E">
        <w:rPr>
          <w:rFonts w:eastAsia="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74672E" w:rsidRPr="0074672E" w:rsidRDefault="0074672E" w:rsidP="0074672E">
      <w:pPr>
        <w:outlineLvl w:val="2"/>
        <w:rPr>
          <w:rFonts w:eastAsia="Times New Roman" w:cs="Times New Roman"/>
          <w:bCs/>
          <w:sz w:val="20"/>
          <w:szCs w:val="20"/>
          <w:lang w:val="uk-UA" w:eastAsia="uk-UA"/>
        </w:rPr>
      </w:pPr>
    </w:p>
    <w:p w:rsidR="0074672E" w:rsidRPr="0074672E" w:rsidRDefault="0074672E" w:rsidP="0074672E">
      <w:pPr>
        <w:outlineLvl w:val="2"/>
        <w:rPr>
          <w:rFonts w:eastAsia="Times New Roman" w:cs="Times New Roman"/>
          <w:b/>
          <w:bCs/>
          <w:sz w:val="20"/>
          <w:szCs w:val="20"/>
          <w:lang w:eastAsia="uk-UA"/>
        </w:rPr>
      </w:pPr>
      <w:r w:rsidRPr="0074672E">
        <w:rPr>
          <w:rFonts w:eastAsia="Times New Roman" w:cs="Times New Roman"/>
          <w:b/>
          <w:bCs/>
          <w:sz w:val="20"/>
          <w:szCs w:val="20"/>
          <w:lang w:eastAsia="uk-UA"/>
        </w:rPr>
        <w:t>Опис основних характеристик систем внутрішнього контролю і управління ризиками емітента:</w:t>
      </w:r>
    </w:p>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 xml:space="preserve"> </w:t>
      </w:r>
    </w:p>
    <w:p w:rsidR="0074672E" w:rsidRPr="0074672E" w:rsidRDefault="0074672E" w:rsidP="0074672E">
      <w:pPr>
        <w:outlineLvl w:val="2"/>
        <w:rPr>
          <w:rFonts w:eastAsia="Times New Roman" w:cs="Times New Roman"/>
          <w:b/>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74672E">
        <w:rPr>
          <w:rFonts w:eastAsia="Times New Roman" w:cs="Times New Roman"/>
          <w:sz w:val="20"/>
          <w:szCs w:val="20"/>
          <w:lang w:val="uk-UA" w:eastAsia="uk-UA"/>
        </w:rPr>
        <w:t xml:space="preserve"> </w:t>
      </w:r>
      <w:r w:rsidRPr="0074672E">
        <w:rPr>
          <w:rFonts w:eastAsia="Times New Roman" w:cs="Times New Roman"/>
          <w:b/>
          <w:bCs/>
          <w:sz w:val="20"/>
          <w:szCs w:val="20"/>
          <w:lang w:val="uk-UA" w:eastAsia="uk-UA"/>
        </w:rPr>
        <w:t>(так, створено ревізійну комісію / так, введено посаду ревізора / ні)</w:t>
      </w:r>
      <w:r w:rsidRPr="0074672E">
        <w:rPr>
          <w:rFonts w:eastAsia="Times New Roman" w:cs="Times New Roman"/>
          <w:sz w:val="20"/>
          <w:szCs w:val="20"/>
          <w:lang w:val="uk-UA" w:eastAsia="uk-UA"/>
        </w:rPr>
        <w:t xml:space="preserve"> </w:t>
      </w:r>
      <w:r w:rsidRPr="0074672E">
        <w:rPr>
          <w:rFonts w:eastAsia="Times New Roman" w:cs="Times New Roman"/>
          <w:b/>
          <w:bCs/>
          <w:color w:val="000000"/>
          <w:sz w:val="20"/>
          <w:szCs w:val="20"/>
          <w:lang w:val="uk-UA" w:eastAsia="uk-UA"/>
        </w:rPr>
        <w:t xml:space="preserve">  </w:t>
      </w:r>
      <w:r w:rsidRPr="0074672E">
        <w:rPr>
          <w:rFonts w:eastAsia="Times New Roman" w:cs="Times New Roman"/>
          <w:bCs/>
          <w:color w:val="000000"/>
          <w:sz w:val="20"/>
          <w:szCs w:val="20"/>
          <w:u w:val="single"/>
          <w:lang w:val="en-US" w:eastAsia="uk-UA"/>
        </w:rPr>
        <w:t>Ні</w:t>
      </w:r>
    </w:p>
    <w:p w:rsidR="0074672E" w:rsidRPr="0074672E" w:rsidRDefault="0074672E" w:rsidP="0074672E">
      <w:pPr>
        <w:spacing w:before="100" w:beforeAutospacing="1" w:after="100" w:afterAutospacing="1"/>
        <w:jc w:val="both"/>
        <w:rPr>
          <w:rFonts w:eastAsia="Times New Roman" w:cs="Times New Roman"/>
          <w:b/>
          <w:color w:val="000000"/>
          <w:sz w:val="20"/>
          <w:szCs w:val="20"/>
          <w:lang w:eastAsia="ru-RU"/>
        </w:rPr>
      </w:pPr>
      <w:r w:rsidRPr="0074672E">
        <w:rPr>
          <w:rFonts w:eastAsia="Times New Roman" w:cs="Times New Roman"/>
          <w:b/>
          <w:sz w:val="20"/>
          <w:szCs w:val="20"/>
          <w:lang w:eastAsia="ru-RU"/>
        </w:rPr>
        <w:t>Якщо в товаристві створено ревізійну комісію:</w:t>
      </w: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 xml:space="preserve">Кількість членів ревізійної комісії </w:t>
      </w:r>
      <w:r w:rsidRPr="0074672E">
        <w:rPr>
          <w:rFonts w:eastAsia="Times New Roman" w:cs="Times New Roman"/>
          <w:b/>
          <w:bCs/>
          <w:color w:val="000000"/>
          <w:sz w:val="20"/>
          <w:szCs w:val="20"/>
          <w:u w:val="single"/>
          <w:lang w:val="uk-UA" w:eastAsia="uk-UA"/>
        </w:rPr>
        <w:t xml:space="preserve"> </w:t>
      </w:r>
      <w:r w:rsidRPr="0074672E">
        <w:rPr>
          <w:rFonts w:eastAsia="Times New Roman" w:cs="Times New Roman"/>
          <w:bCs/>
          <w:color w:val="000000"/>
          <w:sz w:val="20"/>
          <w:szCs w:val="20"/>
          <w:u w:val="single"/>
          <w:lang w:val="en-US" w:eastAsia="uk-UA"/>
        </w:rPr>
        <w:t>0</w:t>
      </w:r>
      <w:r w:rsidRPr="0074672E">
        <w:rPr>
          <w:rFonts w:eastAsia="Times New Roman" w:cs="Times New Roman"/>
          <w:b/>
          <w:bCs/>
          <w:color w:val="000000"/>
          <w:sz w:val="20"/>
          <w:szCs w:val="20"/>
          <w:u w:val="single"/>
          <w:lang w:val="uk-UA" w:eastAsia="uk-UA"/>
        </w:rPr>
        <w:t xml:space="preserve"> </w:t>
      </w:r>
      <w:r w:rsidRPr="0074672E">
        <w:rPr>
          <w:rFonts w:eastAsia="Times New Roman" w:cs="Times New Roman"/>
          <w:b/>
          <w:bCs/>
          <w:color w:val="000000"/>
          <w:sz w:val="20"/>
          <w:szCs w:val="20"/>
          <w:lang w:val="uk-UA" w:eastAsia="uk-UA"/>
        </w:rPr>
        <w:t xml:space="preserve"> осіб.</w:t>
      </w:r>
    </w:p>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eastAsia="uk-UA"/>
        </w:rPr>
      </w:pPr>
      <w:r w:rsidRPr="0074672E">
        <w:rPr>
          <w:rFonts w:eastAsia="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74672E">
        <w:rPr>
          <w:rFonts w:eastAsia="Times New Roman" w:cs="Times New Roman"/>
          <w:b/>
          <w:bCs/>
          <w:color w:val="000000"/>
          <w:sz w:val="20"/>
          <w:szCs w:val="20"/>
          <w:u w:val="single"/>
          <w:lang w:val="uk-UA" w:eastAsia="uk-UA"/>
        </w:rPr>
        <w:t xml:space="preserve"> </w:t>
      </w:r>
      <w:r w:rsidRPr="0074672E">
        <w:rPr>
          <w:rFonts w:eastAsia="Times New Roman" w:cs="Times New Roman"/>
          <w:bCs/>
          <w:color w:val="000000"/>
          <w:sz w:val="20"/>
          <w:szCs w:val="20"/>
          <w:u w:val="single"/>
          <w:lang w:val="en-US" w:eastAsia="uk-UA"/>
        </w:rPr>
        <w:t>0</w:t>
      </w:r>
      <w:r w:rsidRPr="0074672E">
        <w:rPr>
          <w:rFonts w:eastAsia="Times New Roman" w:cs="Times New Roman"/>
          <w:bCs/>
          <w:color w:val="000000"/>
          <w:sz w:val="20"/>
          <w:szCs w:val="20"/>
          <w:u w:val="single"/>
          <w:lang w:eastAsia="uk-UA"/>
        </w:rPr>
        <w:t xml:space="preserve"> </w:t>
      </w:r>
    </w:p>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eastAsia="uk-UA"/>
        </w:rPr>
      </w:pPr>
      <w:r w:rsidRPr="0074672E">
        <w:rPr>
          <w:rFonts w:eastAsia="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Загальні збори акціонерів</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Наглядова рада</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Виконавчий орган</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Не належить до компетенції жодного органу</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Затвердження планів</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діяльності (бізнес-планів)</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Визначення розміру</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винагороди для голови та</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Визначення розміру</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винагороди для голови</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Прийняття рішення про</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притягнення до майнової</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відповідальності членів</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виконавчого органу</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Прийняття рішення про</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додаткову емісію акцій</w:t>
            </w:r>
            <w:r w:rsidRPr="0074672E">
              <w:rPr>
                <w:rFonts w:eastAsia="Times New Roman" w:cs="Times New Roman"/>
                <w:bCs/>
                <w:color w:val="000000"/>
                <w:sz w:val="20"/>
                <w:szCs w:val="20"/>
                <w:lang w:eastAsia="uk-UA"/>
              </w:rPr>
              <w:t xml:space="preserve"> </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Прийняття рішення про</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викуп, реалізацію та</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4350" w:type="dxa"/>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Затвердження договорів, щодо яких існує конфлікт</w:t>
            </w:r>
            <w:r w:rsidRPr="0074672E">
              <w:rPr>
                <w:rFonts w:eastAsia="Times New Roman" w:cs="Times New Roman"/>
                <w:bCs/>
                <w:color w:val="000000"/>
                <w:sz w:val="20"/>
                <w:szCs w:val="20"/>
                <w:lang w:eastAsia="uk-UA"/>
              </w:rPr>
              <w:t xml:space="preserve"> </w:t>
            </w:r>
            <w:r w:rsidRPr="0074672E">
              <w:rPr>
                <w:rFonts w:eastAsia="Times New Roman" w:cs="Times New Roman"/>
                <w:bCs/>
                <w:color w:val="000000"/>
                <w:sz w:val="20"/>
                <w:szCs w:val="20"/>
                <w:lang w:val="uk-UA" w:eastAsia="uk-UA"/>
              </w:rPr>
              <w:t>інтересів</w:t>
            </w:r>
          </w:p>
        </w:tc>
        <w:tc>
          <w:tcPr>
            <w:tcW w:w="138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85"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400"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61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bl>
    <w:p w:rsidR="0074672E" w:rsidRPr="0074672E" w:rsidRDefault="0074672E" w:rsidP="0074672E">
      <w:pPr>
        <w:outlineLvl w:val="2"/>
        <w:rPr>
          <w:rFonts w:eastAsia="Times New Roman" w:cs="Times New Roman"/>
          <w:bCs/>
          <w:sz w:val="20"/>
          <w:szCs w:val="20"/>
          <w:lang w:val="en-US" w:eastAsia="uk-UA"/>
        </w:rPr>
      </w:pPr>
    </w:p>
    <w:p w:rsidR="0074672E" w:rsidRPr="0074672E" w:rsidRDefault="0074672E" w:rsidP="0074672E">
      <w:pPr>
        <w:outlineLvl w:val="2"/>
        <w:rPr>
          <w:rFonts w:eastAsia="Times New Roman" w:cs="Times New Roman"/>
          <w:bCs/>
          <w:sz w:val="20"/>
          <w:szCs w:val="20"/>
          <w:u w:val="single"/>
          <w:lang w:eastAsia="uk-UA"/>
        </w:rPr>
      </w:pPr>
      <w:r w:rsidRPr="0074672E">
        <w:rPr>
          <w:rFonts w:eastAsia="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74672E">
        <w:rPr>
          <w:rFonts w:eastAsia="Times New Roman" w:cs="Times New Roman"/>
          <w:b/>
          <w:bCs/>
          <w:color w:val="000000"/>
          <w:sz w:val="20"/>
          <w:szCs w:val="20"/>
          <w:lang w:eastAsia="uk-UA"/>
        </w:rPr>
        <w:t xml:space="preserve"> )  </w:t>
      </w:r>
      <w:r w:rsidRPr="0074672E">
        <w:rPr>
          <w:rFonts w:eastAsia="Times New Roman" w:cs="Times New Roman"/>
          <w:b/>
          <w:bCs/>
          <w:color w:val="000000"/>
          <w:sz w:val="20"/>
          <w:szCs w:val="20"/>
          <w:u w:val="single"/>
          <w:lang w:eastAsia="uk-UA"/>
        </w:rPr>
        <w:t xml:space="preserve"> </w:t>
      </w:r>
      <w:r w:rsidRPr="0074672E">
        <w:rPr>
          <w:rFonts w:eastAsia="Times New Roman" w:cs="Times New Roman"/>
          <w:bCs/>
          <w:sz w:val="20"/>
          <w:szCs w:val="20"/>
          <w:u w:val="single"/>
          <w:lang w:val="en-US" w:eastAsia="uk-UA"/>
        </w:rPr>
        <w:t>Так</w:t>
      </w:r>
      <w:r w:rsidRPr="0074672E">
        <w:rPr>
          <w:rFonts w:eastAsia="Times New Roman" w:cs="Times New Roman"/>
          <w:bCs/>
          <w:sz w:val="20"/>
          <w:szCs w:val="20"/>
          <w:u w:val="single"/>
          <w:lang w:eastAsia="uk-UA"/>
        </w:rPr>
        <w:t xml:space="preserve"> </w:t>
      </w:r>
    </w:p>
    <w:p w:rsidR="0074672E" w:rsidRPr="0074672E" w:rsidRDefault="0074672E" w:rsidP="0074672E">
      <w:pPr>
        <w:outlineLvl w:val="2"/>
        <w:rPr>
          <w:rFonts w:eastAsia="Times New Roman" w:cs="Times New Roman"/>
          <w:b/>
          <w:bCs/>
          <w:color w:val="000000"/>
          <w:sz w:val="20"/>
          <w:szCs w:val="20"/>
          <w:lang w:eastAsia="uk-UA"/>
        </w:rPr>
      </w:pPr>
    </w:p>
    <w:p w:rsidR="0074672E" w:rsidRPr="0074672E" w:rsidRDefault="0074672E" w:rsidP="0074672E">
      <w:pPr>
        <w:outlineLvl w:val="2"/>
        <w:rPr>
          <w:rFonts w:eastAsia="Times New Roman" w:cs="Times New Roman"/>
          <w:bCs/>
          <w:sz w:val="20"/>
          <w:szCs w:val="20"/>
          <w:u w:val="single"/>
          <w:lang w:eastAsia="uk-UA"/>
        </w:rPr>
      </w:pPr>
      <w:r w:rsidRPr="0074672E">
        <w:rPr>
          <w:rFonts w:eastAsia="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74672E">
        <w:rPr>
          <w:rFonts w:eastAsia="Times New Roman" w:cs="Times New Roman"/>
          <w:b/>
          <w:bCs/>
          <w:color w:val="000000"/>
          <w:sz w:val="20"/>
          <w:szCs w:val="20"/>
          <w:lang w:val="uk-UA" w:eastAsia="uk-UA"/>
        </w:rPr>
        <w:br/>
        <w:t>осіб  та  обов'язком  діяти  в  інтересах акціонерного товариства? (так/ні)</w:t>
      </w:r>
      <w:r w:rsidRPr="0074672E">
        <w:rPr>
          <w:rFonts w:eastAsia="Times New Roman" w:cs="Times New Roman"/>
          <w:b/>
          <w:bCs/>
          <w:color w:val="000000"/>
          <w:sz w:val="20"/>
          <w:szCs w:val="20"/>
          <w:lang w:eastAsia="uk-UA"/>
        </w:rPr>
        <w:t xml:space="preserve">  </w:t>
      </w:r>
      <w:r w:rsidRPr="0074672E">
        <w:rPr>
          <w:rFonts w:eastAsia="Times New Roman" w:cs="Times New Roman"/>
          <w:bCs/>
          <w:sz w:val="20"/>
          <w:szCs w:val="20"/>
          <w:u w:val="single"/>
          <w:lang w:val="en-US" w:eastAsia="uk-UA"/>
        </w:rPr>
        <w:t>Ні</w:t>
      </w:r>
    </w:p>
    <w:p w:rsidR="0074672E" w:rsidRPr="0074672E" w:rsidRDefault="0074672E" w:rsidP="0074672E">
      <w:pPr>
        <w:outlineLvl w:val="2"/>
        <w:rPr>
          <w:rFonts w:eastAsia="Times New Roman" w:cs="Times New Roman"/>
          <w:bCs/>
          <w:sz w:val="20"/>
          <w:szCs w:val="20"/>
          <w:u w:val="single"/>
          <w:lang w:eastAsia="uk-UA"/>
        </w:rPr>
      </w:pPr>
    </w:p>
    <w:p w:rsidR="0074672E" w:rsidRPr="0074672E" w:rsidRDefault="0074672E" w:rsidP="0074672E">
      <w:pPr>
        <w:outlineLvl w:val="2"/>
        <w:rPr>
          <w:rFonts w:eastAsia="Times New Roman" w:cs="Times New Roman"/>
          <w:b/>
          <w:bCs/>
          <w:color w:val="000000"/>
          <w:sz w:val="20"/>
          <w:szCs w:val="20"/>
          <w:lang w:eastAsia="uk-UA"/>
        </w:rPr>
      </w:pPr>
      <w:r w:rsidRPr="0074672E">
        <w:rPr>
          <w:rFonts w:eastAsia="Times New Roman" w:cs="Times New Roman"/>
          <w:b/>
          <w:bCs/>
          <w:color w:val="000000"/>
          <w:sz w:val="20"/>
          <w:szCs w:val="20"/>
          <w:lang w:val="uk-UA" w:eastAsia="uk-UA"/>
        </w:rPr>
        <w:t>Які документи існують у вашому акціонерному товаристві</w:t>
      </w:r>
      <w:r w:rsidRPr="0074672E">
        <w:rPr>
          <w:rFonts w:eastAsia="Times New Roman" w:cs="Times New Roman"/>
          <w:b/>
          <w:bCs/>
          <w:color w:val="000000"/>
          <w:sz w:val="20"/>
          <w:szCs w:val="20"/>
          <w:lang w:eastAsia="uk-UA"/>
        </w:rPr>
        <w:t xml:space="preserve"> </w:t>
      </w:r>
      <w:r w:rsidRPr="0074672E">
        <w:rPr>
          <w:rFonts w:eastAsia="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eastAsia="uk-UA"/>
              </w:rPr>
              <w:t>Ні</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eastAsia="uk-UA"/>
              </w:rPr>
              <w:t>X</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eastAsia="uk-UA"/>
              </w:rPr>
              <w:t xml:space="preserve"> </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X</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 xml:space="preserve"> </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X</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 xml:space="preserve"> </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74672E" w:rsidRPr="0074672E" w:rsidRDefault="0074672E" w:rsidP="0074672E">
            <w:pPr>
              <w:jc w:val="center"/>
              <w:outlineLvl w:val="2"/>
              <w:rPr>
                <w:rFonts w:eastAsia="Times New Roman" w:cs="Times New Roman"/>
                <w:b/>
                <w:bCs/>
                <w:sz w:val="20"/>
                <w:szCs w:val="20"/>
                <w:lang w:eastAsia="uk-UA"/>
              </w:rPr>
            </w:pPr>
            <w:r w:rsidRPr="0074672E">
              <w:rPr>
                <w:rFonts w:eastAsia="Times New Roman" w:cs="Times New Roman"/>
                <w:bCs/>
                <w:sz w:val="20"/>
                <w:szCs w:val="20"/>
                <w:lang w:eastAsia="uk-UA"/>
              </w:rPr>
              <w:t xml:space="preserve"> </w:t>
            </w:r>
          </w:p>
        </w:tc>
        <w:tc>
          <w:tcPr>
            <w:tcW w:w="1504" w:type="dxa"/>
            <w:shd w:val="clear" w:color="auto" w:fill="auto"/>
            <w:vAlign w:val="center"/>
          </w:tcPr>
          <w:p w:rsidR="0074672E" w:rsidRPr="0074672E" w:rsidRDefault="0074672E" w:rsidP="0074672E">
            <w:pPr>
              <w:jc w:val="center"/>
              <w:outlineLvl w:val="2"/>
              <w:rPr>
                <w:rFonts w:eastAsia="Times New Roman" w:cs="Times New Roman"/>
                <w:b/>
                <w:bCs/>
                <w:sz w:val="20"/>
                <w:szCs w:val="20"/>
                <w:lang w:eastAsia="uk-UA"/>
              </w:rPr>
            </w:pPr>
            <w:r w:rsidRPr="0074672E">
              <w:rPr>
                <w:rFonts w:eastAsia="Times New Roman" w:cs="Times New Roman"/>
                <w:bCs/>
                <w:sz w:val="20"/>
                <w:szCs w:val="20"/>
                <w:lang w:eastAsia="uk-UA"/>
              </w:rPr>
              <w:t>X</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 xml:space="preserve"> </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X</w:t>
            </w:r>
          </w:p>
        </w:tc>
      </w:tr>
      <w:tr w:rsidR="0074672E" w:rsidRPr="0074672E" w:rsidTr="00886437">
        <w:trPr>
          <w:trHeight w:val="284"/>
        </w:trPr>
        <w:tc>
          <w:tcPr>
            <w:tcW w:w="7107"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lastRenderedPageBreak/>
              <w:t xml:space="preserve">Положення про порядок розподілу прибутку               </w:t>
            </w:r>
          </w:p>
        </w:tc>
        <w:tc>
          <w:tcPr>
            <w:tcW w:w="1526"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 xml:space="preserve"> </w:t>
            </w:r>
          </w:p>
        </w:tc>
        <w:tc>
          <w:tcPr>
            <w:tcW w:w="1504"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X</w:t>
            </w:r>
          </w:p>
        </w:tc>
      </w:tr>
      <w:tr w:rsidR="0074672E" w:rsidRPr="0074672E" w:rsidTr="00886437">
        <w:trPr>
          <w:trHeight w:val="284"/>
        </w:trPr>
        <w:tc>
          <w:tcPr>
            <w:tcW w:w="1718" w:type="dxa"/>
            <w:shd w:val="clear" w:color="auto" w:fill="auto"/>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color w:val="000000"/>
                <w:sz w:val="20"/>
                <w:szCs w:val="20"/>
                <w:lang w:val="uk-UA" w:eastAsia="uk-UA"/>
              </w:rPr>
              <w:t xml:space="preserve">Інше (запишіть)                                        </w:t>
            </w:r>
          </w:p>
        </w:tc>
        <w:tc>
          <w:tcPr>
            <w:tcW w:w="8419" w:type="dxa"/>
            <w:gridSpan w:val="3"/>
            <w:shd w:val="clear" w:color="auto" w:fill="auto"/>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sz w:val="20"/>
                <w:szCs w:val="20"/>
                <w:lang w:eastAsia="uk-UA"/>
              </w:rPr>
              <w:t>д/н</w:t>
            </w:r>
          </w:p>
        </w:tc>
      </w:tr>
    </w:tbl>
    <w:p w:rsidR="0074672E" w:rsidRPr="0074672E" w:rsidRDefault="0074672E" w:rsidP="0074672E">
      <w:pPr>
        <w:outlineLvl w:val="2"/>
        <w:rPr>
          <w:rFonts w:eastAsia="Times New Roman" w:cs="Times New Roman"/>
          <w:bCs/>
          <w:sz w:val="20"/>
          <w:szCs w:val="20"/>
          <w:lang w:val="en-US" w:eastAsia="uk-UA"/>
        </w:rPr>
      </w:pPr>
    </w:p>
    <w:p w:rsidR="0074672E" w:rsidRPr="0074672E" w:rsidRDefault="0074672E" w:rsidP="0074672E">
      <w:pPr>
        <w:outlineLvl w:val="2"/>
        <w:rPr>
          <w:rFonts w:eastAsia="Times New Roman" w:cs="Times New Roman"/>
          <w:bCs/>
          <w:sz w:val="20"/>
          <w:szCs w:val="20"/>
          <w:lang w:val="en-US" w:eastAsia="uk-UA"/>
        </w:rPr>
      </w:pPr>
    </w:p>
    <w:p w:rsidR="0074672E" w:rsidRPr="0074672E" w:rsidRDefault="0074672E" w:rsidP="0074672E">
      <w:pPr>
        <w:outlineLvl w:val="2"/>
        <w:rPr>
          <w:rFonts w:eastAsia="Times New Roman" w:cs="Times New Roman"/>
          <w:bCs/>
          <w:sz w:val="20"/>
          <w:szCs w:val="20"/>
          <w:lang w:val="en-US"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eastAsia="uk-UA"/>
              </w:rPr>
              <w:t>Інформація розміщується на власному веб-сайті акціонерного товариства</w:t>
            </w:r>
          </w:p>
        </w:tc>
      </w:tr>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Так</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Так</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Так</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Так</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Так</w:t>
            </w:r>
          </w:p>
        </w:tc>
      </w:tr>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Інформація про акціонерів, які володіють 5 відсотків та більше статутного капіталу</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Так</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r w:rsidR="0074672E" w:rsidRPr="0074672E" w:rsidTr="00886437">
        <w:trPr>
          <w:trHeight w:val="284"/>
        </w:trPr>
        <w:tc>
          <w:tcPr>
            <w:tcW w:w="2894"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861"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56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176"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c>
          <w:tcPr>
            <w:tcW w:w="136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Ні</w:t>
            </w:r>
          </w:p>
        </w:tc>
      </w:tr>
    </w:tbl>
    <w:p w:rsidR="0074672E" w:rsidRPr="0074672E" w:rsidRDefault="0074672E" w:rsidP="0074672E">
      <w:pPr>
        <w:outlineLvl w:val="2"/>
        <w:rPr>
          <w:rFonts w:eastAsia="Times New Roman" w:cs="Times New Roman"/>
          <w:bCs/>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74672E">
        <w:rPr>
          <w:rFonts w:eastAsia="Times New Roman" w:cs="Times New Roman"/>
          <w:bCs/>
          <w:sz w:val="20"/>
          <w:szCs w:val="20"/>
          <w:u w:val="single"/>
          <w:lang w:val="en-US" w:eastAsia="uk-UA"/>
        </w:rPr>
        <w:t>Ні</w:t>
      </w:r>
    </w:p>
    <w:p w:rsidR="0074672E" w:rsidRPr="0074672E" w:rsidRDefault="0074672E" w:rsidP="0074672E">
      <w:pPr>
        <w:outlineLvl w:val="2"/>
        <w:rPr>
          <w:rFonts w:eastAsia="Times New Roman" w:cs="Times New Roman"/>
          <w:b/>
          <w:bCs/>
          <w:color w:val="000000"/>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74672E" w:rsidRPr="0074672E" w:rsidTr="00886437">
        <w:trPr>
          <w:trHeight w:val="284"/>
        </w:trPr>
        <w:tc>
          <w:tcPr>
            <w:tcW w:w="62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p>
        </w:tc>
        <w:tc>
          <w:tcPr>
            <w:tcW w:w="193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Так</w:t>
            </w:r>
          </w:p>
        </w:tc>
        <w:tc>
          <w:tcPr>
            <w:tcW w:w="192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uk-UA" w:eastAsia="uk-UA"/>
              </w:rPr>
              <w:t>Ні</w:t>
            </w:r>
          </w:p>
        </w:tc>
      </w:tr>
      <w:tr w:rsidR="0074672E" w:rsidRPr="0074672E" w:rsidTr="00886437">
        <w:trPr>
          <w:trHeight w:val="284"/>
        </w:trPr>
        <w:tc>
          <w:tcPr>
            <w:tcW w:w="62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c>
          <w:tcPr>
            <w:tcW w:w="192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r>
      <w:tr w:rsidR="0074672E" w:rsidRPr="0074672E" w:rsidTr="00886437">
        <w:trPr>
          <w:trHeight w:val="284"/>
        </w:trPr>
        <w:tc>
          <w:tcPr>
            <w:tcW w:w="62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Раз на рік                                             </w:t>
            </w:r>
          </w:p>
        </w:tc>
        <w:tc>
          <w:tcPr>
            <w:tcW w:w="193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92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281" w:type="dxa"/>
            <w:shd w:val="clear" w:color="auto" w:fill="auto"/>
            <w:vAlign w:val="center"/>
          </w:tcPr>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 xml:space="preserve"> </w:t>
            </w:r>
          </w:p>
        </w:tc>
        <w:tc>
          <w:tcPr>
            <w:tcW w:w="1924"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val="en-US" w:eastAsia="uk-UA"/>
              </w:rPr>
              <w:t>X</w:t>
            </w:r>
          </w:p>
        </w:tc>
      </w:tr>
    </w:tbl>
    <w:p w:rsidR="0074672E" w:rsidRPr="0074672E" w:rsidRDefault="0074672E" w:rsidP="0074672E">
      <w:pPr>
        <w:outlineLvl w:val="2"/>
        <w:rPr>
          <w:rFonts w:eastAsia="Times New Roman" w:cs="Times New Roman"/>
          <w:bCs/>
          <w:sz w:val="20"/>
          <w:szCs w:val="20"/>
          <w:lang w:val="uk-UA" w:eastAsia="uk-UA"/>
        </w:rPr>
      </w:pPr>
    </w:p>
    <w:p w:rsidR="0074672E" w:rsidRPr="0074672E" w:rsidRDefault="0074672E" w:rsidP="0074672E">
      <w:pPr>
        <w:outlineLvl w:val="2"/>
        <w:rPr>
          <w:rFonts w:eastAsia="Times New Roman" w:cs="Times New Roman"/>
          <w:b/>
          <w:bCs/>
          <w:color w:val="000000"/>
          <w:sz w:val="20"/>
          <w:szCs w:val="20"/>
          <w:lang w:val="uk-UA" w:eastAsia="uk-UA"/>
        </w:rPr>
      </w:pPr>
      <w:r w:rsidRPr="0074672E">
        <w:rPr>
          <w:rFonts w:eastAsia="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2"/>
        <w:gridCol w:w="1852"/>
        <w:gridCol w:w="1895"/>
      </w:tblGrid>
      <w:tr w:rsidR="0074672E" w:rsidRPr="0074672E" w:rsidTr="00886437">
        <w:trPr>
          <w:trHeight w:val="284"/>
        </w:trPr>
        <w:tc>
          <w:tcPr>
            <w:tcW w:w="630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p>
        </w:tc>
        <w:tc>
          <w:tcPr>
            <w:tcW w:w="189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eastAsia="uk-UA"/>
              </w:rPr>
              <w:t>Так</w:t>
            </w:r>
          </w:p>
        </w:tc>
        <w:tc>
          <w:tcPr>
            <w:tcW w:w="1938" w:type="dxa"/>
            <w:shd w:val="clear" w:color="auto" w:fill="auto"/>
            <w:vAlign w:val="center"/>
          </w:tcPr>
          <w:p w:rsidR="0074672E" w:rsidRPr="0074672E" w:rsidRDefault="0074672E" w:rsidP="0074672E">
            <w:pPr>
              <w:jc w:val="center"/>
              <w:outlineLvl w:val="2"/>
              <w:rPr>
                <w:rFonts w:eastAsia="Times New Roman" w:cs="Times New Roman"/>
                <w:bCs/>
                <w:sz w:val="20"/>
                <w:szCs w:val="20"/>
                <w:lang w:val="uk-UA" w:eastAsia="uk-UA"/>
              </w:rPr>
            </w:pPr>
            <w:r w:rsidRPr="0074672E">
              <w:rPr>
                <w:rFonts w:eastAsia="Times New Roman" w:cs="Times New Roman"/>
                <w:bCs/>
                <w:sz w:val="20"/>
                <w:szCs w:val="20"/>
                <w:lang w:eastAsia="uk-UA"/>
              </w:rPr>
              <w:t>Ні</w:t>
            </w:r>
          </w:p>
        </w:tc>
      </w:tr>
      <w:tr w:rsidR="0074672E" w:rsidRPr="0074672E" w:rsidTr="00886437">
        <w:trPr>
          <w:trHeight w:val="284"/>
        </w:trPr>
        <w:tc>
          <w:tcPr>
            <w:tcW w:w="630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val="en-US" w:eastAsia="uk-UA"/>
              </w:rPr>
              <w:t xml:space="preserve"> </w:t>
            </w:r>
          </w:p>
        </w:tc>
        <w:tc>
          <w:tcPr>
            <w:tcW w:w="193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val="en-US" w:eastAsia="uk-UA"/>
              </w:rPr>
              <w:t>X</w:t>
            </w:r>
          </w:p>
        </w:tc>
      </w:tr>
      <w:tr w:rsidR="0074672E" w:rsidRPr="0074672E" w:rsidTr="00886437">
        <w:trPr>
          <w:trHeight w:val="284"/>
        </w:trPr>
        <w:tc>
          <w:tcPr>
            <w:tcW w:w="6309" w:type="dxa"/>
            <w:gridSpan w:val="2"/>
            <w:shd w:val="clear" w:color="auto" w:fill="auto"/>
            <w:vAlign w:val="center"/>
          </w:tcPr>
          <w:p w:rsidR="0074672E" w:rsidRPr="0074672E" w:rsidRDefault="0074672E" w:rsidP="0074672E">
            <w:pPr>
              <w:outlineLvl w:val="2"/>
              <w:rPr>
                <w:rFonts w:eastAsia="Times New Roman" w:cs="Times New Roman"/>
                <w:bCs/>
                <w:sz w:val="20"/>
                <w:szCs w:val="20"/>
                <w:lang w:eastAsia="uk-UA"/>
              </w:rPr>
            </w:pPr>
            <w:r w:rsidRPr="0074672E">
              <w:rPr>
                <w:rFonts w:eastAsia="Times New Roman" w:cs="Times New Roman"/>
                <w:bCs/>
                <w:color w:val="000000"/>
                <w:sz w:val="20"/>
                <w:szCs w:val="20"/>
                <w:lang w:val="uk-UA" w:eastAsia="uk-UA"/>
              </w:rPr>
              <w:t xml:space="preserve">Наглядова рада                                         </w:t>
            </w:r>
          </w:p>
        </w:tc>
        <w:tc>
          <w:tcPr>
            <w:tcW w:w="1890"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val="en-US" w:eastAsia="uk-UA"/>
              </w:rPr>
              <w:t>X</w:t>
            </w:r>
          </w:p>
        </w:tc>
        <w:tc>
          <w:tcPr>
            <w:tcW w:w="1938" w:type="dxa"/>
            <w:shd w:val="clear" w:color="auto" w:fill="auto"/>
            <w:vAlign w:val="center"/>
          </w:tcPr>
          <w:p w:rsidR="0074672E" w:rsidRPr="0074672E" w:rsidRDefault="0074672E" w:rsidP="0074672E">
            <w:pPr>
              <w:jc w:val="center"/>
              <w:outlineLvl w:val="2"/>
              <w:rPr>
                <w:rFonts w:eastAsia="Times New Roman" w:cs="Times New Roman"/>
                <w:bCs/>
                <w:sz w:val="20"/>
                <w:szCs w:val="20"/>
                <w:lang w:eastAsia="uk-UA"/>
              </w:rPr>
            </w:pPr>
            <w:r w:rsidRPr="0074672E">
              <w:rPr>
                <w:rFonts w:eastAsia="Times New Roman" w:cs="Times New Roman"/>
                <w:bCs/>
                <w:sz w:val="20"/>
                <w:szCs w:val="20"/>
                <w:lang w:val="en-US" w:eastAsia="uk-UA"/>
              </w:rPr>
              <w:t xml:space="preserve"> </w:t>
            </w:r>
          </w:p>
        </w:tc>
      </w:tr>
      <w:tr w:rsidR="0074672E" w:rsidRPr="0074672E" w:rsidTr="00886437">
        <w:trPr>
          <w:trHeight w:val="284"/>
        </w:trPr>
        <w:tc>
          <w:tcPr>
            <w:tcW w:w="1718" w:type="dxa"/>
            <w:shd w:val="clear" w:color="auto" w:fill="auto"/>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color w:val="000000"/>
                <w:sz w:val="20"/>
                <w:szCs w:val="20"/>
                <w:lang w:val="uk-UA" w:eastAsia="uk-UA"/>
              </w:rPr>
              <w:t xml:space="preserve">Інше (зазначити)                                        </w:t>
            </w:r>
          </w:p>
        </w:tc>
        <w:tc>
          <w:tcPr>
            <w:tcW w:w="8419" w:type="dxa"/>
            <w:gridSpan w:val="3"/>
            <w:shd w:val="clear" w:color="auto" w:fill="auto"/>
          </w:tcPr>
          <w:p w:rsidR="0074672E" w:rsidRPr="0074672E" w:rsidRDefault="0074672E" w:rsidP="0074672E">
            <w:pPr>
              <w:outlineLvl w:val="2"/>
              <w:rPr>
                <w:rFonts w:eastAsia="Times New Roman" w:cs="Times New Roman"/>
                <w:bCs/>
                <w:sz w:val="20"/>
                <w:szCs w:val="20"/>
                <w:lang w:val="en-US" w:eastAsia="uk-UA"/>
              </w:rPr>
            </w:pPr>
            <w:r w:rsidRPr="0074672E">
              <w:rPr>
                <w:rFonts w:eastAsia="Times New Roman" w:cs="Times New Roman"/>
                <w:bCs/>
                <w:sz w:val="20"/>
                <w:szCs w:val="20"/>
                <w:lang w:val="en-US" w:eastAsia="uk-UA"/>
              </w:rPr>
              <w:t>Наглядова рада приймала рішення про затвердження незалежного аудитора для отримання думки аудитора щодо надання впевненості щодо звіту про управління (звіту керівництва) відповідно до вимог ст. 40-1 Закону України "Про цінні папери та фондовий ринок".</w:t>
            </w:r>
          </w:p>
        </w:tc>
      </w:tr>
    </w:tbl>
    <w:p w:rsidR="0074672E" w:rsidRPr="0074672E" w:rsidRDefault="0074672E" w:rsidP="0074672E">
      <w:pPr>
        <w:outlineLvl w:val="2"/>
        <w:rPr>
          <w:rFonts w:eastAsia="Times New Roman" w:cs="Times New Roman"/>
          <w:bCs/>
          <w:sz w:val="20"/>
          <w:szCs w:val="20"/>
          <w:lang w:val="uk-UA" w:eastAsia="uk-UA"/>
        </w:rPr>
      </w:pPr>
    </w:p>
    <w:p w:rsidR="0074672E" w:rsidRPr="0074672E" w:rsidRDefault="0074672E" w:rsidP="0074672E">
      <w:pPr>
        <w:outlineLvl w:val="2"/>
        <w:rPr>
          <w:rFonts w:eastAsia="Times New Roman" w:cs="Times New Roman"/>
          <w:bCs/>
          <w:sz w:val="20"/>
          <w:szCs w:val="20"/>
          <w:lang w:val="uk-UA" w:eastAsia="uk-UA"/>
        </w:rPr>
      </w:pPr>
      <w:r w:rsidRPr="0074672E">
        <w:rPr>
          <w:rFonts w:eastAsia="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
                <w:bCs/>
                <w:color w:val="000000"/>
                <w:sz w:val="20"/>
                <w:szCs w:val="20"/>
                <w:lang w:val="uk-UA" w:eastAsia="uk-UA"/>
              </w:rPr>
            </w:pP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Так</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Ні</w:t>
            </w:r>
          </w:p>
        </w:tc>
      </w:tr>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 xml:space="preserve"> </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X</w:t>
            </w:r>
          </w:p>
        </w:tc>
      </w:tr>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 xml:space="preserve"> </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X</w:t>
            </w:r>
          </w:p>
        </w:tc>
      </w:tr>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 xml:space="preserve"> </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X</w:t>
            </w:r>
          </w:p>
        </w:tc>
      </w:tr>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 xml:space="preserve"> </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X</w:t>
            </w:r>
          </w:p>
        </w:tc>
      </w:tr>
      <w:tr w:rsidR="0074672E" w:rsidRPr="0074672E" w:rsidTr="00886437">
        <w:trPr>
          <w:trHeight w:val="284"/>
        </w:trPr>
        <w:tc>
          <w:tcPr>
            <w:tcW w:w="6813" w:type="dxa"/>
            <w:gridSpan w:val="2"/>
            <w:shd w:val="clear" w:color="auto" w:fill="auto"/>
            <w:vAlign w:val="center"/>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 xml:space="preserve"> </w:t>
            </w:r>
          </w:p>
        </w:tc>
        <w:tc>
          <w:tcPr>
            <w:tcW w:w="1672" w:type="dxa"/>
            <w:shd w:val="clear" w:color="auto" w:fill="auto"/>
            <w:vAlign w:val="center"/>
          </w:tcPr>
          <w:p w:rsidR="0074672E" w:rsidRPr="0074672E" w:rsidRDefault="0074672E" w:rsidP="0074672E">
            <w:pPr>
              <w:jc w:val="cente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X</w:t>
            </w:r>
          </w:p>
        </w:tc>
      </w:tr>
      <w:tr w:rsidR="0074672E" w:rsidRPr="0074672E" w:rsidTr="00886437">
        <w:trPr>
          <w:trHeight w:val="284"/>
        </w:trPr>
        <w:tc>
          <w:tcPr>
            <w:tcW w:w="1662" w:type="dxa"/>
            <w:shd w:val="clear" w:color="auto" w:fill="auto"/>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val="uk-UA" w:eastAsia="uk-UA"/>
              </w:rPr>
              <w:t xml:space="preserve">Інше (запишіть)                                        </w:t>
            </w:r>
          </w:p>
        </w:tc>
        <w:tc>
          <w:tcPr>
            <w:tcW w:w="8475" w:type="dxa"/>
            <w:gridSpan w:val="3"/>
            <w:shd w:val="clear" w:color="auto" w:fill="auto"/>
          </w:tcPr>
          <w:p w:rsidR="0074672E" w:rsidRPr="0074672E" w:rsidRDefault="0074672E" w:rsidP="0074672E">
            <w:pPr>
              <w:outlineLvl w:val="2"/>
              <w:rPr>
                <w:rFonts w:eastAsia="Times New Roman" w:cs="Times New Roman"/>
                <w:bCs/>
                <w:color w:val="000000"/>
                <w:sz w:val="20"/>
                <w:szCs w:val="20"/>
                <w:lang w:val="uk-UA" w:eastAsia="uk-UA"/>
              </w:rPr>
            </w:pPr>
            <w:r w:rsidRPr="0074672E">
              <w:rPr>
                <w:rFonts w:eastAsia="Times New Roman" w:cs="Times New Roman"/>
                <w:bCs/>
                <w:color w:val="000000"/>
                <w:sz w:val="20"/>
                <w:szCs w:val="20"/>
                <w:lang w:eastAsia="uk-UA"/>
              </w:rPr>
              <w:t>д/н</w:t>
            </w:r>
          </w:p>
        </w:tc>
      </w:tr>
    </w:tbl>
    <w:p w:rsidR="0074672E" w:rsidRPr="0074672E" w:rsidRDefault="0074672E" w:rsidP="0074672E">
      <w:pPr>
        <w:rPr>
          <w:rFonts w:eastAsia="Times New Roman" w:cs="Times New Roman"/>
          <w:b/>
          <w:bCs/>
          <w:color w:val="000000"/>
          <w:sz w:val="20"/>
          <w:szCs w:val="20"/>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vanish/>
          <w:color w:val="000000"/>
          <w:szCs w:val="24"/>
          <w:lang w:eastAsia="ru-RU"/>
        </w:rPr>
      </w:pPr>
      <w:r w:rsidRPr="0074672E">
        <w:rPr>
          <w:rFonts w:eastAsia="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74672E" w:rsidRPr="0074672E" w:rsidTr="00886437">
        <w:tc>
          <w:tcPr>
            <w:tcW w:w="540"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Розмір частки акціонера (власника) (у відсотках до статутного капіталу)</w:t>
            </w:r>
          </w:p>
        </w:tc>
      </w:tr>
      <w:tr w:rsidR="0074672E" w:rsidRPr="0074672E" w:rsidTr="00886437">
        <w:tc>
          <w:tcPr>
            <w:tcW w:w="540"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4</w:t>
            </w:r>
          </w:p>
        </w:tc>
      </w:tr>
      <w:tr w:rsidR="0074672E" w:rsidRPr="0074672E" w:rsidTr="00886437">
        <w:tc>
          <w:tcPr>
            <w:tcW w:w="540"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Віктор Іванович</w:t>
            </w:r>
          </w:p>
        </w:tc>
        <w:tc>
          <w:tcPr>
            <w:tcW w:w="3119"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85.65</w:t>
            </w:r>
          </w:p>
        </w:tc>
      </w:tr>
      <w:tr w:rsidR="0074672E" w:rsidRPr="0074672E" w:rsidTr="00886437">
        <w:tc>
          <w:tcPr>
            <w:tcW w:w="540"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Олександр Вікторович</w:t>
            </w:r>
          </w:p>
        </w:tc>
        <w:tc>
          <w:tcPr>
            <w:tcW w:w="3119"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7.77</w:t>
            </w:r>
          </w:p>
        </w:tc>
      </w:tr>
    </w:tbl>
    <w:p w:rsidR="0074672E" w:rsidRPr="0074672E" w:rsidRDefault="0074672E" w:rsidP="0074672E">
      <w:pPr>
        <w:rPr>
          <w:rFonts w:eastAsia="Times New Roman" w:cs="Times New Roman"/>
          <w:szCs w:val="24"/>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jc w:val="center"/>
        <w:rPr>
          <w:rFonts w:eastAsia="Times New Roman" w:cs="Times New Roman"/>
          <w:b/>
          <w:color w:val="000000"/>
          <w:sz w:val="28"/>
          <w:szCs w:val="28"/>
          <w:lang w:val="uk-UA" w:eastAsia="uk-UA"/>
        </w:rPr>
      </w:pPr>
      <w:r w:rsidRPr="0074672E">
        <w:rPr>
          <w:rFonts w:eastAsia="Times New Roman" w:cs="Times New Roman"/>
          <w:b/>
          <w:color w:val="000000"/>
          <w:sz w:val="28"/>
          <w:szCs w:val="28"/>
          <w:lang w:val="uk-UA" w:eastAsia="uk-UA"/>
        </w:rPr>
        <w:lastRenderedPageBreak/>
        <w:t>8) порядок призначення та звільнення посадових осіб емітента</w:t>
      </w: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Відповідно до Закону України "Про акціонерні товариства", статуту та внутрішніх положень товариства директор товариства обирається та звільняється наглядовою радою, а члени наглядової ради - загальними зборами акціонерів товариства.</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Порядок обрання та припинення повноважень голови та членів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Наглядова рада є органом, що здійснює захист прав акціонерів, і в межах компетенції, визначеної статутом, контролює та регулює діяльність директора. Наглядова рада обирається загальними зборами в кількості 3-ох осіб строком на 3 (три) роки.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Члени наглядової ради обираються акціонерами під час проведення загальних зборів. Право висувати кандидатів для обрання до складу наглядової ради мають лише акціонери (група акціонерів). Акціонер має право висувати власну кандидатуру. Кількість запропонованих кандидатів до складу наглядової ради не може перевищувати її кількісного складу.</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Пропозиція про висування кандидата для обрання членом наглядової ради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Якщо кількість членів наглядової ради, повноваження яких дійсні, становить менше половини її кількісного складу, товариство протягом трьох місяців має скликати позачергові загальні збори для переобрання всього складу наглядової ради.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може прийматися тільки стосовно всіх членів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Без рішення загальних зборів повноваження члена наглядової ради припиняються:</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за його бажанням за умови письмового повідомлення про це товариства за два тижні;</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 разі неможливості виконання обов'язків члена наглядової ради за станом здоров'я;</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 разі смерті, визнання його недієздатним, обмежено дієздатним, безвісно відсутнім, померлим;</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 разі отримання товариством письмового повідомлення про заміну члена наглядової ради, який є представником акціонера (групи акціонерів).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 разі відчуження акцій товариства акціонером, що є членом наглядової ради, або акціонером (хоча б одним із групи акціонерів), представник якого (яких) є членом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З припиненням повноважень члена наглядової ради одночасно припиняється дія договору або контракту, укладеного з ним.</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Порядок призначення та звільнення директора.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Директор - одноосібний виконавчий орган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Директор обирається наглядовою радою терміном на 5 (п'ять) років. Директором може бути будь-яка фізична особа, яка має повну дієздатність, крім наступних випадків: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особа, яка має непогашену судимість за злочини проти власності, службові чи господарські злочини;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особа, якій суд заборонив займатися певним видом діяльності, якщо товариство провадить цей вид діяльності;</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член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Рішення про обрання директора приймається простою більшістю голосів від загального складу наглядової ради. Право вирішального голосу у разі рівного розподілу голосів членів наглядової ради належить голові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Директор може переобиратися на посаду необмежену кількість разів.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Повноваження директора припиняються за рішенням наглядової ради з одночасним прийняттям рішення про призначення директора або особи, яка тимчасово здійснюватиме його повноваження. Підстави припинення повноважень директора встановлюються законом, статутом, а також контрактом, укладеним з директором.</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У разі тимчасової відсутності (на період відрядження, хвороби, відпустки та з інших причин) директор призначає своїм наказом виконуючого обов'язки директора із числа працівників товариства. В наказі про призначення виконуючого обов'язки директора на період його тимчасової відсутності визначається коло повноважень, які особа має право здійснювати.</w:t>
      </w:r>
    </w:p>
    <w:p w:rsidR="0074672E" w:rsidRPr="0074672E" w:rsidRDefault="0074672E" w:rsidP="0074672E">
      <w:pPr>
        <w:rPr>
          <w:rFonts w:eastAsia="Times New Roman" w:cs="Times New Roman"/>
          <w:sz w:val="20"/>
          <w:szCs w:val="20"/>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before="100" w:beforeAutospacing="1" w:after="100" w:afterAutospacing="1"/>
        <w:jc w:val="center"/>
        <w:rPr>
          <w:rFonts w:eastAsia="Times New Roman" w:cs="Times New Roman"/>
          <w:b/>
          <w:sz w:val="28"/>
          <w:szCs w:val="28"/>
          <w:lang w:eastAsia="ru-RU"/>
        </w:rPr>
      </w:pPr>
      <w:r w:rsidRPr="0074672E">
        <w:rPr>
          <w:rFonts w:eastAsia="Times New Roman" w:cs="Times New Roman"/>
          <w:b/>
          <w:color w:val="000000"/>
          <w:sz w:val="28"/>
          <w:szCs w:val="28"/>
          <w:lang w:val="uk-UA" w:eastAsia="ru-RU"/>
        </w:rPr>
        <w:lastRenderedPageBreak/>
        <w:t>9) повноваження посадових осіб емітента</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Повноваження голови та членів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До виключної компетенції наглядової ради належать:</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1) затвердження в межах своєї компетенції положень, якими регулюються питання, пов'язані з діяльністю товариства;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 прийняття рішення про проведення річних або позачергових загальних зборів, призначення голови та секретаря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3) затвердження повідомлення про проведення загальних зборів, затвердження проекту порядку денного та порядку денного загальних зборів (крім скликання акціонерами позачергових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4) прийняття рішення про включення або про відмову у включенні пропозицій акціонерів до проекту порядку денного загальних зборів, надсилання акціонерам повідомлень про відмову у включенні пропозицій до проекту порядку денного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5) призначення тимчасової лічильної комісії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6) обрання реєстраційної комісії, за винятком випадку, коли загальні збори скликаються акціонерами відповідно до п.11.21.7 статуту;</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7) затвердження форми та тексту бюлетенів для голосування на загальних зборах;</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8) 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9)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п.9.2 статуту;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10) обрання та припинення повноважень директора;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11) затвердження умов контракту, який укладатиметься з директором, встановлення розміру його винагороди та визначення особи, яка уповноважується на підписання даного контракту;</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12) прийняття рішення про відсторонення директора від здійснення повноважень та обрання особи, яка тимчасово здійснюватиме повноваження директора;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13) прийняття рішення про розміщення товариством інших цінних паперів, крім акцій, на суму, що не перевищує 25 відсотків вартості активів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14) прийняття рішення про викуп розміщених товариством інших, крім акцій, цінних паперів;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15) прийняття рішення про продаж раніше викуплених товариством акцій;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16) надсилання пропозиції акціонерам про придбання належних їм акцій особою (особами, що діють спільно), яка придбала контрольний пакет акцій;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17) прийняття рішення про обрання оцінювача майна товариства, визначення умов договору, що укладатиметься з ним, встановлення розміру оплати його послуг;</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18) затвердження ринкової вартості майна;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19) обрання аудитора товариства та визначення умов договору, що укладатиметься з ним, встановлення розміру оплати його послуг;</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20)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21) прийняття рішення про надання згоди на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22) подання загальним зборам пропозицій щодо надання згоди на вчинення значного правочину, якщо ринкова вартість майна або послуг, що є його предметом, перевищує 25 відсотків вартості активів за даними останньої річної фінансової звітності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23) прийняття рішення про надання згоди на вчинення правочину із заінтересованістю в порядку визначеному п.16.2.5 статуту;</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24)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25) вирішення питань про участь товариства у промислово-фінансових групах та інших об'єднаннях, про заснування інших юридичних осіб;</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26) вирішення питань, віднесених до компетенції наглядової ради, у разі злиття, приєднання, поділу, виділу або перетворення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До компетенції наглядової ради належать також питання передані на вирішення наглядової ради загальними зборами.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Питання, що належать до виключної компетенції наглядової ради, не можуть вирішуватися іншими органами товариства, крім загальних зборів.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Якщо кількість членів наглядової ради, повноваження яких дійсні, становитиме половину або менше половини її кількісного складу, наглядова рада не може приймати рішення, крім рішень з питань скликання позачергових загальних зборів акціонерного товариства для обрання всього складу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Члени наглядової ради мають право: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3-х робочих днів з дати отримання товариством відповідного запиту на ім'я директора;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вимагати скликання позачергового засідання наглядової ради;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надавати у письмовій формі зауваження на рішення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lastRenderedPageBreak/>
        <w:t xml:space="preserve">Члени наглядової ради зобов'язані: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особисто брати участь у засіданнях наглядової ради. Голосувати з усіх питань, внесених до порядку денного засідання наглядової ради. Завчасно повідомляти про неможливість участі у засіданнях наглядової ради із зазначенням причини відсутності;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керуватися у своїй діяльності чинним законодавством України, статутом, положенням, іншими внутрішніми документами товариства;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виконувати рішення, прийняті загальними зборами та наглядовою радою;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значних правочинів;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правочинів, щодо вчинення яких є заінтересованість;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комерційну та інсайдерську інформацію, яка стала відомою у зв'язку із виконанням функцій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своєчасно надавати загальним зборам, наглядовій раді повну і точну інформацію про діяльність та фінансовий стан товариства.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Голова наглядової ради: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керує та організовує роботу наглядової ради та здійснює контроль за реалізацією плану роботи;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скликає засідання наглядової ради та головує на них;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забезпечує контроль за виконанням наглядовою радою та директором рішень загальних зборів та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 здійснює інші функції, необхідні для організації діяльності наглядової ради спрямовані на досягнення мети товариства. </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Повноваження директора.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Директор в межах своєї компетенції та вимог статуту має право:</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6) визначати та впроваджувати облікову політику товариства відповідно до принципів визначених наглядовою радою;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9) видавати накази, розпорядження та інші організаційно-розпорядчі документи щодо діяльності товариства;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10) приймати на роботу, звільняти з роботи, приймати інші рішення з питань трудових відносин товариства з працівниками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11) вживати заходів щодо заохочення працівників товариства та накладання на них стягнень;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13) отримувати повну, достовірну та своєчасну інформацію про товариство, необхідну для виконання своїх функцій;</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14) вимагати скликання позачергового засідання наглядової ради;</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15) отримувати винагороду за виконання функцій директора, розмір якої встановлюється контрактом, укладеним з товариством; </w:t>
      </w:r>
    </w:p>
    <w:p w:rsidR="0074672E" w:rsidRPr="0074672E" w:rsidRDefault="0074672E" w:rsidP="0074672E">
      <w:pPr>
        <w:rPr>
          <w:rFonts w:eastAsia="Times New Roman" w:cs="Times New Roman"/>
          <w:sz w:val="20"/>
          <w:szCs w:val="20"/>
          <w:lang w:eastAsia="uk-UA"/>
        </w:rPr>
      </w:pPr>
      <w:r w:rsidRPr="0074672E">
        <w:rPr>
          <w:rFonts w:eastAsia="Times New Roman" w:cs="Times New Roman"/>
          <w:sz w:val="20"/>
          <w:szCs w:val="20"/>
          <w:lang w:val="en-US" w:eastAsia="uk-UA"/>
        </w:rPr>
        <w:t>16) здійснювати інші права та повноваження, передбачені статутом.</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jc w:val="center"/>
        <w:rPr>
          <w:rFonts w:eastAsia="Times New Roman" w:cs="Times New Roman"/>
          <w:b/>
          <w:color w:val="000000"/>
          <w:sz w:val="28"/>
          <w:szCs w:val="28"/>
          <w:lang w:val="uk-UA" w:eastAsia="uk-UA"/>
        </w:rPr>
      </w:pPr>
      <w:r w:rsidRPr="0074672E">
        <w:rPr>
          <w:rFonts w:eastAsia="Times New Roman" w:cs="Times New Roman"/>
          <w:b/>
          <w:color w:val="000000"/>
          <w:sz w:val="28"/>
          <w:szCs w:val="28"/>
          <w:lang w:val="uk-UA" w:eastAsia="uk-UA"/>
        </w:rPr>
        <w:lastRenderedPageBreak/>
        <w:t xml:space="preserve">10) </w:t>
      </w:r>
      <w:r w:rsidRPr="0074672E">
        <w:rPr>
          <w:rFonts w:eastAsia="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74672E" w:rsidRPr="0074672E" w:rsidRDefault="0074672E" w:rsidP="0074672E">
      <w:pPr>
        <w:jc w:val="center"/>
        <w:rPr>
          <w:rFonts w:eastAsia="Times New Roman" w:cs="Times New Roman"/>
          <w:b/>
          <w:sz w:val="28"/>
          <w:szCs w:val="28"/>
          <w:lang w:val="uk-UA" w:eastAsia="uk-UA"/>
        </w:rPr>
      </w:pPr>
      <w:r w:rsidRPr="0074672E">
        <w:rPr>
          <w:rFonts w:eastAsia="Times New Roman" w:cs="Times New Roman"/>
          <w:b/>
          <w:color w:val="000000"/>
          <w:sz w:val="28"/>
          <w:szCs w:val="28"/>
          <w:lang w:val="uk-UA" w:eastAsia="uk-UA"/>
        </w:rPr>
        <w:t xml:space="preserve"> </w:t>
      </w:r>
    </w:p>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Основні відомості про суб'єкта аудиторської діяльності, що провів аудит.</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Повна назва - Товариство з обмеженою відповідальністю "ДОНКОНСАЛТАУДИТ".</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Код за ЄДРПОУ - 33913531.</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Місцезнаходження - 03040, м. Київ, проспект Голосіївський, буд.70.</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Дата реєстрації - свідоцтво від 25.11.2005 року, номер запису № 12661020000014045.</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Номер та дата свідоцтва про внесення до реєстру аудиторських фірм - № 4252 від 29.01.2009 року рішення Аудиторської палати України №198/2 від 29.01.2009 року. </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 xml:space="preserve">Номер та дата видачі сертифіката директора - аудитора - сертифікат аудитора серія А № 005061 від 30.01.2002 року. </w:t>
      </w:r>
    </w:p>
    <w:p w:rsidR="0074672E" w:rsidRPr="0074672E" w:rsidRDefault="0074672E" w:rsidP="0074672E">
      <w:pPr>
        <w:rPr>
          <w:rFonts w:eastAsia="Times New Roman" w:cs="Times New Roman"/>
          <w:sz w:val="20"/>
          <w:szCs w:val="20"/>
          <w:lang w:val="en-US" w:eastAsia="uk-UA"/>
        </w:rPr>
      </w:pP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Думка.</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ab/>
        <w:t>На нашу думку, інформація Звіту про корпоративне управління, що додається, складена у усіх суттєвих аспектах, відповідно до вимог пунктів 5-9 частини 3 статті 40-1 Закону України "Про цінні папери та фондовий ринок" та підпунктів 5-9 пункту 4 розділу VII додатка 38 до "Положення про розкриття інформації емітентами цінних паперів".</w:t>
      </w:r>
    </w:p>
    <w:p w:rsidR="0074672E" w:rsidRPr="0074672E" w:rsidRDefault="0074672E" w:rsidP="0074672E">
      <w:pPr>
        <w:rPr>
          <w:rFonts w:eastAsia="Times New Roman" w:cs="Times New Roman"/>
          <w:sz w:val="20"/>
          <w:szCs w:val="20"/>
          <w:lang w:eastAsia="uk-UA"/>
        </w:rPr>
      </w:pPr>
    </w:p>
    <w:p w:rsidR="0074672E" w:rsidRDefault="0074672E">
      <w:pPr>
        <w:sectPr w:rsidR="0074672E" w:rsidSect="0074672E">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74672E" w:rsidRPr="0074672E" w:rsidTr="00886437">
        <w:trPr>
          <w:trHeight w:val="463"/>
        </w:trPr>
        <w:tc>
          <w:tcPr>
            <w:tcW w:w="15480" w:type="dxa"/>
            <w:tcMar>
              <w:top w:w="60" w:type="dxa"/>
              <w:left w:w="60" w:type="dxa"/>
              <w:bottom w:w="60" w:type="dxa"/>
              <w:right w:w="60" w:type="dxa"/>
            </w:tcMar>
            <w:vAlign w:val="center"/>
          </w:tcPr>
          <w:p w:rsidR="0074672E" w:rsidRPr="0074672E" w:rsidRDefault="0074672E" w:rsidP="0074672E">
            <w:pPr>
              <w:jc w:val="center"/>
              <w:rPr>
                <w:rFonts w:ascii="Cambria" w:eastAsia="Cambria" w:hAnsi="Cambria" w:cs="Cambria"/>
                <w:b/>
                <w:bCs/>
                <w:szCs w:val="24"/>
                <w:lang w:eastAsia="uk-UA"/>
              </w:rPr>
            </w:pPr>
            <w:r w:rsidRPr="0074672E">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74672E" w:rsidRPr="0074672E" w:rsidRDefault="0074672E" w:rsidP="0074672E">
      <w:pPr>
        <w:rPr>
          <w:rFonts w:ascii="Cambria" w:eastAsia="Cambria" w:hAnsi="Cambria" w:cs="Cambria"/>
          <w:vanish/>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74672E" w:rsidRPr="0074672E" w:rsidTr="00886437">
        <w:tc>
          <w:tcPr>
            <w:tcW w:w="3588" w:type="dxa"/>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Кількість акцій (штук)</w:t>
            </w:r>
          </w:p>
        </w:tc>
        <w:tc>
          <w:tcPr>
            <w:tcW w:w="1763" w:type="dxa"/>
            <w:vMerge w:val="restart"/>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Кількість за видами акцій</w:t>
            </w:r>
          </w:p>
        </w:tc>
      </w:tr>
      <w:tr w:rsidR="0074672E" w:rsidRPr="0074672E" w:rsidTr="00886437">
        <w:tc>
          <w:tcPr>
            <w:tcW w:w="3588" w:type="dxa"/>
            <w:vMerge/>
            <w:vAlign w:val="center"/>
          </w:tcPr>
          <w:p w:rsidR="0074672E" w:rsidRPr="0074672E" w:rsidRDefault="0074672E" w:rsidP="0074672E">
            <w:pPr>
              <w:rPr>
                <w:rFonts w:eastAsia="Cambria" w:cs="Times New Roman"/>
                <w:b/>
                <w:bCs/>
                <w:sz w:val="20"/>
                <w:szCs w:val="20"/>
                <w:lang w:val="uk-UA" w:eastAsia="uk-UA"/>
              </w:rPr>
            </w:pPr>
          </w:p>
        </w:tc>
        <w:tc>
          <w:tcPr>
            <w:tcW w:w="1428" w:type="dxa"/>
            <w:vMerge/>
            <w:vAlign w:val="center"/>
          </w:tcPr>
          <w:p w:rsidR="0074672E" w:rsidRPr="0074672E" w:rsidRDefault="0074672E" w:rsidP="0074672E">
            <w:pPr>
              <w:rPr>
                <w:rFonts w:eastAsia="Cambria" w:cs="Times New Roman"/>
                <w:b/>
                <w:bCs/>
                <w:sz w:val="20"/>
                <w:szCs w:val="20"/>
                <w:lang w:val="uk-UA" w:eastAsia="uk-UA"/>
              </w:rPr>
            </w:pPr>
          </w:p>
        </w:tc>
        <w:tc>
          <w:tcPr>
            <w:tcW w:w="3303" w:type="dxa"/>
            <w:vMerge/>
            <w:vAlign w:val="center"/>
          </w:tcPr>
          <w:p w:rsidR="0074672E" w:rsidRPr="0074672E" w:rsidRDefault="0074672E" w:rsidP="0074672E">
            <w:pPr>
              <w:rPr>
                <w:rFonts w:eastAsia="Cambria" w:cs="Times New Roman"/>
                <w:b/>
                <w:bCs/>
                <w:sz w:val="20"/>
                <w:szCs w:val="20"/>
                <w:lang w:val="uk-UA" w:eastAsia="uk-UA"/>
              </w:rPr>
            </w:pPr>
          </w:p>
        </w:tc>
        <w:tc>
          <w:tcPr>
            <w:tcW w:w="1736" w:type="dxa"/>
            <w:vMerge/>
            <w:vAlign w:val="center"/>
          </w:tcPr>
          <w:p w:rsidR="0074672E" w:rsidRPr="0074672E" w:rsidRDefault="0074672E" w:rsidP="0074672E">
            <w:pPr>
              <w:rPr>
                <w:rFonts w:eastAsia="Cambria" w:cs="Times New Roman"/>
                <w:b/>
                <w:bCs/>
                <w:sz w:val="20"/>
                <w:szCs w:val="20"/>
                <w:lang w:val="uk-UA" w:eastAsia="uk-UA"/>
              </w:rPr>
            </w:pPr>
          </w:p>
        </w:tc>
        <w:tc>
          <w:tcPr>
            <w:tcW w:w="1763" w:type="dxa"/>
            <w:vMerge/>
            <w:vAlign w:val="center"/>
          </w:tcPr>
          <w:p w:rsidR="0074672E" w:rsidRPr="0074672E" w:rsidRDefault="0074672E" w:rsidP="0074672E">
            <w:pPr>
              <w:jc w:val="center"/>
              <w:rPr>
                <w:rFonts w:eastAsia="Cambria" w:cs="Times New Roman"/>
                <w:b/>
                <w:bCs/>
                <w:sz w:val="20"/>
                <w:szCs w:val="20"/>
                <w:lang w:val="uk-UA" w:eastAsia="uk-UA"/>
              </w:rPr>
            </w:pPr>
          </w:p>
        </w:tc>
        <w:tc>
          <w:tcPr>
            <w:tcW w:w="1820" w:type="dxa"/>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74672E" w:rsidRPr="0074672E" w:rsidRDefault="0074672E" w:rsidP="0074672E">
            <w:pPr>
              <w:ind w:left="-243"/>
              <w:jc w:val="center"/>
              <w:rPr>
                <w:rFonts w:eastAsia="Cambria" w:cs="Times New Roman"/>
                <w:b/>
                <w:bCs/>
                <w:sz w:val="20"/>
                <w:szCs w:val="20"/>
                <w:lang w:val="en-US" w:eastAsia="uk-UA"/>
              </w:rPr>
            </w:pPr>
            <w:r w:rsidRPr="0074672E">
              <w:rPr>
                <w:rFonts w:eastAsia="Cambria" w:cs="Times New Roman"/>
                <w:b/>
                <w:bCs/>
                <w:sz w:val="20"/>
                <w:szCs w:val="20"/>
                <w:lang w:val="en-US" w:eastAsia="uk-UA"/>
              </w:rPr>
              <w:t xml:space="preserve">  </w:t>
            </w:r>
            <w:r w:rsidRPr="0074672E">
              <w:rPr>
                <w:rFonts w:eastAsia="Cambria" w:cs="Times New Roman"/>
                <w:b/>
                <w:bCs/>
                <w:sz w:val="20"/>
                <w:szCs w:val="20"/>
                <w:lang w:val="uk-UA" w:eastAsia="uk-UA"/>
              </w:rPr>
              <w:t>привілейовані</w:t>
            </w:r>
          </w:p>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іменні</w:t>
            </w:r>
          </w:p>
        </w:tc>
      </w:tr>
      <w:tr w:rsidR="0074672E" w:rsidRPr="0074672E" w:rsidTr="00886437">
        <w:tc>
          <w:tcPr>
            <w:tcW w:w="8319" w:type="dxa"/>
            <w:gridSpan w:val="3"/>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eastAsia="uk-UA"/>
              </w:rPr>
            </w:pPr>
            <w:r w:rsidRPr="0074672E">
              <w:rPr>
                <w:rFonts w:eastAsia="Cambria"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Кількість акцій (штук)</w:t>
            </w:r>
          </w:p>
        </w:tc>
        <w:tc>
          <w:tcPr>
            <w:tcW w:w="1763" w:type="dxa"/>
            <w:vMerge w:val="restart"/>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Кількість за видами акцій</w:t>
            </w:r>
          </w:p>
        </w:tc>
      </w:tr>
      <w:tr w:rsidR="0074672E" w:rsidRPr="0074672E" w:rsidTr="00886437">
        <w:tc>
          <w:tcPr>
            <w:tcW w:w="8319" w:type="dxa"/>
            <w:gridSpan w:val="3"/>
            <w:vMerge/>
            <w:vAlign w:val="center"/>
          </w:tcPr>
          <w:p w:rsidR="0074672E" w:rsidRPr="0074672E" w:rsidRDefault="0074672E" w:rsidP="0074672E">
            <w:pPr>
              <w:rPr>
                <w:rFonts w:eastAsia="Cambria" w:cs="Times New Roman"/>
                <w:b/>
                <w:bCs/>
                <w:sz w:val="20"/>
                <w:szCs w:val="20"/>
                <w:lang w:val="uk-UA" w:eastAsia="uk-UA"/>
              </w:rPr>
            </w:pPr>
          </w:p>
        </w:tc>
        <w:tc>
          <w:tcPr>
            <w:tcW w:w="1736" w:type="dxa"/>
            <w:vMerge/>
            <w:vAlign w:val="center"/>
          </w:tcPr>
          <w:p w:rsidR="0074672E" w:rsidRPr="0074672E" w:rsidRDefault="0074672E" w:rsidP="0074672E">
            <w:pPr>
              <w:rPr>
                <w:rFonts w:eastAsia="Cambria" w:cs="Times New Roman"/>
                <w:b/>
                <w:bCs/>
                <w:sz w:val="20"/>
                <w:szCs w:val="20"/>
                <w:lang w:val="uk-UA" w:eastAsia="uk-UA"/>
              </w:rPr>
            </w:pPr>
          </w:p>
        </w:tc>
        <w:tc>
          <w:tcPr>
            <w:tcW w:w="1763" w:type="dxa"/>
            <w:vMerge/>
          </w:tcPr>
          <w:p w:rsidR="0074672E" w:rsidRPr="0074672E" w:rsidRDefault="0074672E" w:rsidP="0074672E">
            <w:pPr>
              <w:rPr>
                <w:rFonts w:eastAsia="Cambria" w:cs="Times New Roman"/>
                <w:b/>
                <w:bCs/>
                <w:sz w:val="20"/>
                <w:szCs w:val="20"/>
                <w:lang w:val="uk-UA" w:eastAsia="uk-UA"/>
              </w:rPr>
            </w:pPr>
          </w:p>
        </w:tc>
        <w:tc>
          <w:tcPr>
            <w:tcW w:w="1820" w:type="dxa"/>
            <w:tcMar>
              <w:top w:w="60" w:type="dxa"/>
              <w:left w:w="60" w:type="dxa"/>
              <w:bottom w:w="60" w:type="dxa"/>
              <w:right w:w="60" w:type="dxa"/>
            </w:tcMar>
            <w:vAlign w:val="center"/>
          </w:tcPr>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74672E" w:rsidRPr="0074672E" w:rsidRDefault="0074672E" w:rsidP="0074672E">
            <w:pPr>
              <w:ind w:left="-243"/>
              <w:jc w:val="center"/>
              <w:rPr>
                <w:rFonts w:eastAsia="Cambria" w:cs="Times New Roman"/>
                <w:b/>
                <w:bCs/>
                <w:sz w:val="20"/>
                <w:szCs w:val="20"/>
                <w:lang w:val="en-US" w:eastAsia="uk-UA"/>
              </w:rPr>
            </w:pPr>
            <w:r w:rsidRPr="0074672E">
              <w:rPr>
                <w:rFonts w:eastAsia="Cambria" w:cs="Times New Roman"/>
                <w:b/>
                <w:bCs/>
                <w:sz w:val="20"/>
                <w:szCs w:val="20"/>
                <w:lang w:val="en-US" w:eastAsia="uk-UA"/>
              </w:rPr>
              <w:t xml:space="preserve">  </w:t>
            </w:r>
            <w:r w:rsidRPr="0074672E">
              <w:rPr>
                <w:rFonts w:eastAsia="Cambria" w:cs="Times New Roman"/>
                <w:b/>
                <w:bCs/>
                <w:sz w:val="20"/>
                <w:szCs w:val="20"/>
                <w:lang w:val="uk-UA" w:eastAsia="uk-UA"/>
              </w:rPr>
              <w:t>привілейовані</w:t>
            </w:r>
          </w:p>
          <w:p w:rsidR="0074672E" w:rsidRPr="0074672E" w:rsidRDefault="0074672E" w:rsidP="0074672E">
            <w:pPr>
              <w:jc w:val="center"/>
              <w:rPr>
                <w:rFonts w:eastAsia="Cambria" w:cs="Times New Roman"/>
                <w:b/>
                <w:bCs/>
                <w:sz w:val="20"/>
                <w:szCs w:val="20"/>
                <w:lang w:val="uk-UA" w:eastAsia="uk-UA"/>
              </w:rPr>
            </w:pPr>
            <w:r w:rsidRPr="0074672E">
              <w:rPr>
                <w:rFonts w:eastAsia="Cambria" w:cs="Times New Roman"/>
                <w:b/>
                <w:bCs/>
                <w:sz w:val="20"/>
                <w:szCs w:val="20"/>
                <w:lang w:val="uk-UA" w:eastAsia="uk-UA"/>
              </w:rPr>
              <w:t>іменні</w:t>
            </w:r>
          </w:p>
        </w:tc>
      </w:tr>
      <w:tr w:rsidR="0074672E" w:rsidRPr="0074672E" w:rsidTr="00886437">
        <w:tc>
          <w:tcPr>
            <w:tcW w:w="8319" w:type="dxa"/>
            <w:gridSpan w:val="3"/>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Рябко Вiктор Iванович</w:t>
            </w:r>
          </w:p>
        </w:tc>
        <w:tc>
          <w:tcPr>
            <w:tcW w:w="1736" w:type="dxa"/>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1433968</w:t>
            </w:r>
          </w:p>
        </w:tc>
        <w:tc>
          <w:tcPr>
            <w:tcW w:w="1763" w:type="dxa"/>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85.65155167759</w:t>
            </w:r>
          </w:p>
        </w:tc>
        <w:tc>
          <w:tcPr>
            <w:tcW w:w="1820" w:type="dxa"/>
            <w:tcMar>
              <w:top w:w="60" w:type="dxa"/>
              <w:left w:w="60" w:type="dxa"/>
              <w:bottom w:w="60" w:type="dxa"/>
              <w:right w:w="60" w:type="dxa"/>
            </w:tcMar>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1433968</w:t>
            </w:r>
          </w:p>
        </w:tc>
        <w:tc>
          <w:tcPr>
            <w:tcW w:w="1792" w:type="dxa"/>
            <w:tcMar>
              <w:top w:w="60" w:type="dxa"/>
              <w:left w:w="60" w:type="dxa"/>
              <w:bottom w:w="60" w:type="dxa"/>
              <w:right w:w="60" w:type="dxa"/>
            </w:tcMar>
            <w:vAlign w:val="center"/>
          </w:tcPr>
          <w:p w:rsidR="0074672E" w:rsidRPr="0074672E" w:rsidRDefault="0074672E" w:rsidP="0074672E">
            <w:pPr>
              <w:ind w:left="-243"/>
              <w:jc w:val="center"/>
              <w:rPr>
                <w:rFonts w:eastAsia="Cambria" w:cs="Times New Roman"/>
                <w:bCs/>
                <w:sz w:val="20"/>
                <w:szCs w:val="20"/>
                <w:lang w:val="en-US" w:eastAsia="uk-UA"/>
              </w:rPr>
            </w:pPr>
            <w:r w:rsidRPr="0074672E">
              <w:rPr>
                <w:rFonts w:eastAsia="Cambria" w:cs="Times New Roman"/>
                <w:bCs/>
                <w:sz w:val="20"/>
                <w:szCs w:val="20"/>
                <w:lang w:val="en-US" w:eastAsia="uk-UA"/>
              </w:rPr>
              <w:t>0</w:t>
            </w:r>
          </w:p>
        </w:tc>
      </w:tr>
      <w:tr w:rsidR="0074672E" w:rsidRPr="0074672E" w:rsidTr="00886437">
        <w:tc>
          <w:tcPr>
            <w:tcW w:w="8319" w:type="dxa"/>
            <w:gridSpan w:val="3"/>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Рябко Олександр Вiкторович</w:t>
            </w:r>
          </w:p>
        </w:tc>
        <w:tc>
          <w:tcPr>
            <w:tcW w:w="1736" w:type="dxa"/>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130012</w:t>
            </w:r>
          </w:p>
        </w:tc>
        <w:tc>
          <w:tcPr>
            <w:tcW w:w="1763" w:type="dxa"/>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7.76567506158</w:t>
            </w:r>
          </w:p>
        </w:tc>
        <w:tc>
          <w:tcPr>
            <w:tcW w:w="1820" w:type="dxa"/>
            <w:tcMar>
              <w:top w:w="60" w:type="dxa"/>
              <w:left w:w="60" w:type="dxa"/>
              <w:bottom w:w="60" w:type="dxa"/>
              <w:right w:w="60" w:type="dxa"/>
            </w:tcMar>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130012</w:t>
            </w:r>
          </w:p>
        </w:tc>
        <w:tc>
          <w:tcPr>
            <w:tcW w:w="1792" w:type="dxa"/>
            <w:tcMar>
              <w:top w:w="60" w:type="dxa"/>
              <w:left w:w="60" w:type="dxa"/>
              <w:bottom w:w="60" w:type="dxa"/>
              <w:right w:w="60" w:type="dxa"/>
            </w:tcMar>
            <w:vAlign w:val="center"/>
          </w:tcPr>
          <w:p w:rsidR="0074672E" w:rsidRPr="0074672E" w:rsidRDefault="0074672E" w:rsidP="0074672E">
            <w:pPr>
              <w:ind w:left="-243"/>
              <w:jc w:val="center"/>
              <w:rPr>
                <w:rFonts w:eastAsia="Cambria" w:cs="Times New Roman"/>
                <w:bCs/>
                <w:sz w:val="20"/>
                <w:szCs w:val="20"/>
                <w:lang w:val="en-US" w:eastAsia="uk-UA"/>
              </w:rPr>
            </w:pPr>
            <w:r w:rsidRPr="0074672E">
              <w:rPr>
                <w:rFonts w:eastAsia="Cambria" w:cs="Times New Roman"/>
                <w:bCs/>
                <w:sz w:val="20"/>
                <w:szCs w:val="20"/>
                <w:lang w:val="en-US" w:eastAsia="uk-UA"/>
              </w:rPr>
              <w:t>0</w:t>
            </w:r>
          </w:p>
        </w:tc>
      </w:tr>
      <w:tr w:rsidR="0074672E" w:rsidRPr="0074672E" w:rsidTr="00886437">
        <w:tc>
          <w:tcPr>
            <w:tcW w:w="8319" w:type="dxa"/>
            <w:gridSpan w:val="3"/>
          </w:tcPr>
          <w:p w:rsidR="0074672E" w:rsidRPr="0074672E" w:rsidRDefault="0074672E" w:rsidP="0074672E">
            <w:pPr>
              <w:jc w:val="right"/>
              <w:rPr>
                <w:rFonts w:eastAsia="Cambria" w:cs="Times New Roman"/>
                <w:b/>
                <w:bCs/>
                <w:sz w:val="20"/>
                <w:szCs w:val="20"/>
                <w:lang w:val="uk-UA" w:eastAsia="uk-UA"/>
              </w:rPr>
            </w:pPr>
            <w:r w:rsidRPr="0074672E">
              <w:rPr>
                <w:rFonts w:eastAsia="Cambria" w:cs="Times New Roman"/>
                <w:b/>
                <w:bCs/>
                <w:sz w:val="20"/>
                <w:szCs w:val="20"/>
                <w:lang w:val="uk-UA" w:eastAsia="uk-UA"/>
              </w:rPr>
              <w:t>Усього</w:t>
            </w:r>
          </w:p>
        </w:tc>
        <w:tc>
          <w:tcPr>
            <w:tcW w:w="1736" w:type="dxa"/>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1563980</w:t>
            </w:r>
          </w:p>
        </w:tc>
        <w:tc>
          <w:tcPr>
            <w:tcW w:w="1763" w:type="dxa"/>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93.417226739171</w:t>
            </w:r>
          </w:p>
        </w:tc>
        <w:tc>
          <w:tcPr>
            <w:tcW w:w="1820" w:type="dxa"/>
            <w:tcMar>
              <w:top w:w="60" w:type="dxa"/>
              <w:left w:w="60" w:type="dxa"/>
              <w:bottom w:w="60" w:type="dxa"/>
              <w:right w:w="60" w:type="dxa"/>
            </w:tcMar>
            <w:vAlign w:val="center"/>
          </w:tcPr>
          <w:p w:rsidR="0074672E" w:rsidRPr="0074672E" w:rsidRDefault="0074672E" w:rsidP="0074672E">
            <w:pPr>
              <w:jc w:val="center"/>
              <w:rPr>
                <w:rFonts w:eastAsia="Cambria" w:cs="Times New Roman"/>
                <w:bCs/>
                <w:sz w:val="20"/>
                <w:szCs w:val="20"/>
                <w:lang w:val="uk-UA" w:eastAsia="uk-UA"/>
              </w:rPr>
            </w:pPr>
            <w:r w:rsidRPr="0074672E">
              <w:rPr>
                <w:rFonts w:eastAsia="Cambria" w:cs="Times New Roman"/>
                <w:bCs/>
                <w:sz w:val="20"/>
                <w:szCs w:val="20"/>
                <w:lang w:val="uk-UA" w:eastAsia="uk-UA"/>
              </w:rPr>
              <w:t>1563980</w:t>
            </w:r>
          </w:p>
        </w:tc>
        <w:tc>
          <w:tcPr>
            <w:tcW w:w="1792" w:type="dxa"/>
            <w:tcMar>
              <w:top w:w="60" w:type="dxa"/>
              <w:left w:w="60" w:type="dxa"/>
              <w:bottom w:w="60" w:type="dxa"/>
              <w:right w:w="60" w:type="dxa"/>
            </w:tcMar>
            <w:vAlign w:val="center"/>
          </w:tcPr>
          <w:p w:rsidR="0074672E" w:rsidRPr="0074672E" w:rsidRDefault="0074672E" w:rsidP="0074672E">
            <w:pPr>
              <w:ind w:left="-243"/>
              <w:jc w:val="center"/>
              <w:rPr>
                <w:rFonts w:eastAsia="Cambria" w:cs="Times New Roman"/>
                <w:bCs/>
                <w:sz w:val="20"/>
                <w:szCs w:val="20"/>
                <w:lang w:val="en-US" w:eastAsia="uk-UA"/>
              </w:rPr>
            </w:pPr>
            <w:r w:rsidRPr="0074672E">
              <w:rPr>
                <w:rFonts w:eastAsia="Cambria" w:cs="Times New Roman"/>
                <w:bCs/>
                <w:sz w:val="20"/>
                <w:szCs w:val="20"/>
                <w:lang w:val="en-US" w:eastAsia="uk-UA"/>
              </w:rPr>
              <w:t>0</w:t>
            </w:r>
          </w:p>
        </w:tc>
      </w:tr>
    </w:tbl>
    <w:p w:rsidR="0074672E" w:rsidRPr="0074672E" w:rsidRDefault="0074672E" w:rsidP="0074672E">
      <w:pPr>
        <w:tabs>
          <w:tab w:val="left" w:pos="10620"/>
        </w:tabs>
        <w:rPr>
          <w:rFonts w:ascii="Cambria" w:eastAsia="Cambria" w:hAnsi="Cambria" w:cs="Cambria"/>
          <w:szCs w:val="24"/>
          <w:lang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74672E" w:rsidRPr="0074672E" w:rsidTr="00886437">
        <w:tc>
          <w:tcPr>
            <w:tcW w:w="15480" w:type="dxa"/>
            <w:tcMar>
              <w:top w:w="60" w:type="dxa"/>
              <w:left w:w="60" w:type="dxa"/>
              <w:bottom w:w="60" w:type="dxa"/>
              <w:right w:w="60" w:type="dxa"/>
            </w:tcMar>
            <w:vAlign w:val="center"/>
          </w:tcPr>
          <w:p w:rsidR="0074672E" w:rsidRPr="0074672E" w:rsidRDefault="0074672E" w:rsidP="0074672E">
            <w:pPr>
              <w:keepNext/>
              <w:keepLines/>
              <w:widowControl w:val="0"/>
              <w:suppressAutoHyphens/>
              <w:spacing w:line="276" w:lineRule="auto"/>
              <w:jc w:val="center"/>
              <w:outlineLvl w:val="2"/>
              <w:rPr>
                <w:rFonts w:ascii="font188" w:eastAsia="font188" w:hAnsi="font188" w:cs="font188"/>
                <w:color w:val="4F81BD"/>
                <w:kern w:val="1"/>
                <w:sz w:val="28"/>
                <w:szCs w:val="28"/>
                <w:lang w:val="uk-UA"/>
              </w:rPr>
            </w:pPr>
            <w:r w:rsidRPr="0074672E">
              <w:rPr>
                <w:rFonts w:eastAsia="font188" w:cs="Times New Roman"/>
                <w:b/>
                <w:bCs/>
                <w:kern w:val="1"/>
                <w:sz w:val="27"/>
                <w:lang w:val="uk-UA"/>
              </w:rPr>
              <w:lastRenderedPageBreak/>
              <w:t>X. Структура капіталу</w:t>
            </w:r>
            <w:bookmarkStart w:id="3" w:name="10805"/>
            <w:bookmarkEnd w:id="3"/>
          </w:p>
        </w:tc>
      </w:tr>
    </w:tbl>
    <w:p w:rsidR="0074672E" w:rsidRPr="0074672E" w:rsidRDefault="0074672E" w:rsidP="0074672E">
      <w:pPr>
        <w:rPr>
          <w:rFonts w:eastAsia="Times New Roman" w:cs="Times New Roman"/>
          <w:vanish/>
          <w:color w:val="000000"/>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74672E" w:rsidRPr="0074672E" w:rsidTr="00886437">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74672E" w:rsidRPr="0074672E" w:rsidTr="00886437">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eastAsia="uk-UA"/>
              </w:rPr>
            </w:pPr>
            <w:r w:rsidRPr="0074672E">
              <w:rPr>
                <w:rFonts w:eastAsia="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sz w:val="20"/>
                <w:szCs w:val="20"/>
                <w:lang w:eastAsia="uk-UA"/>
              </w:rPr>
            </w:pPr>
            <w:r w:rsidRPr="0074672E">
              <w:rPr>
                <w:rFonts w:eastAsia="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b/>
                <w:sz w:val="20"/>
                <w:szCs w:val="20"/>
                <w:lang w:eastAsia="uk-UA"/>
              </w:rPr>
            </w:pPr>
            <w:r w:rsidRPr="0074672E">
              <w:rPr>
                <w:rFonts w:eastAsia="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sz w:val="20"/>
                <w:szCs w:val="20"/>
                <w:lang w:eastAsia="uk-UA"/>
              </w:rPr>
            </w:pPr>
            <w:r w:rsidRPr="0074672E">
              <w:rPr>
                <w:rFonts w:eastAsia="Times New Roman" w:cs="Times New Roman"/>
                <w:b/>
                <w:sz w:val="20"/>
                <w:szCs w:val="20"/>
                <w:lang w:eastAsia="uk-UA"/>
              </w:rPr>
              <w:t>5</w:t>
            </w:r>
          </w:p>
        </w:tc>
      </w:tr>
      <w:tr w:rsidR="0074672E" w:rsidRPr="0074672E" w:rsidTr="00886437">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1674188</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Права акціонерів:</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1. Брати участь в управлінні справами Товариства шляхом участі та голосування на загальних зборах акціонерів особисто або через представника;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2. Брати участь у розподілі прибутку Товариства та отримувати частину прибутку у  вигляді  дивідендів  на  акції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3. Одержувати інформацію про діяльність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4. Здійснити відчуження акцій;</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5. Рівне переважне право на придбання акцій, при додатковому приватному розміщенні акцій Товариством;</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6. Право на обов'язковий викуп Товариством належних акціонеру голосуючих акцій, передбачений чинним законодавством України;</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7. Отримати акції товариств-правонаступників внаслідок злиття, приєднання, поділу, виділу або частку (пай) внаслідок перетворення;</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8. У разі ліквідації Товариства отримати частину його майна або вартості частини майна Товариства, пропорційну розміру  частки акціонера в статутному капіталі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lastRenderedPageBreak/>
              <w:t>9. Інші права, відповідно чинному законодавству та статуту Товариства.</w:t>
            </w:r>
          </w:p>
          <w:p w:rsidR="0074672E" w:rsidRPr="0074672E" w:rsidRDefault="0074672E" w:rsidP="0074672E">
            <w:pPr>
              <w:jc w:val="center"/>
              <w:rPr>
                <w:rFonts w:eastAsia="Times New Roman" w:cs="Times New Roman"/>
                <w:sz w:val="20"/>
                <w:szCs w:val="20"/>
                <w:lang w:eastAsia="uk-UA"/>
              </w:rPr>
            </w:pP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Обов'язки акціонерів:</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1. Дотримуватись вимог Статуту, інших внутрішніх документів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2. Виконувати свої зобов'язання перед Товариством, у тому числі пов'язані з майновою участю;</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3. Оплачувати акції у розмірі, порядку та засобами, передбаченими статутом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4. Не розголошувати комерційну таємницю та конфіденційну інформацію про діяльність Товариства;</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5. Сприяти Товариству у здійсненні ним своєї статутної діяльності;</w:t>
            </w:r>
          </w:p>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t>6. Нести інші обов'язки, передбачені чинним законодавством України.</w:t>
            </w:r>
          </w:p>
          <w:p w:rsidR="0074672E" w:rsidRPr="0074672E" w:rsidRDefault="0074672E" w:rsidP="0074672E">
            <w:pPr>
              <w:jc w:val="center"/>
              <w:rPr>
                <w:rFonts w:eastAsia="Times New Roman" w:cs="Times New Roman"/>
                <w:sz w:val="20"/>
                <w:szCs w:val="20"/>
                <w:lang w:eastAsia="uk-UA"/>
              </w:rPr>
            </w:pPr>
          </w:p>
        </w:tc>
        <w:tc>
          <w:tcPr>
            <w:tcW w:w="34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sz w:val="20"/>
                <w:szCs w:val="20"/>
                <w:lang w:eastAsia="uk-UA"/>
              </w:rPr>
              <w:lastRenderedPageBreak/>
              <w:t>Відсутня</w:t>
            </w:r>
          </w:p>
        </w:tc>
      </w:tr>
      <w:tr w:rsidR="0074672E" w:rsidRPr="0074672E" w:rsidTr="00886437">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74672E" w:rsidRPr="0074672E" w:rsidRDefault="0074672E" w:rsidP="0074672E">
            <w:pPr>
              <w:rPr>
                <w:rFonts w:eastAsia="Times New Roman" w:cs="Times New Roman"/>
                <w:sz w:val="20"/>
                <w:szCs w:val="20"/>
                <w:lang w:eastAsia="uk-UA"/>
              </w:rPr>
            </w:pPr>
          </w:p>
        </w:tc>
      </w:tr>
    </w:tbl>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szCs w:val="24"/>
          <w:lang w:val="uk-UA"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p w:rsidR="0074672E" w:rsidRPr="0074672E" w:rsidRDefault="0074672E" w:rsidP="0074672E">
      <w:pPr>
        <w:spacing w:after="300"/>
        <w:ind w:left="180" w:hanging="180"/>
        <w:jc w:val="center"/>
        <w:outlineLvl w:val="2"/>
        <w:rPr>
          <w:rFonts w:eastAsia="Times New Roman" w:cs="Times New Roman"/>
          <w:b/>
          <w:bCs/>
          <w:color w:val="000000"/>
          <w:sz w:val="28"/>
          <w:szCs w:val="28"/>
          <w:lang w:val="uk-UA" w:eastAsia="uk-UA"/>
        </w:rPr>
      </w:pPr>
      <w:r w:rsidRPr="0074672E">
        <w:rPr>
          <w:rFonts w:eastAsia="Times New Roman" w:cs="Times New Roman"/>
          <w:b/>
          <w:bCs/>
          <w:color w:val="000000"/>
          <w:sz w:val="28"/>
          <w:szCs w:val="28"/>
          <w:lang w:val="en-US" w:eastAsia="uk-UA"/>
        </w:rPr>
        <w:lastRenderedPageBreak/>
        <w:t>XI</w:t>
      </w:r>
      <w:r w:rsidRPr="0074672E">
        <w:rPr>
          <w:rFonts w:eastAsia="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74672E" w:rsidRPr="0074672E" w:rsidTr="00886437">
        <w:trPr>
          <w:trHeight w:val="224"/>
        </w:trPr>
        <w:tc>
          <w:tcPr>
            <w:tcW w:w="15855" w:type="dxa"/>
            <w:tcMar>
              <w:top w:w="60" w:type="dxa"/>
              <w:left w:w="60" w:type="dxa"/>
              <w:bottom w:w="60" w:type="dxa"/>
              <w:right w:w="60" w:type="dxa"/>
            </w:tcMar>
            <w:vAlign w:val="center"/>
          </w:tcPr>
          <w:p w:rsidR="0074672E" w:rsidRPr="0074672E" w:rsidRDefault="0074672E" w:rsidP="0074672E">
            <w:pPr>
              <w:rPr>
                <w:rFonts w:eastAsia="Times New Roman" w:cs="Times New Roman"/>
                <w:b/>
                <w:bCs/>
                <w:szCs w:val="24"/>
                <w:lang w:val="uk-UA" w:eastAsia="uk-UA"/>
              </w:rPr>
            </w:pPr>
            <w:r w:rsidRPr="0074672E">
              <w:rPr>
                <w:rFonts w:eastAsia="Times New Roman" w:cs="Times New Roman"/>
                <w:b/>
                <w:bCs/>
                <w:szCs w:val="24"/>
                <w:lang w:val="uk-UA" w:eastAsia="uk-UA"/>
              </w:rPr>
              <w:t>1. Інформація про випуски акцій</w:t>
            </w:r>
          </w:p>
        </w:tc>
      </w:tr>
    </w:tbl>
    <w:p w:rsidR="0074672E" w:rsidRPr="0074672E" w:rsidRDefault="0074672E" w:rsidP="0074672E">
      <w:pPr>
        <w:rPr>
          <w:rFonts w:eastAsia="Times New Roman" w:cs="Times New Roman"/>
          <w:vanish/>
          <w:color w:val="000000"/>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74672E" w:rsidRPr="0074672E" w:rsidTr="00886437">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Частка у статутному капіталі (у відсотках)</w:t>
            </w:r>
          </w:p>
        </w:tc>
      </w:tr>
      <w:tr w:rsidR="0074672E" w:rsidRPr="0074672E" w:rsidTr="00886437">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10</w:t>
            </w:r>
          </w:p>
        </w:tc>
      </w:tr>
      <w:tr w:rsidR="0074672E" w:rsidRPr="0074672E" w:rsidTr="00886437">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18.05.2000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308/10/1/2000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Управлiння ДКЦПФР в м.Києвi та Київськiй областi</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UA4000136766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1674188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418547.00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100.000000000000</w:t>
            </w:r>
          </w:p>
        </w:tc>
      </w:tr>
      <w:tr w:rsidR="0074672E" w:rsidRPr="0074672E" w:rsidTr="00886437">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74672E" w:rsidRPr="0074672E" w:rsidRDefault="0074672E" w:rsidP="0074672E">
            <w:pPr>
              <w:rPr>
                <w:rFonts w:eastAsia="Times New Roman" w:cs="Times New Roman"/>
                <w:b/>
                <w:bCs/>
                <w:sz w:val="20"/>
                <w:szCs w:val="20"/>
                <w:lang w:val="uk-UA" w:eastAsia="uk-UA"/>
              </w:rPr>
            </w:pPr>
            <w:r w:rsidRPr="0074672E">
              <w:rPr>
                <w:rFonts w:eastAsia="Times New Roman" w:cs="Times New Roman"/>
                <w:bCs/>
                <w:sz w:val="20"/>
                <w:szCs w:val="20"/>
                <w:lang w:val="uk-UA" w:eastAsia="uk-UA"/>
              </w:rPr>
              <w:t>Акцiї розмiщенi у повному обсязi. У звiтному перiодi торгiвля цiнними паперами емiтента на органiзованому внутрiшньому та зовнiшньому ринках не здiйснювалась, факти лiстингу/делiстингу  цiнних паперiв емiтента вiдсутнi.</w:t>
            </w:r>
          </w:p>
        </w:tc>
      </w:tr>
    </w:tbl>
    <w:p w:rsidR="0074672E" w:rsidRPr="0074672E" w:rsidRDefault="0074672E" w:rsidP="0074672E">
      <w:pPr>
        <w:rPr>
          <w:rFonts w:eastAsia="Times New Roman" w:cs="Times New Roman"/>
          <w:szCs w:val="24"/>
          <w:lang w:val="uk-UA"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p w:rsidR="0074672E" w:rsidRPr="0074672E" w:rsidRDefault="0074672E" w:rsidP="0074672E">
      <w:pPr>
        <w:rPr>
          <w:rFonts w:eastAsia="Times New Roman" w:cs="Times New Roman"/>
          <w:szCs w:val="24"/>
          <w:lang w:val="uk-UA" w:eastAsia="uk-UA"/>
        </w:r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74672E" w:rsidRPr="0074672E" w:rsidTr="00886437">
        <w:trPr>
          <w:trHeight w:val="463"/>
        </w:trPr>
        <w:tc>
          <w:tcPr>
            <w:tcW w:w="15480" w:type="dxa"/>
            <w:tcMar>
              <w:top w:w="60" w:type="dxa"/>
              <w:left w:w="60" w:type="dxa"/>
              <w:bottom w:w="60" w:type="dxa"/>
              <w:right w:w="60" w:type="dxa"/>
            </w:tcMar>
            <w:vAlign w:val="center"/>
          </w:tcPr>
          <w:p w:rsidR="0074672E" w:rsidRPr="0074672E" w:rsidRDefault="0074672E" w:rsidP="0074672E">
            <w:pPr>
              <w:spacing w:before="100" w:beforeAutospacing="1" w:after="100" w:afterAutospacing="1"/>
              <w:jc w:val="center"/>
              <w:outlineLvl w:val="2"/>
              <w:rPr>
                <w:rFonts w:eastAsia="Times New Roman" w:cs="Times New Roman"/>
                <w:sz w:val="27"/>
                <w:szCs w:val="27"/>
                <w:lang w:val="uk-UA" w:eastAsia="ru-RU"/>
              </w:rPr>
            </w:pPr>
            <w:r w:rsidRPr="0074672E">
              <w:rPr>
                <w:rFonts w:eastAsia="Times New Roman" w:cs="Times New Roman"/>
                <w:b/>
                <w:bCs/>
                <w:color w:val="000000"/>
                <w:sz w:val="27"/>
                <w:szCs w:val="27"/>
                <w:lang w:val="uk-UA" w:eastAsia="ru-RU"/>
              </w:rPr>
              <w:t xml:space="preserve">8. </w:t>
            </w:r>
            <w:r w:rsidRPr="0074672E">
              <w:rPr>
                <w:rFonts w:eastAsia="Times New Roman" w:cs="Times New Roman"/>
                <w:b/>
                <w:sz w:val="27"/>
                <w:szCs w:val="27"/>
                <w:lang w:eastAsia="ru-RU"/>
              </w:rPr>
              <w:t>Інформація про наявність у власності працівників емітента акцій у розмірі понад 0,1 відсотка розміру статутного капіталу емітента</w:t>
            </w:r>
          </w:p>
        </w:tc>
      </w:tr>
    </w:tbl>
    <w:p w:rsidR="0074672E" w:rsidRPr="0074672E" w:rsidRDefault="0074672E" w:rsidP="0074672E">
      <w:pPr>
        <w:rPr>
          <w:rFonts w:eastAsia="Times New Roman" w:cs="Times New Roman"/>
          <w:vanish/>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7011"/>
        <w:gridCol w:w="2127"/>
        <w:gridCol w:w="1980"/>
        <w:gridCol w:w="2156"/>
        <w:gridCol w:w="2142"/>
      </w:tblGrid>
      <w:tr w:rsidR="0074672E" w:rsidRPr="0074672E" w:rsidTr="00886437">
        <w:tc>
          <w:tcPr>
            <w:tcW w:w="701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Прізвище, ім'я, по батькові фізичної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Кількість за видами акцій</w:t>
            </w:r>
          </w:p>
        </w:tc>
      </w:tr>
      <w:tr w:rsidR="0074672E" w:rsidRPr="0074672E" w:rsidTr="00886437">
        <w:tc>
          <w:tcPr>
            <w:tcW w:w="7011" w:type="dxa"/>
            <w:vMerge/>
            <w:tcBorders>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rPr>
                <w:rFonts w:eastAsia="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прості іменні</w:t>
            </w:r>
          </w:p>
          <w:p w:rsidR="0074672E" w:rsidRPr="0074672E" w:rsidRDefault="0074672E" w:rsidP="0074672E">
            <w:pPr>
              <w:jc w:val="center"/>
              <w:rPr>
                <w:rFonts w:eastAsia="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ind w:left="-243"/>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 xml:space="preserve">  </w:t>
            </w:r>
            <w:r w:rsidRPr="0074672E">
              <w:rPr>
                <w:rFonts w:eastAsia="Times New Roman" w:cs="Times New Roman"/>
                <w:b/>
                <w:bCs/>
                <w:sz w:val="20"/>
                <w:szCs w:val="20"/>
                <w:lang w:val="uk-UA" w:eastAsia="uk-UA"/>
              </w:rPr>
              <w:t>Привілейовані</w:t>
            </w:r>
          </w:p>
          <w:p w:rsidR="0074672E" w:rsidRPr="0074672E" w:rsidRDefault="0074672E" w:rsidP="0074672E">
            <w:pPr>
              <w:ind w:left="-243"/>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іменні</w:t>
            </w:r>
          </w:p>
          <w:p w:rsidR="0074672E" w:rsidRPr="0074672E" w:rsidRDefault="0074672E" w:rsidP="0074672E">
            <w:pPr>
              <w:jc w:val="center"/>
              <w:rPr>
                <w:rFonts w:eastAsia="Times New Roman" w:cs="Times New Roman"/>
                <w:b/>
                <w:bCs/>
                <w:sz w:val="20"/>
                <w:szCs w:val="20"/>
                <w:lang w:val="uk-UA" w:eastAsia="uk-UA"/>
              </w:rPr>
            </w:pP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5</w:t>
            </w: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Віктор Іванович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0</w:t>
            </w: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0</w:t>
            </w: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0</w:t>
            </w: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Чечко Тетяна Миколаївна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6040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0.36077190853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6040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0</w:t>
            </w:r>
          </w:p>
        </w:tc>
      </w:tr>
      <w:tr w:rsidR="0074672E" w:rsidRPr="0074672E" w:rsidTr="00886437">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1624408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97.02661827704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1624408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0</w:t>
            </w:r>
          </w:p>
        </w:tc>
      </w:tr>
    </w:tbl>
    <w:p w:rsidR="0074672E" w:rsidRPr="0074672E" w:rsidRDefault="0074672E" w:rsidP="0074672E">
      <w:pPr>
        <w:rPr>
          <w:rFonts w:eastAsia="Times New Roman" w:cs="Times New Roman"/>
          <w:szCs w:val="24"/>
          <w:lang w:val="en-US"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74672E" w:rsidRPr="0074672E" w:rsidTr="00886437">
        <w:tc>
          <w:tcPr>
            <w:tcW w:w="15480" w:type="dxa"/>
            <w:tcMar>
              <w:top w:w="60" w:type="dxa"/>
              <w:left w:w="60" w:type="dxa"/>
              <w:bottom w:w="60" w:type="dxa"/>
              <w:right w:w="60" w:type="dxa"/>
            </w:tcMar>
            <w:vAlign w:val="center"/>
          </w:tcPr>
          <w:p w:rsidR="0074672E" w:rsidRPr="0074672E" w:rsidRDefault="0074672E" w:rsidP="0074672E">
            <w:pPr>
              <w:spacing w:before="100" w:beforeAutospacing="1" w:after="100" w:afterAutospacing="1"/>
              <w:jc w:val="center"/>
              <w:outlineLvl w:val="2"/>
              <w:rPr>
                <w:rFonts w:eastAsia="Times New Roman" w:cs="Times New Roman"/>
                <w:sz w:val="28"/>
                <w:szCs w:val="28"/>
                <w:lang w:eastAsia="ru-RU"/>
              </w:rPr>
            </w:pPr>
            <w:r w:rsidRPr="0074672E">
              <w:rPr>
                <w:rFonts w:eastAsia="Times New Roman" w:cs="Times New Roman"/>
                <w:b/>
                <w:bCs/>
                <w:color w:val="000000"/>
                <w:sz w:val="27"/>
                <w:szCs w:val="27"/>
                <w:lang w:val="uk-UA" w:eastAsia="ru-RU"/>
              </w:rPr>
              <w:lastRenderedPageBreak/>
              <w:t>9.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rsidR="0074672E" w:rsidRPr="0074672E" w:rsidRDefault="0074672E" w:rsidP="0074672E">
      <w:pPr>
        <w:rPr>
          <w:rFonts w:eastAsia="Times New Roman" w:cs="Times New Roman"/>
          <w:vanish/>
          <w:color w:val="000000"/>
          <w:szCs w:val="24"/>
          <w:lang w:val="uk-UA" w:eastAsia="uk-UA"/>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74672E" w:rsidRPr="0074672E" w:rsidTr="00886437">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color w:val="000000"/>
                <w:sz w:val="20"/>
                <w:szCs w:val="20"/>
                <w:lang w:val="uk-UA" w:eastAsia="uk-UA"/>
              </w:rPr>
              <w:t>Строк обмеження</w:t>
            </w:r>
          </w:p>
        </w:tc>
      </w:tr>
      <w:tr w:rsidR="0074672E" w:rsidRPr="0074672E" w:rsidTr="00886437">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4</w:t>
            </w:r>
          </w:p>
        </w:tc>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6</w:t>
            </w:r>
          </w:p>
        </w:tc>
        <w:tc>
          <w:tcPr>
            <w:tcW w:w="2268"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en-US" w:eastAsia="uk-UA"/>
              </w:rPr>
            </w:pPr>
            <w:r w:rsidRPr="0074672E">
              <w:rPr>
                <w:rFonts w:eastAsia="Times New Roman" w:cs="Times New Roman"/>
                <w:b/>
                <w:bCs/>
                <w:sz w:val="20"/>
                <w:szCs w:val="20"/>
                <w:lang w:val="en-US" w:eastAsia="uk-UA"/>
              </w:rPr>
              <w:t>7</w:t>
            </w:r>
          </w:p>
        </w:tc>
      </w:tr>
      <w:tr w:rsidR="0074672E" w:rsidRPr="0074672E" w:rsidTr="00886437">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18.05.2000</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 xml:space="preserve">Управлiння ДКЦПФР в м.Києвi та Київськiй областi                                                                                                                                                                                                              </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 xml:space="preserve">Акція проста бездокументарна іменна                                                                                                                                                                     </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UA4000136766</w:t>
            </w:r>
          </w:p>
        </w:tc>
        <w:tc>
          <w:tcPr>
            <w:tcW w:w="2977"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Загальні збори акціонерів                                                                                                                                                                                                                                     </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 xml:space="preserve">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w:t>
            </w:r>
          </w:p>
        </w:tc>
        <w:tc>
          <w:tcPr>
            <w:tcW w:w="2268"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en-US" w:eastAsia="uk-UA"/>
              </w:rPr>
            </w:pPr>
            <w:r w:rsidRPr="0074672E">
              <w:rPr>
                <w:rFonts w:eastAsia="Times New Roman" w:cs="Times New Roman"/>
                <w:bCs/>
                <w:sz w:val="20"/>
                <w:szCs w:val="20"/>
                <w:lang w:val="en-US" w:eastAsia="uk-UA"/>
              </w:rPr>
              <w:t>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w:t>
            </w:r>
          </w:p>
        </w:tc>
      </w:tr>
      <w:tr w:rsidR="0074672E" w:rsidRPr="0074672E" w:rsidTr="00886437">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Опис</w:t>
            </w:r>
          </w:p>
        </w:tc>
        <w:tc>
          <w:tcPr>
            <w:tcW w:w="1445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74672E" w:rsidRPr="0074672E" w:rsidRDefault="0074672E" w:rsidP="0074672E">
            <w:pPr>
              <w:rPr>
                <w:rFonts w:eastAsia="Times New Roman" w:cs="Times New Roman"/>
                <w:bCs/>
                <w:sz w:val="20"/>
                <w:szCs w:val="20"/>
                <w:lang w:val="en-US" w:eastAsia="uk-UA"/>
              </w:rPr>
            </w:pPr>
            <w:r w:rsidRPr="0074672E">
              <w:rPr>
                <w:rFonts w:eastAsia="Times New Roman" w:cs="Times New Roman"/>
                <w:bCs/>
                <w:sz w:val="20"/>
                <w:szCs w:val="20"/>
                <w:lang w:val="uk-UA" w:eastAsia="uk-UA"/>
              </w:rPr>
              <w:t>Статутом товариства встановлено  переважне право на придбання акцій, що продаються іншими акціонерами.</w:t>
            </w:r>
          </w:p>
        </w:tc>
      </w:tr>
    </w:tbl>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szCs w:val="24"/>
          <w:lang w:val="uk-UA" w:eastAsia="uk-UA"/>
        </w:rPr>
      </w:pPr>
    </w:p>
    <w:p w:rsidR="0074672E" w:rsidRDefault="0074672E">
      <w:pPr>
        <w:sectPr w:rsidR="0074672E" w:rsidSect="0074672E">
          <w:pgSz w:w="16838" w:h="11906" w:orient="landscape"/>
          <w:pgMar w:top="1417" w:right="363" w:bottom="850" w:left="363" w:header="709" w:footer="709" w:gutter="0"/>
          <w:cols w:space="708"/>
          <w:docGrid w:linePitch="360"/>
        </w:sectPr>
      </w:pPr>
    </w:p>
    <w:p w:rsidR="0074672E" w:rsidRPr="0074672E" w:rsidRDefault="0074672E" w:rsidP="0074672E">
      <w:pPr>
        <w:keepNext/>
        <w:keepLines/>
        <w:widowControl w:val="0"/>
        <w:suppressAutoHyphens/>
        <w:spacing w:line="276" w:lineRule="auto"/>
        <w:jc w:val="center"/>
        <w:outlineLvl w:val="2"/>
        <w:rPr>
          <w:rFonts w:ascii="font188" w:eastAsia="font188" w:hAnsi="font188" w:cs="font188"/>
          <w:bCs/>
          <w:color w:val="4F81BD"/>
          <w:kern w:val="1"/>
          <w:sz w:val="28"/>
          <w:szCs w:val="28"/>
          <w:lang w:val="en-US"/>
        </w:rPr>
      </w:pPr>
      <w:r w:rsidRPr="0074672E">
        <w:rPr>
          <w:rFonts w:eastAsia="font188" w:cs="Times New Roman"/>
          <w:b/>
          <w:bCs/>
          <w:kern w:val="1"/>
          <w:sz w:val="27"/>
          <w:lang w:val="uk-UA"/>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74672E" w:rsidRPr="0074672E" w:rsidTr="00886437">
        <w:trPr>
          <w:trHeight w:val="418"/>
        </w:trPr>
        <w:tc>
          <w:tcPr>
            <w:tcW w:w="1409" w:type="pct"/>
            <w:gridSpan w:val="2"/>
            <w:vMerge w:val="restart"/>
            <w:shd w:val="clear" w:color="auto" w:fill="auto"/>
          </w:tcPr>
          <w:p w:rsidR="0074672E" w:rsidRPr="0074672E" w:rsidRDefault="0074672E" w:rsidP="0074672E">
            <w:pPr>
              <w:rPr>
                <w:rFonts w:eastAsia="Times New Roman" w:cs="Times New Roman"/>
                <w:b/>
                <w:sz w:val="28"/>
                <w:szCs w:val="28"/>
                <w:lang w:val="uk-UA" w:eastAsia="uk-UA"/>
              </w:rPr>
            </w:pPr>
          </w:p>
        </w:tc>
        <w:tc>
          <w:tcPr>
            <w:tcW w:w="1795" w:type="pct"/>
            <w:gridSpan w:val="2"/>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За результатами звітного періоду</w:t>
            </w:r>
          </w:p>
        </w:tc>
        <w:tc>
          <w:tcPr>
            <w:tcW w:w="1796" w:type="pct"/>
            <w:gridSpan w:val="2"/>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color w:val="000000"/>
                <w:szCs w:val="24"/>
                <w:lang w:val="uk-UA" w:eastAsia="uk-UA"/>
              </w:rPr>
              <w:t>У звітному періоді</w:t>
            </w:r>
          </w:p>
        </w:tc>
      </w:tr>
      <w:tr w:rsidR="0074672E" w:rsidRPr="0074672E" w:rsidTr="00886437">
        <w:tc>
          <w:tcPr>
            <w:tcW w:w="1409" w:type="pct"/>
            <w:gridSpan w:val="2"/>
            <w:vMerge/>
            <w:shd w:val="clear" w:color="auto" w:fill="auto"/>
          </w:tcPr>
          <w:p w:rsidR="0074672E" w:rsidRPr="0074672E" w:rsidRDefault="0074672E" w:rsidP="0074672E">
            <w:pPr>
              <w:rPr>
                <w:rFonts w:eastAsia="Times New Roman" w:cs="Times New Roman"/>
                <w:b/>
                <w:sz w:val="20"/>
                <w:szCs w:val="20"/>
                <w:lang w:val="uk-UA" w:eastAsia="uk-UA"/>
              </w:rPr>
            </w:pPr>
          </w:p>
        </w:tc>
        <w:tc>
          <w:tcPr>
            <w:tcW w:w="894" w:type="pc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За простими акціями</w:t>
            </w:r>
          </w:p>
        </w:tc>
        <w:tc>
          <w:tcPr>
            <w:tcW w:w="902" w:type="pc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За привілейованими акціями</w:t>
            </w:r>
          </w:p>
        </w:tc>
        <w:tc>
          <w:tcPr>
            <w:tcW w:w="894" w:type="pc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За простими акціями</w:t>
            </w:r>
          </w:p>
        </w:tc>
        <w:tc>
          <w:tcPr>
            <w:tcW w:w="902" w:type="pc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За привілейованими акціями</w:t>
            </w:r>
          </w:p>
        </w:tc>
      </w:tr>
      <w:tr w:rsidR="0074672E" w:rsidRPr="0074672E" w:rsidTr="00886437">
        <w:trPr>
          <w:trHeight w:val="583"/>
        </w:trPr>
        <w:tc>
          <w:tcPr>
            <w:tcW w:w="1409" w:type="pct"/>
            <w:gridSpan w:val="2"/>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Сума нарахованих дивідендів, грн.</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3348376</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r>
      <w:tr w:rsidR="0074672E" w:rsidRPr="0074672E" w:rsidTr="00886437">
        <w:trPr>
          <w:trHeight w:val="597"/>
        </w:trPr>
        <w:tc>
          <w:tcPr>
            <w:tcW w:w="1409" w:type="pct"/>
            <w:gridSpan w:val="2"/>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Нараховані дивіденди на одну акцію, грн</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2</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r>
      <w:tr w:rsidR="0074672E" w:rsidRPr="0074672E" w:rsidTr="00886437">
        <w:trPr>
          <w:trHeight w:val="541"/>
        </w:trPr>
        <w:tc>
          <w:tcPr>
            <w:tcW w:w="1409" w:type="pct"/>
            <w:gridSpan w:val="2"/>
            <w:shd w:val="clear" w:color="auto" w:fill="auto"/>
            <w:vAlign w:val="center"/>
          </w:tcPr>
          <w:p w:rsidR="0074672E" w:rsidRPr="0074672E" w:rsidRDefault="0074672E" w:rsidP="0074672E">
            <w:pPr>
              <w:rPr>
                <w:rFonts w:eastAsia="Times New Roman" w:cs="Times New Roman"/>
                <w:b/>
                <w:color w:val="000000"/>
                <w:sz w:val="20"/>
                <w:szCs w:val="20"/>
                <w:lang w:eastAsia="uk-UA"/>
              </w:rPr>
            </w:pPr>
            <w:r w:rsidRPr="0074672E">
              <w:rPr>
                <w:rFonts w:eastAsia="Times New Roman" w:cs="Times New Roman"/>
                <w:b/>
                <w:color w:val="000000"/>
                <w:sz w:val="20"/>
                <w:szCs w:val="20"/>
                <w:lang w:val="uk-UA" w:eastAsia="uk-UA"/>
              </w:rPr>
              <w:t>Сума</w:t>
            </w:r>
            <w:r w:rsidRPr="0074672E">
              <w:rPr>
                <w:rFonts w:eastAsia="Times New Roman" w:cs="Times New Roman"/>
                <w:b/>
                <w:color w:val="000000"/>
                <w:sz w:val="20"/>
                <w:szCs w:val="20"/>
                <w:lang w:eastAsia="uk-UA"/>
              </w:rPr>
              <w:t xml:space="preserve"> </w:t>
            </w:r>
            <w:r w:rsidRPr="0074672E">
              <w:rPr>
                <w:rFonts w:eastAsia="Times New Roman" w:cs="Times New Roman"/>
                <w:b/>
                <w:color w:val="000000"/>
                <w:sz w:val="20"/>
                <w:szCs w:val="20"/>
                <w:lang w:val="uk-UA" w:eastAsia="uk-UA"/>
              </w:rPr>
              <w:t xml:space="preserve"> виплачених/</w:t>
            </w:r>
          </w:p>
          <w:p w:rsidR="0074672E" w:rsidRPr="0074672E" w:rsidRDefault="0074672E" w:rsidP="0074672E">
            <w:pPr>
              <w:rPr>
                <w:rFonts w:eastAsia="Times New Roman" w:cs="Times New Roman"/>
                <w:b/>
                <w:sz w:val="20"/>
                <w:szCs w:val="20"/>
                <w:lang w:eastAsia="uk-UA"/>
              </w:rPr>
            </w:pPr>
            <w:r w:rsidRPr="0074672E">
              <w:rPr>
                <w:rFonts w:eastAsia="Times New Roman" w:cs="Times New Roman"/>
                <w:b/>
                <w:color w:val="000000"/>
                <w:sz w:val="20"/>
                <w:szCs w:val="20"/>
                <w:lang w:val="uk-UA" w:eastAsia="uk-UA"/>
              </w:rPr>
              <w:t>перерахованих дивідендів, грн</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3298254</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r>
      <w:tr w:rsidR="0074672E" w:rsidRPr="0074672E" w:rsidTr="00886437">
        <w:trPr>
          <w:trHeight w:val="541"/>
        </w:trPr>
        <w:tc>
          <w:tcPr>
            <w:tcW w:w="1409" w:type="pct"/>
            <w:gridSpan w:val="2"/>
            <w:shd w:val="clear" w:color="auto" w:fill="auto"/>
            <w:vAlign w:val="center"/>
          </w:tcPr>
          <w:p w:rsidR="0074672E" w:rsidRPr="0074672E" w:rsidRDefault="0074672E" w:rsidP="0074672E">
            <w:pPr>
              <w:rPr>
                <w:rFonts w:eastAsia="Times New Roman" w:cs="Times New Roman"/>
                <w:b/>
                <w:color w:val="000000"/>
                <w:sz w:val="20"/>
                <w:szCs w:val="20"/>
                <w:lang w:val="uk-UA" w:eastAsia="uk-UA"/>
              </w:rPr>
            </w:pPr>
            <w:r w:rsidRPr="0074672E">
              <w:rPr>
                <w:rFonts w:eastAsia="Times New Roman" w:cs="Times New Roman"/>
                <w:b/>
                <w:sz w:val="20"/>
                <w:szCs w:val="20"/>
                <w:lang w:val="uk-UA"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д/н</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д/н</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color w:val="000000"/>
                <w:sz w:val="20"/>
                <w:szCs w:val="20"/>
                <w:lang w:val="en-US" w:eastAsia="uk-UA"/>
              </w:rPr>
              <w:t>08.04.2020</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eastAsia="uk-UA"/>
              </w:rPr>
            </w:pPr>
            <w:r w:rsidRPr="0074672E">
              <w:rPr>
                <w:rFonts w:eastAsia="Times New Roman" w:cs="Times New Roman"/>
                <w:color w:val="000000"/>
                <w:sz w:val="20"/>
                <w:szCs w:val="20"/>
                <w:lang w:val="en-US" w:eastAsia="uk-UA"/>
              </w:rPr>
              <w:t>д/н</w:t>
            </w:r>
          </w:p>
        </w:tc>
      </w:tr>
      <w:tr w:rsidR="0074672E" w:rsidRPr="0074672E" w:rsidTr="00886437">
        <w:trPr>
          <w:trHeight w:val="835"/>
        </w:trPr>
        <w:tc>
          <w:tcPr>
            <w:tcW w:w="1409" w:type="pct"/>
            <w:gridSpan w:val="2"/>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Дата складання переліку осіб, які мають право на отримання дивідендів</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д/н</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д/н</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15.06.2020</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д/н</w:t>
            </w:r>
          </w:p>
        </w:tc>
      </w:tr>
      <w:tr w:rsidR="0074672E" w:rsidRPr="0074672E" w:rsidTr="00886437">
        <w:trPr>
          <w:trHeight w:val="453"/>
        </w:trPr>
        <w:tc>
          <w:tcPr>
            <w:tcW w:w="1409" w:type="pct"/>
            <w:gridSpan w:val="2"/>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Спосіб виплати дивідендів</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безпосередньо акцiонерам</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color w:val="000000"/>
                <w:sz w:val="20"/>
                <w:szCs w:val="20"/>
                <w:lang w:val="en-US" w:eastAsia="uk-UA"/>
              </w:rPr>
              <w:t xml:space="preserve"> </w:t>
            </w:r>
          </w:p>
        </w:tc>
      </w:tr>
      <w:tr w:rsidR="0074672E" w:rsidRPr="0074672E" w:rsidTr="00886437">
        <w:trPr>
          <w:trHeight w:val="303"/>
        </w:trPr>
        <w:tc>
          <w:tcPr>
            <w:tcW w:w="1409" w:type="pct"/>
            <w:gridSpan w:val="2"/>
            <w:shd w:val="clear" w:color="auto" w:fill="auto"/>
            <w:vAlign w:val="center"/>
          </w:tcPr>
          <w:p w:rsidR="0074672E" w:rsidRPr="0074672E" w:rsidRDefault="0074672E" w:rsidP="0074672E">
            <w:pPr>
              <w:rPr>
                <w:rFonts w:eastAsia="Times New Roman" w:cs="Times New Roman"/>
                <w:b/>
                <w:sz w:val="20"/>
                <w:szCs w:val="20"/>
                <w:lang w:val="uk-UA" w:eastAsia="uk-UA"/>
              </w:rPr>
            </w:pPr>
            <w:bookmarkStart w:id="4" w:name="_Hlk452922647"/>
            <w:r w:rsidRPr="0074672E">
              <w:rPr>
                <w:rFonts w:eastAsia="Times New Roman" w:cs="Times New Roman"/>
                <w:b/>
                <w:sz w:val="20"/>
                <w:szCs w:val="24"/>
                <w:lang w:val="uk-UA"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r>
      <w:bookmarkEnd w:id="4"/>
      <w:tr w:rsidR="0074672E" w:rsidRPr="0074672E" w:rsidTr="00886437">
        <w:trPr>
          <w:trHeight w:val="303"/>
        </w:trPr>
        <w:tc>
          <w:tcPr>
            <w:tcW w:w="1409" w:type="pct"/>
            <w:gridSpan w:val="2"/>
            <w:shd w:val="clear" w:color="auto" w:fill="auto"/>
            <w:vAlign w:val="center"/>
          </w:tcPr>
          <w:p w:rsidR="0074672E" w:rsidRPr="0074672E" w:rsidRDefault="0074672E" w:rsidP="0074672E">
            <w:pPr>
              <w:rPr>
                <w:rFonts w:eastAsia="Times New Roman" w:cs="Times New Roman"/>
                <w:b/>
                <w:sz w:val="20"/>
                <w:szCs w:val="24"/>
                <w:lang w:val="uk-UA" w:eastAsia="uk-UA"/>
              </w:rPr>
            </w:pPr>
            <w:r w:rsidRPr="0074672E">
              <w:rPr>
                <w:rFonts w:eastAsia="Times New Roman" w:cs="Times New Roman"/>
                <w:b/>
                <w:sz w:val="20"/>
                <w:szCs w:val="24"/>
                <w:lang w:val="uk-UA"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 xml:space="preserve"> </w:t>
            </w: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c>
          <w:tcPr>
            <w:tcW w:w="894" w:type="pct"/>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24.06.2020p. : 2000.00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30.06.2020p. : 35336.00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01.07.2020p. : 108776.00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02.07.2020p. : 3111462.00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15.07.2020p. : 24000.00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16.07.2020p. : 10680.00 грн.;</w:t>
            </w:r>
          </w:p>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02.09.2020p. : 6000.00 грн.</w:t>
            </w:r>
          </w:p>
          <w:p w:rsidR="0074672E" w:rsidRPr="0074672E" w:rsidRDefault="0074672E" w:rsidP="0074672E">
            <w:pPr>
              <w:jc w:val="center"/>
              <w:rPr>
                <w:rFonts w:eastAsia="Times New Roman" w:cs="Times New Roman"/>
                <w:sz w:val="20"/>
                <w:szCs w:val="20"/>
                <w:lang w:val="uk-UA" w:eastAsia="uk-UA"/>
              </w:rPr>
            </w:pPr>
          </w:p>
        </w:tc>
        <w:tc>
          <w:tcPr>
            <w:tcW w:w="902" w:type="pct"/>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 xml:space="preserve"> </w:t>
            </w:r>
          </w:p>
        </w:tc>
      </w:tr>
      <w:tr w:rsidR="0074672E" w:rsidRPr="0074672E" w:rsidTr="00886437">
        <w:tc>
          <w:tcPr>
            <w:tcW w:w="540" w:type="pc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Опис</w:t>
            </w:r>
          </w:p>
        </w:tc>
        <w:tc>
          <w:tcPr>
            <w:tcW w:w="4460" w:type="pct"/>
            <w:gridSpan w:val="5"/>
            <w:shd w:val="clear" w:color="auto" w:fill="auto"/>
          </w:tcPr>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Рiшення про виплату дивiдендiв, порядок та строк їх виплати прийнято загальними зборами товариства 08.04.2020 року. Рiшення про встановлення дати складення перелiку осiб, якi мають право на отримання дивiдендiв прийнято наглядовою радою 08.04.2020р.</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Виплата всiєї суми дивiдендiв здiйснювалась в повному обсязi в строк з 15.06.2020 р. по 08.10.2020р.  всiм особам, що мають право на отримання дивiдендiв безпосередньо акцiонерам.</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На момент подання рiчної звiтностi рiшення про виплату дивiдендiв за результатами звiтного перiоду не приймалось.</w:t>
            </w:r>
          </w:p>
        </w:tc>
      </w:tr>
    </w:tbl>
    <w:p w:rsidR="0074672E" w:rsidRPr="0074672E" w:rsidRDefault="0074672E" w:rsidP="0074672E">
      <w:pPr>
        <w:rPr>
          <w:rFonts w:eastAsia="Times New Roman" w:cs="Times New Roman"/>
          <w:b/>
          <w:sz w:val="28"/>
          <w:szCs w:val="28"/>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74672E" w:rsidRPr="0074672E" w:rsidTr="00886437">
        <w:trPr>
          <w:trHeight w:val="271"/>
        </w:trPr>
        <w:tc>
          <w:tcPr>
            <w:tcW w:w="10080" w:type="dxa"/>
            <w:tcMar>
              <w:top w:w="60" w:type="dxa"/>
              <w:left w:w="60" w:type="dxa"/>
              <w:bottom w:w="60" w:type="dxa"/>
              <w:right w:w="60" w:type="dxa"/>
            </w:tcMar>
            <w:vAlign w:val="center"/>
          </w:tcPr>
          <w:p w:rsidR="0074672E" w:rsidRPr="0074672E" w:rsidRDefault="0074672E" w:rsidP="0074672E">
            <w:pPr>
              <w:ind w:left="-210"/>
              <w:jc w:val="center"/>
              <w:rPr>
                <w:rFonts w:eastAsia="Times New Roman" w:cs="Times New Roman"/>
                <w:b/>
                <w:bCs/>
                <w:sz w:val="26"/>
                <w:szCs w:val="26"/>
                <w:lang w:val="uk-UA" w:eastAsia="uk-UA"/>
              </w:rPr>
            </w:pPr>
            <w:r w:rsidRPr="0074672E">
              <w:rPr>
                <w:rFonts w:eastAsia="Times New Roman" w:cs="Times New Roman"/>
                <w:b/>
                <w:color w:val="000000"/>
                <w:sz w:val="26"/>
                <w:szCs w:val="26"/>
                <w:lang w:eastAsia="uk-UA"/>
              </w:rPr>
              <w:lastRenderedPageBreak/>
              <w:t xml:space="preserve">   </w:t>
            </w:r>
            <w:r w:rsidRPr="0074672E">
              <w:rPr>
                <w:rFonts w:eastAsia="Times New Roman" w:cs="Times New Roman"/>
                <w:b/>
                <w:color w:val="000000"/>
                <w:sz w:val="26"/>
                <w:szCs w:val="26"/>
                <w:lang w:val="en-US" w:eastAsia="uk-UA"/>
              </w:rPr>
              <w:t>XIII</w:t>
            </w:r>
            <w:r w:rsidRPr="0074672E">
              <w:rPr>
                <w:rFonts w:eastAsia="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74672E" w:rsidRPr="0074672E" w:rsidTr="00886437">
        <w:trPr>
          <w:trHeight w:val="244"/>
        </w:trPr>
        <w:tc>
          <w:tcPr>
            <w:tcW w:w="10080" w:type="dxa"/>
            <w:tcMar>
              <w:top w:w="60" w:type="dxa"/>
              <w:left w:w="60" w:type="dxa"/>
              <w:bottom w:w="60" w:type="dxa"/>
              <w:right w:w="60" w:type="dxa"/>
            </w:tcMar>
          </w:tcPr>
          <w:p w:rsidR="0074672E" w:rsidRPr="0074672E" w:rsidRDefault="0074672E" w:rsidP="0074672E">
            <w:pPr>
              <w:rPr>
                <w:rFonts w:eastAsia="Times New Roman" w:cs="Times New Roman"/>
                <w:b/>
                <w:bCs/>
                <w:color w:val="000000"/>
                <w:szCs w:val="24"/>
                <w:lang w:val="uk-UA" w:eastAsia="uk-UA"/>
              </w:rPr>
            </w:pPr>
          </w:p>
          <w:p w:rsidR="0074672E" w:rsidRPr="0074672E" w:rsidRDefault="0074672E" w:rsidP="0074672E">
            <w:pPr>
              <w:rPr>
                <w:rFonts w:eastAsia="Times New Roman" w:cs="Times New Roman"/>
                <w:b/>
                <w:bCs/>
                <w:color w:val="000000"/>
                <w:szCs w:val="24"/>
                <w:lang w:val="uk-UA" w:eastAsia="uk-UA"/>
              </w:rPr>
            </w:pPr>
            <w:r w:rsidRPr="0074672E">
              <w:rPr>
                <w:rFonts w:eastAsia="Times New Roman" w:cs="Times New Roman"/>
                <w:b/>
                <w:bCs/>
                <w:color w:val="000000"/>
                <w:szCs w:val="24"/>
                <w:lang w:val="uk-UA" w:eastAsia="uk-UA"/>
              </w:rPr>
              <w:t>1. Інформація про основні засоби емітента ( за залишковою вартістю )</w:t>
            </w:r>
          </w:p>
          <w:p w:rsidR="0074672E" w:rsidRPr="0074672E" w:rsidRDefault="0074672E" w:rsidP="0074672E">
            <w:pPr>
              <w:rPr>
                <w:rFonts w:eastAsia="Times New Roman" w:cs="Times New Roman"/>
                <w:szCs w:val="24"/>
                <w:lang w:val="uk-UA" w:eastAsia="uk-UA"/>
              </w:rPr>
            </w:pPr>
          </w:p>
        </w:tc>
      </w:tr>
    </w:tbl>
    <w:p w:rsidR="0074672E" w:rsidRPr="0074672E" w:rsidRDefault="0074672E" w:rsidP="0074672E">
      <w:pPr>
        <w:rPr>
          <w:rFonts w:eastAsia="Times New Roman" w:cs="Times New Roman"/>
          <w:vanish/>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74672E" w:rsidRPr="0074672E" w:rsidTr="00886437">
        <w:trPr>
          <w:trHeight w:val="461"/>
        </w:trPr>
        <w:tc>
          <w:tcPr>
            <w:tcW w:w="3090" w:type="dxa"/>
            <w:vMerge w:val="restart"/>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Основні засоби , всього (тис.грн.)</w:t>
            </w:r>
          </w:p>
        </w:tc>
      </w:tr>
      <w:tr w:rsidR="0074672E" w:rsidRPr="0074672E" w:rsidTr="00886437">
        <w:trPr>
          <w:trHeight w:val="147"/>
        </w:trPr>
        <w:tc>
          <w:tcPr>
            <w:tcW w:w="3090" w:type="dxa"/>
            <w:vMerge/>
            <w:shd w:val="clear" w:color="auto" w:fill="auto"/>
          </w:tcPr>
          <w:p w:rsidR="0074672E" w:rsidRPr="0074672E" w:rsidRDefault="0074672E" w:rsidP="0074672E">
            <w:pPr>
              <w:rPr>
                <w:rFonts w:eastAsia="Times New Roman" w:cs="Times New Roman"/>
                <w:b/>
                <w:sz w:val="20"/>
                <w:szCs w:val="20"/>
                <w:lang w:val="uk-UA" w:eastAsia="uk-UA"/>
              </w:rPr>
            </w:pPr>
          </w:p>
        </w:tc>
        <w:tc>
          <w:tcPr>
            <w:tcW w:w="1162"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початок періоду</w:t>
            </w:r>
          </w:p>
        </w:tc>
        <w:tc>
          <w:tcPr>
            <w:tcW w:w="1162"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кінець періоду</w:t>
            </w:r>
          </w:p>
        </w:tc>
        <w:tc>
          <w:tcPr>
            <w:tcW w:w="1161"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початок періоду</w:t>
            </w:r>
          </w:p>
        </w:tc>
        <w:tc>
          <w:tcPr>
            <w:tcW w:w="1162"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кінець періоду</w:t>
            </w:r>
          </w:p>
        </w:tc>
        <w:tc>
          <w:tcPr>
            <w:tcW w:w="1162"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початок періоду</w:t>
            </w:r>
          </w:p>
        </w:tc>
        <w:tc>
          <w:tcPr>
            <w:tcW w:w="1162" w:type="dxa"/>
            <w:shd w:val="clear" w:color="auto" w:fill="auto"/>
            <w:vAlign w:val="center"/>
          </w:tcPr>
          <w:p w:rsidR="0074672E" w:rsidRPr="0074672E" w:rsidRDefault="0074672E" w:rsidP="0074672E">
            <w:pPr>
              <w:jc w:val="center"/>
              <w:rPr>
                <w:rFonts w:eastAsia="Times New Roman" w:cs="Times New Roman"/>
                <w:b/>
                <w:sz w:val="20"/>
                <w:szCs w:val="20"/>
                <w:lang w:val="uk-UA" w:eastAsia="uk-UA"/>
              </w:rPr>
            </w:pPr>
            <w:r w:rsidRPr="0074672E">
              <w:rPr>
                <w:rFonts w:eastAsia="Times New Roman" w:cs="Times New Roman"/>
                <w:b/>
                <w:sz w:val="20"/>
                <w:szCs w:val="20"/>
                <w:lang w:val="uk-UA" w:eastAsia="uk-UA"/>
              </w:rPr>
              <w:t>На кінець періоду</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1.Виробничого призначення</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2498.500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2891.000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2498.500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2891.000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будівлі та споруди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2051.100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2002.100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2051.100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2002.100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машини та обладнання</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183.200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185.600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183.200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185.600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транспортні засоби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192.800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86.900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192.800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86.900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земельні ділянки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інші</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71.400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616.400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71.400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616.400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2. Невиробничого призначення</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будівлі та споруди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машини та обладнання</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транспортні засоби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земельні ділянки</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en-US"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xml:space="preserve">- </w:t>
            </w:r>
            <w:r w:rsidRPr="0074672E">
              <w:rPr>
                <w:rFonts w:eastAsia="Times New Roman" w:cs="Times New Roman"/>
                <w:b/>
                <w:sz w:val="20"/>
                <w:szCs w:val="20"/>
                <w:lang w:val="en-US" w:eastAsia="uk-UA"/>
              </w:rPr>
              <w:t>інестиційна нерухомість</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en-US"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 інші</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r>
      <w:tr w:rsidR="0074672E" w:rsidRPr="0074672E" w:rsidTr="00886437">
        <w:trPr>
          <w:trHeight w:val="346"/>
        </w:trPr>
        <w:tc>
          <w:tcPr>
            <w:tcW w:w="3090" w:type="dxa"/>
            <w:shd w:val="clear" w:color="auto" w:fill="auto"/>
            <w:vAlign w:val="center"/>
          </w:tcPr>
          <w:p w:rsidR="0074672E" w:rsidRPr="0074672E" w:rsidRDefault="0074672E" w:rsidP="0074672E">
            <w:pPr>
              <w:rPr>
                <w:rFonts w:eastAsia="Times New Roman" w:cs="Times New Roman"/>
                <w:b/>
                <w:sz w:val="20"/>
                <w:szCs w:val="20"/>
                <w:lang w:val="uk-UA" w:eastAsia="uk-UA"/>
              </w:rPr>
            </w:pPr>
            <w:r w:rsidRPr="0074672E">
              <w:rPr>
                <w:rFonts w:eastAsia="Times New Roman" w:cs="Times New Roman"/>
                <w:b/>
                <w:sz w:val="20"/>
                <w:szCs w:val="20"/>
                <w:lang w:val="uk-UA" w:eastAsia="uk-UA"/>
              </w:rPr>
              <w:t>Усього</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en-US" w:eastAsia="uk-UA"/>
              </w:rPr>
            </w:pPr>
            <w:r w:rsidRPr="0074672E">
              <w:rPr>
                <w:rFonts w:eastAsia="Times New Roman" w:cs="Times New Roman"/>
                <w:sz w:val="20"/>
                <w:szCs w:val="20"/>
                <w:lang w:val="uk-UA" w:eastAsia="uk-UA"/>
              </w:rPr>
              <w:t>2498.500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2891.000</w:t>
            </w:r>
          </w:p>
        </w:tc>
        <w:tc>
          <w:tcPr>
            <w:tcW w:w="1161"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0.000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2498.500</w:t>
            </w:r>
          </w:p>
        </w:tc>
        <w:tc>
          <w:tcPr>
            <w:tcW w:w="1162" w:type="dxa"/>
            <w:shd w:val="clear" w:color="auto" w:fill="auto"/>
            <w:vAlign w:val="center"/>
          </w:tcPr>
          <w:p w:rsidR="0074672E" w:rsidRPr="0074672E" w:rsidRDefault="0074672E" w:rsidP="0074672E">
            <w:pPr>
              <w:jc w:val="center"/>
              <w:rPr>
                <w:rFonts w:eastAsia="Times New Roman" w:cs="Times New Roman"/>
                <w:sz w:val="20"/>
                <w:szCs w:val="20"/>
                <w:lang w:val="uk-UA" w:eastAsia="uk-UA"/>
              </w:rPr>
            </w:pPr>
            <w:r w:rsidRPr="0074672E">
              <w:rPr>
                <w:rFonts w:eastAsia="Times New Roman" w:cs="Times New Roman"/>
                <w:sz w:val="20"/>
                <w:szCs w:val="20"/>
                <w:lang w:val="uk-UA" w:eastAsia="uk-UA"/>
              </w:rPr>
              <w:t>2891.000</w:t>
            </w:r>
          </w:p>
        </w:tc>
      </w:tr>
    </w:tbl>
    <w:p w:rsidR="0074672E" w:rsidRPr="0074672E" w:rsidRDefault="0074672E" w:rsidP="0074672E">
      <w:pPr>
        <w:rPr>
          <w:rFonts w:eastAsia="Times New Roman" w:cs="Times New Roman"/>
          <w:sz w:val="20"/>
          <w:szCs w:val="20"/>
          <w:lang w:val="uk-UA" w:eastAsia="uk-UA"/>
        </w:rPr>
      </w:pPr>
    </w:p>
    <w:p w:rsidR="0074672E" w:rsidRPr="0074672E" w:rsidRDefault="0074672E" w:rsidP="0074672E">
      <w:pPr>
        <w:rPr>
          <w:rFonts w:ascii="Courier New" w:eastAsia="Times New Roman" w:hAnsi="Courier New" w:cs="Courier New"/>
          <w:sz w:val="20"/>
          <w:szCs w:val="20"/>
          <w:lang w:eastAsia="uk-UA"/>
        </w:rPr>
      </w:pPr>
      <w:r w:rsidRPr="0074672E">
        <w:rPr>
          <w:rFonts w:eastAsia="Times New Roman" w:cs="Times New Roman"/>
          <w:b/>
          <w:sz w:val="20"/>
          <w:szCs w:val="20"/>
          <w:lang w:val="uk-UA" w:eastAsia="uk-UA"/>
        </w:rPr>
        <w:t xml:space="preserve">Пояснення : </w:t>
      </w:r>
      <w:r w:rsidRPr="0074672E">
        <w:rPr>
          <w:rFonts w:eastAsia="Times New Roman" w:cs="Times New Roman"/>
          <w:b/>
          <w:sz w:val="20"/>
          <w:szCs w:val="20"/>
          <w:lang w:val="en-US" w:eastAsia="uk-UA"/>
        </w:rPr>
        <w:t xml:space="preserve"> </w:t>
      </w:r>
      <w:r w:rsidRPr="0074672E">
        <w:rPr>
          <w:rFonts w:ascii="Courier New" w:eastAsia="Times New Roman" w:hAnsi="Courier New" w:cs="Courier New"/>
          <w:sz w:val="20"/>
          <w:szCs w:val="20"/>
          <w:lang w:eastAsia="uk-UA"/>
        </w:rPr>
        <w:t>Мiнiмальний термiн користування основними засобами складає:</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 xml:space="preserve">   будiвлi та споруди - 20 рокiв;</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 xml:space="preserve">   машини та обладнання - 5 рокiв;</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 xml:space="preserve">   транспортнi засоби - 5 рокiв;</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 xml:space="preserve">   iншi - 12 рокiв.</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Первiсна вартiсть основних засобiв становить на початок року 4764,8 тис. грн., на кiнець року - 5597,6 тис. грн. У звiтному роцi придбавались нематеріальні активи та основні засоби на суму 845,4 тис. грн. Введено в експлуатацiю нематерiальнi активи та основнi засобi на суму 842,1 тис. грн. Вибуття нематерiальних активiв склало за первiсною вартiстю  9,2  тис. грн. Нараховано амортизацiї за звiтний рiк 449,6  тис. грн.</w:t>
      </w:r>
    </w:p>
    <w:p w:rsidR="0074672E" w:rsidRPr="0074672E" w:rsidRDefault="0074672E" w:rsidP="0074672E">
      <w:pPr>
        <w:rPr>
          <w:rFonts w:ascii="Courier New" w:eastAsia="Times New Roman" w:hAnsi="Courier New" w:cs="Courier New"/>
          <w:sz w:val="20"/>
          <w:szCs w:val="20"/>
          <w:lang w:eastAsia="uk-UA"/>
        </w:rPr>
      </w:pPr>
      <w:r w:rsidRPr="0074672E">
        <w:rPr>
          <w:rFonts w:ascii="Courier New" w:eastAsia="Times New Roman" w:hAnsi="Courier New" w:cs="Courier New"/>
          <w:sz w:val="20"/>
          <w:szCs w:val="20"/>
          <w:lang w:eastAsia="uk-UA"/>
        </w:rPr>
        <w:t xml:space="preserve">Переоцiнка основних засобiв не проводилась, амортизацiя для об'єктiв основних засобiв груп 3, 4, 5, 6, 9 та нематерiальних активiв нараховувалась iз застосуванням прямолiнiйного методу, а для малоцiнних необоротних матерiальних активiв групи 11 - у розмiрi 100% вартостi таких об'єктiв у першому мiсяцi їх використання. </w:t>
      </w:r>
    </w:p>
    <w:p w:rsidR="0074672E" w:rsidRPr="0074672E" w:rsidRDefault="0074672E" w:rsidP="0074672E">
      <w:pPr>
        <w:rPr>
          <w:rFonts w:eastAsia="Times New Roman" w:cs="Times New Roman"/>
          <w:sz w:val="20"/>
          <w:szCs w:val="20"/>
          <w:lang w:val="en-US" w:eastAsia="uk-UA"/>
        </w:rPr>
      </w:pPr>
      <w:r w:rsidRPr="0074672E">
        <w:rPr>
          <w:rFonts w:ascii="Courier New" w:eastAsia="Times New Roman" w:hAnsi="Courier New" w:cs="Courier New"/>
          <w:sz w:val="20"/>
          <w:szCs w:val="20"/>
          <w:lang w:eastAsia="uk-UA"/>
        </w:rPr>
        <w:t>Обмеження, передбаченi чинним законодавством, на володiння, користування та розпорядження основними засобами товариства вiдсутнi.</w:t>
      </w:r>
    </w:p>
    <w:p w:rsidR="0074672E" w:rsidRDefault="0074672E">
      <w:pPr>
        <w:sectPr w:rsidR="0074672E" w:rsidSect="0074672E">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74672E" w:rsidRPr="0074672E" w:rsidTr="00886437">
        <w:trPr>
          <w:trHeight w:val="244"/>
        </w:trPr>
        <w:tc>
          <w:tcPr>
            <w:tcW w:w="9828" w:type="dxa"/>
            <w:gridSpan w:val="4"/>
          </w:tcPr>
          <w:p w:rsidR="0074672E" w:rsidRPr="0074672E" w:rsidRDefault="0074672E" w:rsidP="0074672E">
            <w:pPr>
              <w:jc w:val="center"/>
              <w:rPr>
                <w:b/>
                <w:bCs/>
                <w:color w:val="000000"/>
                <w:szCs w:val="24"/>
                <w:lang w:val="uk-UA" w:eastAsia="uk-UA"/>
              </w:rPr>
            </w:pPr>
            <w:r w:rsidRPr="0074672E">
              <w:rPr>
                <w:b/>
                <w:bCs/>
                <w:color w:val="000000"/>
                <w:szCs w:val="24"/>
                <w:lang w:eastAsia="uk-UA"/>
              </w:rPr>
              <w:lastRenderedPageBreak/>
              <w:t>2</w:t>
            </w:r>
            <w:r w:rsidRPr="0074672E">
              <w:rPr>
                <w:b/>
                <w:bCs/>
                <w:color w:val="000000"/>
                <w:szCs w:val="24"/>
                <w:lang w:val="uk-UA" w:eastAsia="uk-UA"/>
              </w:rPr>
              <w:t>. Інформація щодо вартості чистих активів емітента</w:t>
            </w:r>
          </w:p>
          <w:p w:rsidR="0074672E" w:rsidRPr="0074672E" w:rsidRDefault="0074672E" w:rsidP="0074672E">
            <w:pPr>
              <w:rPr>
                <w:szCs w:val="24"/>
                <w:lang w:val="uk-UA" w:eastAsia="uk-UA"/>
              </w:rPr>
            </w:pPr>
          </w:p>
        </w:tc>
      </w:tr>
      <w:tr w:rsidR="0074672E" w:rsidRPr="0074672E" w:rsidTr="00886437">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74672E" w:rsidRPr="0074672E" w:rsidRDefault="0074672E" w:rsidP="0074672E">
            <w:pPr>
              <w:rPr>
                <w:b/>
                <w:lang w:val="uk-UA" w:eastAsia="uk-UA"/>
              </w:rPr>
            </w:pPr>
            <w:r w:rsidRPr="0074672E">
              <w:rPr>
                <w:b/>
                <w:lang w:eastAsia="uk-UA"/>
              </w:rPr>
              <w:t>Найменування показника</w:t>
            </w:r>
            <w:r w:rsidRPr="0074672E">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74672E" w:rsidRPr="0074672E" w:rsidRDefault="0074672E" w:rsidP="0074672E">
            <w:pPr>
              <w:jc w:val="center"/>
              <w:rPr>
                <w:b/>
                <w:lang w:eastAsia="uk-UA"/>
              </w:rPr>
            </w:pPr>
            <w:r w:rsidRPr="0074672E">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74672E" w:rsidRPr="0074672E" w:rsidRDefault="0074672E" w:rsidP="0074672E">
            <w:pPr>
              <w:jc w:val="center"/>
              <w:rPr>
                <w:b/>
                <w:lang w:eastAsia="uk-UA"/>
              </w:rPr>
            </w:pPr>
            <w:r w:rsidRPr="0074672E">
              <w:rPr>
                <w:b/>
                <w:lang w:eastAsia="uk-UA"/>
              </w:rPr>
              <w:t>За попередній період</w:t>
            </w:r>
          </w:p>
        </w:tc>
      </w:tr>
      <w:tr w:rsidR="0074672E" w:rsidRPr="0074672E" w:rsidTr="00886437">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74672E" w:rsidRPr="0074672E" w:rsidRDefault="0074672E" w:rsidP="0074672E">
            <w:pPr>
              <w:rPr>
                <w:b/>
                <w:lang w:eastAsia="uk-UA"/>
              </w:rPr>
            </w:pPr>
            <w:r w:rsidRPr="0074672E">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jc w:val="center"/>
              <w:rPr>
                <w:lang w:eastAsia="uk-UA"/>
              </w:rPr>
            </w:pPr>
            <w:r w:rsidRPr="0074672E">
              <w:rPr>
                <w:lang w:val="en-US" w:eastAsia="uk-UA"/>
              </w:rPr>
              <w:t>57737.8</w:t>
            </w:r>
          </w:p>
        </w:tc>
        <w:tc>
          <w:tcPr>
            <w:tcW w:w="2581" w:type="dxa"/>
            <w:tcBorders>
              <w:top w:val="single" w:sz="6" w:space="0" w:color="auto"/>
              <w:left w:val="single" w:sz="6" w:space="0" w:color="auto"/>
              <w:bottom w:val="single" w:sz="6" w:space="0" w:color="auto"/>
              <w:right w:val="single" w:sz="4" w:space="0" w:color="auto"/>
            </w:tcBorders>
            <w:vAlign w:val="center"/>
          </w:tcPr>
          <w:p w:rsidR="0074672E" w:rsidRPr="0074672E" w:rsidRDefault="0074672E" w:rsidP="0074672E">
            <w:pPr>
              <w:jc w:val="center"/>
              <w:rPr>
                <w:lang w:eastAsia="uk-UA"/>
              </w:rPr>
            </w:pPr>
            <w:r w:rsidRPr="0074672E">
              <w:rPr>
                <w:lang w:val="en-US" w:eastAsia="uk-UA"/>
              </w:rPr>
              <w:t>56118.1</w:t>
            </w:r>
          </w:p>
        </w:tc>
      </w:tr>
      <w:tr w:rsidR="0074672E" w:rsidRPr="0074672E" w:rsidTr="00886437">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74672E" w:rsidRPr="0074672E" w:rsidRDefault="0074672E" w:rsidP="0074672E">
            <w:pPr>
              <w:rPr>
                <w:b/>
                <w:lang w:eastAsia="uk-UA"/>
              </w:rPr>
            </w:pPr>
            <w:r w:rsidRPr="0074672E">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jc w:val="center"/>
              <w:rPr>
                <w:lang w:eastAsia="uk-UA"/>
              </w:rPr>
            </w:pPr>
            <w:r w:rsidRPr="0074672E">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74672E" w:rsidRPr="0074672E" w:rsidRDefault="0074672E" w:rsidP="0074672E">
            <w:pPr>
              <w:jc w:val="center"/>
              <w:rPr>
                <w:lang w:eastAsia="uk-UA"/>
              </w:rPr>
            </w:pPr>
            <w:r w:rsidRPr="0074672E">
              <w:rPr>
                <w:lang w:val="en-US" w:eastAsia="uk-UA"/>
              </w:rPr>
              <w:t>418.6</w:t>
            </w:r>
          </w:p>
        </w:tc>
      </w:tr>
      <w:tr w:rsidR="0074672E" w:rsidRPr="0074672E" w:rsidTr="00886437">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74672E" w:rsidRPr="0074672E" w:rsidRDefault="0074672E" w:rsidP="0074672E">
            <w:pPr>
              <w:rPr>
                <w:b/>
                <w:lang w:eastAsia="uk-UA"/>
              </w:rPr>
            </w:pPr>
            <w:r w:rsidRPr="0074672E">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jc w:val="center"/>
              <w:rPr>
                <w:lang w:eastAsia="uk-UA"/>
              </w:rPr>
            </w:pPr>
            <w:r w:rsidRPr="0074672E">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74672E" w:rsidRPr="0074672E" w:rsidRDefault="0074672E" w:rsidP="0074672E">
            <w:pPr>
              <w:jc w:val="center"/>
              <w:rPr>
                <w:lang w:eastAsia="uk-UA"/>
              </w:rPr>
            </w:pPr>
            <w:r w:rsidRPr="0074672E">
              <w:rPr>
                <w:lang w:val="en-US" w:eastAsia="uk-UA"/>
              </w:rPr>
              <w:t>418.6</w:t>
            </w:r>
          </w:p>
        </w:tc>
      </w:tr>
      <w:tr w:rsidR="0074672E" w:rsidRPr="0074672E" w:rsidTr="00886437">
        <w:trPr>
          <w:trHeight w:val="340"/>
        </w:trPr>
        <w:tc>
          <w:tcPr>
            <w:tcW w:w="1188" w:type="dxa"/>
            <w:tcBorders>
              <w:top w:val="single" w:sz="6" w:space="0" w:color="auto"/>
              <w:left w:val="single" w:sz="4" w:space="0" w:color="auto"/>
              <w:bottom w:val="single" w:sz="6" w:space="0" w:color="auto"/>
              <w:right w:val="single" w:sz="6" w:space="0" w:color="auto"/>
            </w:tcBorders>
          </w:tcPr>
          <w:p w:rsidR="0074672E" w:rsidRPr="0074672E" w:rsidRDefault="0074672E" w:rsidP="0074672E">
            <w:pPr>
              <w:rPr>
                <w:b/>
                <w:lang w:eastAsia="uk-UA"/>
              </w:rPr>
            </w:pPr>
            <w:r w:rsidRPr="0074672E">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74672E" w:rsidRPr="0074672E" w:rsidRDefault="0074672E" w:rsidP="0074672E">
            <w:pPr>
              <w:rPr>
                <w:lang w:val="en-US" w:eastAsia="uk-UA"/>
              </w:rPr>
            </w:pPr>
            <w:r w:rsidRPr="0074672E">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Положення (стандарту) бухгалтерського обліку 25 "Фінансовий звіт суб'єкта малого підприємництва", затвердженого Наказом Міністерства фінансів України № 39 від 25.02.2000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74672E" w:rsidRPr="0074672E" w:rsidTr="00886437">
        <w:trPr>
          <w:trHeight w:val="340"/>
        </w:trPr>
        <w:tc>
          <w:tcPr>
            <w:tcW w:w="1188" w:type="dxa"/>
            <w:tcBorders>
              <w:top w:val="single" w:sz="6" w:space="0" w:color="auto"/>
              <w:left w:val="single" w:sz="4" w:space="0" w:color="auto"/>
              <w:bottom w:val="single" w:sz="4" w:space="0" w:color="auto"/>
              <w:right w:val="single" w:sz="6" w:space="0" w:color="auto"/>
            </w:tcBorders>
          </w:tcPr>
          <w:p w:rsidR="0074672E" w:rsidRPr="0074672E" w:rsidRDefault="0074672E" w:rsidP="0074672E">
            <w:pPr>
              <w:rPr>
                <w:b/>
                <w:lang w:eastAsia="uk-UA"/>
              </w:rPr>
            </w:pPr>
            <w:r w:rsidRPr="0074672E">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74672E" w:rsidRPr="0074672E" w:rsidRDefault="0074672E" w:rsidP="0074672E">
            <w:pPr>
              <w:rPr>
                <w:lang w:val="en-US" w:eastAsia="uk-UA"/>
              </w:rPr>
            </w:pPr>
            <w:r w:rsidRPr="0074672E">
              <w:rPr>
                <w:lang w:val="en-US" w:eastAsia="uk-UA"/>
              </w:rPr>
              <w:t>Розрахункова вартість чистих активів (57737.800 тис. грн.) більше скоригованого статутного капіталу (418.600 тис. грн.), що відповідає вимогам п. 3 ст. 155 Цивільного кодексу України.</w:t>
            </w:r>
          </w:p>
        </w:tc>
      </w:tr>
    </w:tbl>
    <w:p w:rsidR="0074672E" w:rsidRPr="0074672E" w:rsidRDefault="0074672E" w:rsidP="0074672E">
      <w:pPr>
        <w:rPr>
          <w:rFonts w:eastAsia="Times New Roman" w:cs="Times New Roman"/>
          <w:szCs w:val="24"/>
          <w:lang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after="300"/>
        <w:jc w:val="center"/>
        <w:outlineLvl w:val="2"/>
        <w:rPr>
          <w:rFonts w:eastAsia="Times New Roman" w:cs="Times New Roman"/>
          <w:b/>
          <w:bCs/>
          <w:color w:val="000000"/>
          <w:sz w:val="26"/>
          <w:szCs w:val="26"/>
          <w:lang w:val="uk-UA" w:eastAsia="uk-UA"/>
        </w:rPr>
      </w:pPr>
      <w:r w:rsidRPr="0074672E">
        <w:rPr>
          <w:rFonts w:eastAsia="Times New Roman" w:cs="Times New Roman"/>
          <w:b/>
          <w:bCs/>
          <w:color w:val="000000"/>
          <w:sz w:val="26"/>
          <w:szCs w:val="26"/>
          <w:lang w:val="en-US" w:eastAsia="uk-UA"/>
        </w:rPr>
        <w:lastRenderedPageBreak/>
        <w:t>3</w:t>
      </w:r>
      <w:r w:rsidRPr="0074672E">
        <w:rPr>
          <w:rFonts w:eastAsia="Times New Roman" w:cs="Times New Roman"/>
          <w:b/>
          <w:bCs/>
          <w:color w:val="000000"/>
          <w:sz w:val="26"/>
          <w:szCs w:val="26"/>
          <w:lang w:eastAsia="uk-UA"/>
        </w:rPr>
        <w:t>. Інформація про зобов'язання та забезпечення емітента</w:t>
      </w:r>
    </w:p>
    <w:p w:rsidR="0074672E" w:rsidRPr="0074672E" w:rsidRDefault="0074672E" w:rsidP="0074672E">
      <w:pPr>
        <w:rPr>
          <w:rFonts w:eastAsia="Times New Roman" w:cs="Times New Roman"/>
          <w:vanish/>
          <w:color w:val="000000"/>
          <w:szCs w:val="24"/>
          <w:lang w:val="uk-UA"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74672E" w:rsidRPr="0074672E" w:rsidTr="00886437">
        <w:trPr>
          <w:gridBefore w:val="1"/>
          <w:wBefore w:w="108" w:type="dxa"/>
        </w:trPr>
        <w:tc>
          <w:tcPr>
            <w:tcW w:w="4494" w:type="dxa"/>
            <w:gridSpan w:val="2"/>
          </w:tcPr>
          <w:p w:rsidR="0074672E" w:rsidRPr="0074672E" w:rsidRDefault="0074672E" w:rsidP="0074672E">
            <w:pPr>
              <w:ind w:left="180" w:hanging="180"/>
              <w:jc w:val="center"/>
              <w:rPr>
                <w:b/>
                <w:bCs/>
                <w:lang w:val="uk-UA" w:eastAsia="uk-UA"/>
              </w:rPr>
            </w:pPr>
            <w:r w:rsidRPr="0074672E">
              <w:rPr>
                <w:b/>
                <w:bCs/>
                <w:lang w:val="uk-UA" w:eastAsia="uk-UA"/>
              </w:rPr>
              <w:t>Види зобов’</w:t>
            </w:r>
            <w:r w:rsidRPr="0074672E">
              <w:rPr>
                <w:b/>
                <w:bCs/>
                <w:lang w:val="en-US" w:eastAsia="uk-UA"/>
              </w:rPr>
              <w:t>язань</w:t>
            </w:r>
          </w:p>
        </w:tc>
        <w:tc>
          <w:tcPr>
            <w:tcW w:w="1189" w:type="dxa"/>
          </w:tcPr>
          <w:p w:rsidR="0074672E" w:rsidRPr="0074672E" w:rsidRDefault="0074672E" w:rsidP="0074672E">
            <w:pPr>
              <w:jc w:val="center"/>
              <w:rPr>
                <w:b/>
                <w:bCs/>
                <w:lang w:val="uk-UA" w:eastAsia="uk-UA"/>
              </w:rPr>
            </w:pPr>
            <w:r w:rsidRPr="0074672E">
              <w:rPr>
                <w:b/>
                <w:bCs/>
                <w:lang w:val="uk-UA" w:eastAsia="uk-UA"/>
              </w:rPr>
              <w:t>Дата виникнення</w:t>
            </w:r>
          </w:p>
        </w:tc>
        <w:tc>
          <w:tcPr>
            <w:tcW w:w="1386" w:type="dxa"/>
          </w:tcPr>
          <w:p w:rsidR="0074672E" w:rsidRPr="0074672E" w:rsidRDefault="0074672E" w:rsidP="0074672E">
            <w:pPr>
              <w:jc w:val="center"/>
              <w:rPr>
                <w:b/>
                <w:bCs/>
                <w:lang w:val="uk-UA" w:eastAsia="uk-UA"/>
              </w:rPr>
            </w:pPr>
            <w:r w:rsidRPr="0074672E">
              <w:rPr>
                <w:b/>
                <w:bCs/>
                <w:lang w:val="uk-UA" w:eastAsia="uk-UA"/>
              </w:rPr>
              <w:t>Непогашена частина боргу (тис.грн.)</w:t>
            </w:r>
          </w:p>
        </w:tc>
        <w:tc>
          <w:tcPr>
            <w:tcW w:w="1652" w:type="dxa"/>
          </w:tcPr>
          <w:p w:rsidR="0074672E" w:rsidRPr="0074672E" w:rsidRDefault="0074672E" w:rsidP="0074672E">
            <w:pPr>
              <w:jc w:val="center"/>
              <w:rPr>
                <w:b/>
                <w:bCs/>
                <w:lang w:val="uk-UA" w:eastAsia="uk-UA"/>
              </w:rPr>
            </w:pPr>
            <w:r w:rsidRPr="0074672E">
              <w:rPr>
                <w:b/>
                <w:bCs/>
                <w:lang w:val="uk-UA" w:eastAsia="uk-UA"/>
              </w:rPr>
              <w:t>Відсоток за користування коштами (відсоток річних)</w:t>
            </w:r>
          </w:p>
        </w:tc>
        <w:tc>
          <w:tcPr>
            <w:tcW w:w="1232" w:type="dxa"/>
            <w:gridSpan w:val="2"/>
          </w:tcPr>
          <w:p w:rsidR="0074672E" w:rsidRPr="0074672E" w:rsidRDefault="0074672E" w:rsidP="0074672E">
            <w:pPr>
              <w:jc w:val="center"/>
              <w:rPr>
                <w:b/>
                <w:bCs/>
                <w:lang w:val="uk-UA" w:eastAsia="uk-UA"/>
              </w:rPr>
            </w:pPr>
            <w:r w:rsidRPr="0074672E">
              <w:rPr>
                <w:b/>
                <w:bCs/>
                <w:lang w:val="uk-UA" w:eastAsia="uk-UA"/>
              </w:rPr>
              <w:t>Дата погашення</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Кредити банку, у тому числі :</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p>
        </w:tc>
        <w:tc>
          <w:tcPr>
            <w:tcW w:w="1189" w:type="dxa"/>
          </w:tcPr>
          <w:p w:rsidR="0074672E" w:rsidRPr="0074672E" w:rsidRDefault="0074672E" w:rsidP="0074672E">
            <w:pPr>
              <w:jc w:val="right"/>
              <w:rPr>
                <w:bCs/>
                <w:lang w:val="uk-UA" w:eastAsia="uk-UA"/>
              </w:rPr>
            </w:pPr>
            <w:r w:rsidRPr="0074672E">
              <w:rPr>
                <w:bCs/>
                <w:lang w:val="uk-UA" w:eastAsia="uk-UA"/>
              </w:rPr>
              <w:t>д/н</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0.000</w:t>
            </w:r>
          </w:p>
        </w:tc>
        <w:tc>
          <w:tcPr>
            <w:tcW w:w="1232" w:type="dxa"/>
            <w:gridSpan w:val="2"/>
          </w:tcPr>
          <w:p w:rsidR="0074672E" w:rsidRPr="0074672E" w:rsidRDefault="0074672E" w:rsidP="0074672E">
            <w:pPr>
              <w:jc w:val="right"/>
              <w:rPr>
                <w:bCs/>
                <w:lang w:val="uk-UA" w:eastAsia="uk-UA"/>
              </w:rPr>
            </w:pPr>
            <w:r w:rsidRPr="0074672E">
              <w:rPr>
                <w:bCs/>
                <w:lang w:val="uk-UA" w:eastAsia="uk-UA"/>
              </w:rPr>
              <w:t>д/н</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Зобов'язання за цінними паперами</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у тому числі за облігаціями (за кожним випуском) :</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p>
        </w:tc>
        <w:tc>
          <w:tcPr>
            <w:tcW w:w="1189" w:type="dxa"/>
          </w:tcPr>
          <w:p w:rsidR="0074672E" w:rsidRPr="0074672E" w:rsidRDefault="0074672E" w:rsidP="0074672E">
            <w:pPr>
              <w:jc w:val="right"/>
              <w:rPr>
                <w:bCs/>
                <w:lang w:val="uk-UA" w:eastAsia="uk-UA"/>
              </w:rPr>
            </w:pPr>
            <w:r w:rsidRPr="0074672E">
              <w:rPr>
                <w:bCs/>
                <w:lang w:val="uk-UA" w:eastAsia="uk-UA"/>
              </w:rPr>
              <w:t>д/н</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0.000</w:t>
            </w:r>
          </w:p>
        </w:tc>
        <w:tc>
          <w:tcPr>
            <w:tcW w:w="1232" w:type="dxa"/>
            <w:gridSpan w:val="2"/>
          </w:tcPr>
          <w:p w:rsidR="0074672E" w:rsidRPr="0074672E" w:rsidRDefault="0074672E" w:rsidP="0074672E">
            <w:pPr>
              <w:jc w:val="right"/>
              <w:rPr>
                <w:bCs/>
                <w:lang w:val="uk-UA" w:eastAsia="uk-UA"/>
              </w:rPr>
            </w:pPr>
            <w:r w:rsidRPr="0074672E">
              <w:rPr>
                <w:bCs/>
                <w:lang w:val="uk-UA" w:eastAsia="uk-UA"/>
              </w:rPr>
              <w:t>д/н</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за іпотечними цінними паперами (за кожним власним випуском):</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за сертифікатами ФОН (за кожним власним випуском):</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За векселями (всього)</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за іншими цінними паперами (у тому числі за похідними цінними паперами) (за кожним видом):</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За фінансовими інвестиціями в корпоративні права (за кожним видом):</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p>
        </w:tc>
        <w:tc>
          <w:tcPr>
            <w:tcW w:w="1189" w:type="dxa"/>
          </w:tcPr>
          <w:p w:rsidR="0074672E" w:rsidRPr="0074672E" w:rsidRDefault="0074672E" w:rsidP="0074672E">
            <w:pPr>
              <w:jc w:val="right"/>
              <w:rPr>
                <w:bCs/>
                <w:lang w:val="uk-UA" w:eastAsia="uk-UA"/>
              </w:rPr>
            </w:pPr>
            <w:r w:rsidRPr="0074672E">
              <w:rPr>
                <w:bCs/>
                <w:lang w:val="uk-UA" w:eastAsia="uk-UA"/>
              </w:rPr>
              <w:t>д/н</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0.000</w:t>
            </w:r>
          </w:p>
        </w:tc>
        <w:tc>
          <w:tcPr>
            <w:tcW w:w="1232" w:type="dxa"/>
            <w:gridSpan w:val="2"/>
          </w:tcPr>
          <w:p w:rsidR="0074672E" w:rsidRPr="0074672E" w:rsidRDefault="0074672E" w:rsidP="0074672E">
            <w:pPr>
              <w:jc w:val="right"/>
              <w:rPr>
                <w:bCs/>
                <w:lang w:val="uk-UA" w:eastAsia="uk-UA"/>
              </w:rPr>
            </w:pPr>
            <w:r w:rsidRPr="0074672E">
              <w:rPr>
                <w:bCs/>
                <w:lang w:val="uk-UA" w:eastAsia="uk-UA"/>
              </w:rPr>
              <w:t>д/н</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Податкові зобов'язання</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1108.40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Фінансова допомога на зворотній основі</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0.00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Інші зобов'язання та забезпечення</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246.90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Before w:val="1"/>
          <w:wBefore w:w="108" w:type="dxa"/>
        </w:trPr>
        <w:tc>
          <w:tcPr>
            <w:tcW w:w="4494" w:type="dxa"/>
            <w:gridSpan w:val="2"/>
          </w:tcPr>
          <w:p w:rsidR="0074672E" w:rsidRPr="0074672E" w:rsidRDefault="0074672E" w:rsidP="0074672E">
            <w:pPr>
              <w:ind w:left="180" w:hanging="180"/>
              <w:rPr>
                <w:bCs/>
                <w:lang w:val="uk-UA" w:eastAsia="uk-UA"/>
              </w:rPr>
            </w:pPr>
            <w:r w:rsidRPr="0074672E">
              <w:rPr>
                <w:bCs/>
                <w:lang w:val="uk-UA" w:eastAsia="uk-UA"/>
              </w:rPr>
              <w:t>Усього зобов'язань та забезпечень</w:t>
            </w:r>
          </w:p>
        </w:tc>
        <w:tc>
          <w:tcPr>
            <w:tcW w:w="1189" w:type="dxa"/>
          </w:tcPr>
          <w:p w:rsidR="0074672E" w:rsidRPr="0074672E" w:rsidRDefault="0074672E" w:rsidP="0074672E">
            <w:pPr>
              <w:jc w:val="right"/>
              <w:rPr>
                <w:bCs/>
                <w:lang w:val="uk-UA" w:eastAsia="uk-UA"/>
              </w:rPr>
            </w:pPr>
            <w:r w:rsidRPr="0074672E">
              <w:rPr>
                <w:bCs/>
                <w:lang w:val="uk-UA" w:eastAsia="uk-UA"/>
              </w:rPr>
              <w:t>Х</w:t>
            </w:r>
          </w:p>
        </w:tc>
        <w:tc>
          <w:tcPr>
            <w:tcW w:w="1386" w:type="dxa"/>
          </w:tcPr>
          <w:p w:rsidR="0074672E" w:rsidRPr="0074672E" w:rsidRDefault="0074672E" w:rsidP="0074672E">
            <w:pPr>
              <w:jc w:val="right"/>
              <w:rPr>
                <w:bCs/>
                <w:lang w:val="uk-UA" w:eastAsia="uk-UA"/>
              </w:rPr>
            </w:pPr>
            <w:r w:rsidRPr="0074672E">
              <w:rPr>
                <w:bCs/>
                <w:lang w:val="uk-UA" w:eastAsia="uk-UA"/>
              </w:rPr>
              <w:t>1355.30</w:t>
            </w:r>
          </w:p>
        </w:tc>
        <w:tc>
          <w:tcPr>
            <w:tcW w:w="1652" w:type="dxa"/>
          </w:tcPr>
          <w:p w:rsidR="0074672E" w:rsidRPr="0074672E" w:rsidRDefault="0074672E" w:rsidP="0074672E">
            <w:pPr>
              <w:jc w:val="right"/>
              <w:rPr>
                <w:bCs/>
                <w:lang w:val="uk-UA" w:eastAsia="uk-UA"/>
              </w:rPr>
            </w:pPr>
            <w:r w:rsidRPr="0074672E">
              <w:rPr>
                <w:bCs/>
                <w:lang w:val="uk-UA" w:eastAsia="uk-UA"/>
              </w:rPr>
              <w:t>Х</w:t>
            </w:r>
          </w:p>
        </w:tc>
        <w:tc>
          <w:tcPr>
            <w:tcW w:w="1232" w:type="dxa"/>
            <w:gridSpan w:val="2"/>
          </w:tcPr>
          <w:p w:rsidR="0074672E" w:rsidRPr="0074672E" w:rsidRDefault="0074672E" w:rsidP="0074672E">
            <w:pPr>
              <w:jc w:val="right"/>
              <w:rPr>
                <w:bCs/>
                <w:lang w:val="uk-UA" w:eastAsia="uk-UA"/>
              </w:rPr>
            </w:pPr>
            <w:r w:rsidRPr="0074672E">
              <w:rPr>
                <w:bCs/>
                <w:lang w:val="uk-UA" w:eastAsia="uk-UA"/>
              </w:rPr>
              <w:t>Х</w:t>
            </w:r>
          </w:p>
        </w:tc>
      </w:tr>
      <w:tr w:rsidR="0074672E" w:rsidRPr="0074672E" w:rsidTr="00886437">
        <w:trPr>
          <w:gridAfter w:val="1"/>
          <w:wAfter w:w="111" w:type="dxa"/>
        </w:trPr>
        <w:tc>
          <w:tcPr>
            <w:tcW w:w="737" w:type="dxa"/>
            <w:gridSpan w:val="2"/>
          </w:tcPr>
          <w:p w:rsidR="0074672E" w:rsidRPr="0074672E" w:rsidRDefault="0074672E" w:rsidP="0074672E">
            <w:pPr>
              <w:rPr>
                <w:b/>
                <w:szCs w:val="24"/>
                <w:lang w:val="en-US" w:eastAsia="uk-UA"/>
              </w:rPr>
            </w:pPr>
            <w:r w:rsidRPr="0074672E">
              <w:rPr>
                <w:b/>
                <w:szCs w:val="24"/>
                <w:lang w:val="en-US" w:eastAsia="uk-UA"/>
              </w:rPr>
              <w:t>Опис</w:t>
            </w:r>
          </w:p>
        </w:tc>
        <w:tc>
          <w:tcPr>
            <w:tcW w:w="9213" w:type="dxa"/>
            <w:gridSpan w:val="5"/>
          </w:tcPr>
          <w:p w:rsidR="0074672E" w:rsidRPr="0074672E" w:rsidRDefault="0074672E" w:rsidP="0074672E">
            <w:pPr>
              <w:rPr>
                <w:szCs w:val="24"/>
                <w:lang w:val="en-US" w:eastAsia="uk-UA"/>
              </w:rPr>
            </w:pPr>
          </w:p>
        </w:tc>
      </w:tr>
    </w:tbl>
    <w:p w:rsidR="0074672E" w:rsidRPr="0074672E" w:rsidRDefault="0074672E" w:rsidP="0074672E">
      <w:pPr>
        <w:rPr>
          <w:rFonts w:eastAsia="Times New Roman" w:cs="Times New Roman"/>
          <w:szCs w:val="24"/>
          <w:lang w:val="en-US" w:eastAsia="uk-UA"/>
        </w:rPr>
      </w:pPr>
    </w:p>
    <w:p w:rsidR="0074672E" w:rsidRDefault="0074672E">
      <w:pPr>
        <w:sectPr w:rsidR="0074672E" w:rsidSect="0074672E">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74672E" w:rsidRPr="0074672E" w:rsidTr="00886437">
        <w:tc>
          <w:tcPr>
            <w:tcW w:w="9720" w:type="dxa"/>
            <w:tcMar>
              <w:top w:w="60" w:type="dxa"/>
              <w:left w:w="60" w:type="dxa"/>
              <w:bottom w:w="60" w:type="dxa"/>
              <w:right w:w="60" w:type="dxa"/>
            </w:tcMar>
            <w:vAlign w:val="center"/>
          </w:tcPr>
          <w:p w:rsidR="0074672E" w:rsidRPr="0074672E" w:rsidRDefault="0074672E" w:rsidP="0074672E">
            <w:pPr>
              <w:ind w:left="-210"/>
              <w:jc w:val="center"/>
              <w:rPr>
                <w:rFonts w:eastAsia="Times New Roman" w:cs="Times New Roman"/>
                <w:b/>
                <w:bCs/>
                <w:sz w:val="28"/>
                <w:szCs w:val="28"/>
                <w:lang w:val="uk-UA" w:eastAsia="uk-UA"/>
              </w:rPr>
            </w:pPr>
            <w:r w:rsidRPr="0074672E">
              <w:rPr>
                <w:rFonts w:eastAsia="Times New Roman" w:cs="Times New Roman"/>
                <w:b/>
                <w:color w:val="000000"/>
                <w:sz w:val="28"/>
                <w:szCs w:val="28"/>
                <w:lang w:val="en-US" w:eastAsia="uk-UA"/>
              </w:rPr>
              <w:lastRenderedPageBreak/>
              <w:t>6</w:t>
            </w:r>
            <w:r w:rsidRPr="0074672E">
              <w:rPr>
                <w:rFonts w:eastAsia="Times New Roman" w:cs="Times New Roman"/>
                <w:b/>
                <w:color w:val="000000"/>
                <w:sz w:val="28"/>
                <w:szCs w:val="28"/>
                <w:lang w:val="uk-UA" w:eastAsia="uk-UA"/>
              </w:rPr>
              <w:t>. Інформація про осіб, послугами яких користується емітент</w:t>
            </w:r>
          </w:p>
        </w:tc>
      </w:tr>
    </w:tbl>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vanish/>
          <w:color w:val="000000"/>
          <w:szCs w:val="24"/>
          <w:lang w:val="uk-UA" w:eastAsia="uk-UA"/>
        </w:rPr>
      </w:pPr>
    </w:p>
    <w:p w:rsidR="0074672E" w:rsidRPr="0074672E" w:rsidRDefault="0074672E" w:rsidP="0074672E">
      <w:pPr>
        <w:rPr>
          <w:rFonts w:eastAsia="Times New Roman" w:cs="Times New Roman"/>
          <w:szCs w:val="24"/>
          <w:lang w:val="uk-UA" w:eastAsia="uk-UA"/>
        </w:rPr>
      </w:pPr>
    </w:p>
    <w:p w:rsidR="0074672E" w:rsidRPr="0074672E" w:rsidRDefault="0074672E" w:rsidP="0074672E">
      <w:pPr>
        <w:rPr>
          <w:rFonts w:eastAsia="Times New Roman" w:cs="Times New Roman"/>
          <w:szCs w:val="24"/>
          <w:lang w:val="uk-UA" w:eastAsia="uk-UA"/>
        </w:rPr>
      </w:pPr>
    </w:p>
    <w:tbl>
      <w:tblPr>
        <w:tblStyle w:val="a3"/>
        <w:tblW w:w="5000" w:type="pct"/>
        <w:tblLook w:val="04A0" w:firstRow="1" w:lastRow="0" w:firstColumn="1" w:lastColumn="0" w:noHBand="0" w:noVBand="1"/>
      </w:tblPr>
      <w:tblGrid>
        <w:gridCol w:w="3336"/>
        <w:gridCol w:w="6576"/>
      </w:tblGrid>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Публічне акціонерне товариство "Національний депозитарій України"</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Організаційно-правова форма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Публiчне акцiонерне товариство</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Ідентифікаційний код юридичної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30370711</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Місцезнаходження</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04107 УКРАЇНА Шевченківський м.Київ вул.Тропініна, 7-г</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Номер ліцензії або іншого документа на цей 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Рішення № 2092</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Назва державного органу, що видав ліцензію або інший документ</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НКЦПФР</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Дата видачі ліцензії або іншого документа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01.10.2013</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Міжміський код та телефон</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363-04-00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Факс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363-04-00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Депозитарна діяльність центрального депозитарію</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Опис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З депозитарiєм укладено договiр на обслуговування емiсiї.</w:t>
            </w:r>
          </w:p>
        </w:tc>
      </w:tr>
    </w:tbl>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35"/>
        <w:gridCol w:w="6577"/>
      </w:tblGrid>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ДУ "Агентство з розвитку інфраструктури фондового ринку України"</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Організаційно-правова форма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Державна органiзацiя (установа, заклад)</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Ідентифікаційний код юридичної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21676262</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Місцезнаходження</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03150 УКРАЇНА  м.Київ вул.Антоновича, 51, оф. 1206</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Номер ліцензії або іншого документа на цей 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DR/00002/ARM</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Назва державного органу, що видав ліцензію або інший документ</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НКЦПФР</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Дата видачі ліцензії або іншого документа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18.02.2019</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Міжміський код та телефон</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287-56-70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Факс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287-56-73</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Діяльність з подання звітності та/або адміністративних даних до НКЦПФР</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Опис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Подання звітності до НКЦПФР</w:t>
            </w:r>
          </w:p>
        </w:tc>
      </w:tr>
    </w:tbl>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36"/>
        <w:gridCol w:w="6576"/>
      </w:tblGrid>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ДУ "Агентство з розвитку інфраструктури фондового ринку України"</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Організаційно-правова форма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Державна органiзацiя (установа, заклад)</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Ідентифікаційний код юридичної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21676262</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Місцезнаходження</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03150 УКРАЇНА  м.Київ вул.Антоновича, 51, оф. 1206</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Номер ліцензії або іншого документа на цей 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DR/00001/APA</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Назва державного органу, що видав ліцензію або інший документ</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НКЦПФР</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Дата видачі ліцензії або іншого документа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18.02.2019</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Міжміський код та телефон</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287-56-70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Факс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 287-56-73</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Діяльність з оприлюднення регульованої інформації від імені учасників фондового ринку</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Опис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Оприлюднення регульованої інформації</w:t>
            </w:r>
          </w:p>
        </w:tc>
      </w:tr>
    </w:tbl>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tbl>
      <w:tblPr>
        <w:tblStyle w:val="a3"/>
        <w:tblW w:w="5000" w:type="pct"/>
        <w:tblLook w:val="04A0" w:firstRow="1" w:lastRow="0" w:firstColumn="1" w:lastColumn="0" w:noHBand="0" w:noVBand="1"/>
      </w:tblPr>
      <w:tblGrid>
        <w:gridCol w:w="3327"/>
        <w:gridCol w:w="6585"/>
      </w:tblGrid>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lastRenderedPageBreak/>
              <w:t>Повне найменування юридичної особи або прізвище, ім'я та по батькові фізичної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ТОВАРИСТВО З ОБМЕЖЕНОЮ ВІДПОВІДАЛЬНІСТЮ "ДОНКОНСАЛТАУДИТ"</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Організаційно-правова форма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Товариство з обмеженою вiдповiдальнiстю</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Ідентифікаційний код юридичної особи</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33913531</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Місцезнаходження</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03040 м. Київ Голосіївський м. Київ пр-т. Голосіївський, 70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Номер ліцензії або іншого документа на цей 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№4252</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Назва державного органу, що видав ліцензію або інший документ</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Аудиторська палата</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Дата видачі ліцензії або іншого документа</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29.01.2009</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Міжміський код та телефон</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044-353-43-30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Факс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044-353-43-30</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Вид діяльності</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Аудиторська діяльність</w:t>
            </w:r>
          </w:p>
        </w:tc>
      </w:tr>
      <w:tr w:rsidR="0074672E" w:rsidRPr="0074672E" w:rsidTr="00886437">
        <w:tc>
          <w:tcPr>
            <w:tcW w:w="3401" w:type="dxa"/>
            <w:shd w:val="clear" w:color="auto" w:fill="auto"/>
          </w:tcPr>
          <w:p w:rsidR="0074672E" w:rsidRPr="0074672E" w:rsidRDefault="0074672E" w:rsidP="0074672E">
            <w:pPr>
              <w:rPr>
                <w:b/>
                <w:szCs w:val="24"/>
                <w:lang w:val="uk-UA" w:eastAsia="uk-UA"/>
              </w:rPr>
            </w:pPr>
            <w:r w:rsidRPr="0074672E">
              <w:rPr>
                <w:b/>
                <w:szCs w:val="24"/>
                <w:lang w:val="uk-UA" w:eastAsia="uk-UA"/>
              </w:rPr>
              <w:t>Опис</w:t>
            </w:r>
          </w:p>
        </w:tc>
        <w:tc>
          <w:tcPr>
            <w:tcW w:w="6803" w:type="dxa"/>
            <w:shd w:val="clear" w:color="auto" w:fill="auto"/>
          </w:tcPr>
          <w:p w:rsidR="0074672E" w:rsidRPr="0074672E" w:rsidRDefault="0074672E" w:rsidP="0074672E">
            <w:pPr>
              <w:rPr>
                <w:szCs w:val="24"/>
                <w:lang w:val="uk-UA" w:eastAsia="uk-UA"/>
              </w:rPr>
            </w:pPr>
            <w:r w:rsidRPr="0074672E">
              <w:rPr>
                <w:szCs w:val="24"/>
                <w:lang w:val="uk-UA" w:eastAsia="uk-UA"/>
              </w:rPr>
              <w:t>Надання впевненості щодо Звіту про управління (звіту керівництва)</w:t>
            </w:r>
          </w:p>
        </w:tc>
      </w:tr>
    </w:tbl>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p w:rsidR="0074672E" w:rsidRPr="0074672E" w:rsidRDefault="0074672E" w:rsidP="0074672E">
      <w:pPr>
        <w:rPr>
          <w:rFonts w:eastAsia="Times New Roman" w:cs="Times New Roman"/>
          <w:sz w:val="20"/>
          <w:szCs w:val="24"/>
          <w:lang w:val="uk-UA" w:eastAsia="uk-UA"/>
        </w:rPr>
      </w:pP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widowControl w:val="0"/>
        <w:ind w:firstLine="567"/>
        <w:jc w:val="right"/>
        <w:rPr>
          <w:rFonts w:eastAsia="Times New Roman" w:cs="Times New Roman"/>
          <w:b/>
          <w:sz w:val="22"/>
          <w:lang w:val="en-US" w:eastAsia="ru-RU"/>
        </w:rPr>
      </w:pPr>
    </w:p>
    <w:p w:rsidR="0074672E" w:rsidRPr="0074672E" w:rsidRDefault="0074672E" w:rsidP="0074672E">
      <w:pPr>
        <w:widowControl w:val="0"/>
        <w:jc w:val="center"/>
        <w:rPr>
          <w:rFonts w:eastAsia="Times New Roman" w:cs="Times New Roman"/>
          <w:b/>
          <w:bCs/>
          <w:sz w:val="22"/>
          <w:lang w:eastAsia="ru-RU"/>
        </w:rPr>
      </w:pPr>
      <w:r w:rsidRPr="0074672E">
        <w:rPr>
          <w:rFonts w:eastAsia="Times New Roman" w:cs="Times New Roman"/>
          <w:b/>
          <w:bCs/>
          <w:sz w:val="22"/>
          <w:lang w:eastAsia="ru-RU"/>
        </w:rPr>
        <w:t xml:space="preserve">ФІНАНСОВИЙ ЗВІТ </w:t>
      </w:r>
    </w:p>
    <w:p w:rsidR="0074672E" w:rsidRPr="0074672E" w:rsidRDefault="0074672E" w:rsidP="0074672E">
      <w:pPr>
        <w:widowControl w:val="0"/>
        <w:jc w:val="center"/>
        <w:rPr>
          <w:rFonts w:eastAsia="Times New Roman" w:cs="Times New Roman"/>
          <w:b/>
          <w:bCs/>
          <w:sz w:val="22"/>
          <w:lang w:val="uk-UA" w:eastAsia="ru-RU"/>
        </w:rPr>
      </w:pPr>
      <w:r w:rsidRPr="0074672E">
        <w:rPr>
          <w:rFonts w:eastAsia="Times New Roman" w:cs="Times New Roman"/>
          <w:b/>
          <w:bCs/>
          <w:sz w:val="22"/>
          <w:lang w:eastAsia="ru-RU"/>
        </w:rPr>
        <w:t>СУБ'ЄКТА МАЛОГО ПІДПРИЄМНИЦТВА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74672E" w:rsidRPr="0074672E" w:rsidTr="00886437">
        <w:tc>
          <w:tcPr>
            <w:tcW w:w="6082" w:type="dxa"/>
          </w:tcPr>
          <w:p w:rsidR="0074672E" w:rsidRPr="0074672E" w:rsidRDefault="0074672E" w:rsidP="0074672E">
            <w:pPr>
              <w:widowControl w:val="0"/>
              <w:rPr>
                <w:rFonts w:eastAsia="Times New Roman" w:cs="Times New Roman"/>
                <w:sz w:val="18"/>
                <w:szCs w:val="18"/>
                <w:lang w:eastAsia="ru-RU"/>
              </w:rPr>
            </w:pPr>
          </w:p>
        </w:tc>
        <w:tc>
          <w:tcPr>
            <w:tcW w:w="1956" w:type="dxa"/>
          </w:tcPr>
          <w:p w:rsidR="0074672E" w:rsidRPr="0074672E" w:rsidRDefault="0074672E" w:rsidP="0074672E">
            <w:pPr>
              <w:widowControl w:val="0"/>
              <w:jc w:val="center"/>
              <w:rPr>
                <w:rFonts w:eastAsia="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18"/>
                <w:szCs w:val="18"/>
                <w:lang w:eastAsia="ru-RU"/>
              </w:rPr>
            </w:pPr>
            <w:r w:rsidRPr="0074672E">
              <w:rPr>
                <w:rFonts w:eastAsia="Times New Roman" w:cs="Times New Roman"/>
                <w:sz w:val="18"/>
                <w:szCs w:val="18"/>
                <w:lang w:val="uk-UA" w:eastAsia="ru-RU"/>
              </w:rPr>
              <w:t>Коди</w:t>
            </w: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eastAsia="ru-RU"/>
              </w:rPr>
            </w:pPr>
          </w:p>
        </w:tc>
        <w:tc>
          <w:tcPr>
            <w:tcW w:w="1956" w:type="dxa"/>
          </w:tcPr>
          <w:p w:rsidR="0074672E" w:rsidRPr="0074672E" w:rsidRDefault="0074672E" w:rsidP="0074672E">
            <w:pPr>
              <w:widowControl w:val="0"/>
              <w:jc w:val="center"/>
              <w:rPr>
                <w:rFonts w:eastAsia="Times New Roman" w:cs="Times New Roman"/>
                <w:sz w:val="16"/>
                <w:szCs w:val="16"/>
                <w:lang w:eastAsia="ru-RU"/>
              </w:rPr>
            </w:pPr>
            <w:r w:rsidRPr="0074672E">
              <w:rPr>
                <w:rFonts w:eastAsia="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18"/>
                <w:szCs w:val="18"/>
                <w:lang w:val="en-US" w:eastAsia="ru-RU"/>
              </w:rPr>
            </w:pPr>
            <w:r w:rsidRPr="0074672E">
              <w:rPr>
                <w:rFonts w:eastAsia="Times New Roman" w:cs="Times New Roman"/>
                <w:sz w:val="18"/>
                <w:szCs w:val="18"/>
                <w:lang w:val="en-US" w:eastAsia="ru-RU"/>
              </w:rPr>
              <w:t>2021</w:t>
            </w:r>
          </w:p>
        </w:tc>
        <w:tc>
          <w:tcPr>
            <w:tcW w:w="676" w:type="dxa"/>
            <w:tcBorders>
              <w:top w:val="nil"/>
              <w:left w:val="single" w:sz="6" w:space="0" w:color="auto"/>
              <w:bottom w:val="nil"/>
              <w:right w:val="single" w:sz="6" w:space="0" w:color="auto"/>
            </w:tcBorders>
          </w:tcPr>
          <w:p w:rsidR="0074672E" w:rsidRPr="0074672E" w:rsidRDefault="0074672E" w:rsidP="0074672E">
            <w:pPr>
              <w:widowControl w:val="0"/>
              <w:rPr>
                <w:rFonts w:eastAsia="Times New Roman" w:cs="Times New Roman"/>
                <w:bCs/>
                <w:sz w:val="18"/>
                <w:szCs w:val="18"/>
                <w:lang w:val="en-US" w:eastAsia="ru-RU"/>
              </w:rPr>
            </w:pPr>
            <w:r w:rsidRPr="0074672E">
              <w:rPr>
                <w:rFonts w:eastAsia="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74672E" w:rsidRPr="0074672E" w:rsidRDefault="0074672E" w:rsidP="0074672E">
            <w:pPr>
              <w:widowControl w:val="0"/>
              <w:rPr>
                <w:rFonts w:eastAsia="Times New Roman" w:cs="Times New Roman"/>
                <w:bCs/>
                <w:sz w:val="18"/>
                <w:szCs w:val="18"/>
                <w:lang w:val="en-US" w:eastAsia="ru-RU"/>
              </w:rPr>
            </w:pPr>
            <w:r w:rsidRPr="0074672E">
              <w:rPr>
                <w:rFonts w:eastAsia="Times New Roman" w:cs="Times New Roman"/>
                <w:bCs/>
                <w:sz w:val="18"/>
                <w:szCs w:val="18"/>
                <w:lang w:val="en-US" w:eastAsia="ru-RU"/>
              </w:rPr>
              <w:t>01</w:t>
            </w: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val="en-US" w:eastAsia="ru-RU"/>
              </w:rPr>
            </w:pPr>
            <w:r w:rsidRPr="0074672E">
              <w:rPr>
                <w:rFonts w:eastAsia="Times New Roman" w:cs="Times New Roman"/>
                <w:sz w:val="18"/>
                <w:szCs w:val="18"/>
                <w:lang w:val="uk-UA" w:eastAsia="ru-RU"/>
              </w:rPr>
              <w:t xml:space="preserve">Підприємство  </w:t>
            </w:r>
            <w:r w:rsidRPr="0074672E">
              <w:rPr>
                <w:rFonts w:eastAsia="Times New Roman" w:cs="Times New Roman"/>
                <w:sz w:val="18"/>
                <w:szCs w:val="18"/>
                <w:lang w:val="en-US" w:eastAsia="ru-RU"/>
              </w:rPr>
              <w:t xml:space="preserve"> </w:t>
            </w:r>
            <w:r w:rsidRPr="0074672E">
              <w:rPr>
                <w:rFonts w:eastAsia="Times New Roman" w:cs="Times New Roman"/>
                <w:sz w:val="18"/>
                <w:szCs w:val="18"/>
                <w:u w:val="single"/>
                <w:lang w:val="en-US" w:eastAsia="ru-RU"/>
              </w:rPr>
              <w:t>Приватне акціонерне товариство "РОДОС"</w:t>
            </w:r>
          </w:p>
        </w:tc>
        <w:tc>
          <w:tcPr>
            <w:tcW w:w="1956" w:type="dxa"/>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18"/>
                <w:szCs w:val="18"/>
                <w:lang w:val="en-US" w:eastAsia="ru-RU"/>
              </w:rPr>
            </w:pPr>
            <w:r w:rsidRPr="0074672E">
              <w:rPr>
                <w:rFonts w:eastAsia="Times New Roman" w:cs="Times New Roman"/>
                <w:sz w:val="18"/>
                <w:szCs w:val="18"/>
                <w:lang w:val="en-US" w:eastAsia="ru-RU"/>
              </w:rPr>
              <w:t>14312157</w:t>
            </w:r>
          </w:p>
        </w:tc>
      </w:tr>
      <w:tr w:rsidR="0074672E" w:rsidRPr="0074672E" w:rsidTr="00886437">
        <w:trPr>
          <w:trHeight w:val="199"/>
        </w:trPr>
        <w:tc>
          <w:tcPr>
            <w:tcW w:w="6082" w:type="dxa"/>
          </w:tcPr>
          <w:p w:rsidR="0074672E" w:rsidRPr="0074672E" w:rsidRDefault="0074672E" w:rsidP="0074672E">
            <w:pPr>
              <w:widowControl w:val="0"/>
              <w:rPr>
                <w:rFonts w:eastAsia="Times New Roman" w:cs="Times New Roman"/>
                <w:sz w:val="18"/>
                <w:szCs w:val="18"/>
                <w:lang w:val="en-US" w:eastAsia="ru-RU"/>
              </w:rPr>
            </w:pPr>
            <w:r w:rsidRPr="0074672E">
              <w:rPr>
                <w:rFonts w:eastAsia="Times New Roman" w:cs="Times New Roman"/>
                <w:sz w:val="18"/>
                <w:szCs w:val="18"/>
                <w:lang w:val="uk-UA" w:eastAsia="ru-RU"/>
              </w:rPr>
              <w:t xml:space="preserve">Територія </w:t>
            </w:r>
            <w:r w:rsidRPr="0074672E">
              <w:rPr>
                <w:rFonts w:eastAsia="Times New Roman" w:cs="Times New Roman"/>
                <w:sz w:val="18"/>
                <w:szCs w:val="18"/>
                <w:lang w:val="en-US" w:eastAsia="ru-RU"/>
              </w:rPr>
              <w:t xml:space="preserve"> </w:t>
            </w:r>
            <w:r w:rsidRPr="0074672E">
              <w:rPr>
                <w:rFonts w:eastAsia="Times New Roman" w:cs="Times New Roman"/>
                <w:sz w:val="18"/>
                <w:szCs w:val="18"/>
                <w:u w:val="single"/>
                <w:lang w:val="en-US" w:eastAsia="ru-RU"/>
              </w:rPr>
              <w:t>м. Київ</w:t>
            </w:r>
          </w:p>
        </w:tc>
        <w:tc>
          <w:tcPr>
            <w:tcW w:w="1956" w:type="dxa"/>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18"/>
                <w:szCs w:val="18"/>
                <w:lang w:val="en-US" w:eastAsia="ru-RU"/>
              </w:rPr>
            </w:pPr>
            <w:r w:rsidRPr="0074672E">
              <w:rPr>
                <w:rFonts w:eastAsia="Times New Roman" w:cs="Times New Roman"/>
                <w:sz w:val="18"/>
                <w:szCs w:val="18"/>
                <w:lang w:val="en-US" w:eastAsia="ru-RU"/>
              </w:rPr>
              <w:t>8036100000</w:t>
            </w:r>
          </w:p>
        </w:tc>
      </w:tr>
      <w:tr w:rsidR="0074672E" w:rsidRPr="0074672E" w:rsidTr="00886437">
        <w:trPr>
          <w:trHeight w:val="199"/>
        </w:trPr>
        <w:tc>
          <w:tcPr>
            <w:tcW w:w="6082" w:type="dxa"/>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val="uk-UA" w:eastAsia="ru-RU"/>
              </w:rPr>
              <w:t>Організаційно-правова форма господарювання</w:t>
            </w:r>
            <w:r w:rsidRPr="0074672E">
              <w:rPr>
                <w:rFonts w:eastAsia="Times New Roman" w:cs="Times New Roman"/>
                <w:sz w:val="18"/>
                <w:szCs w:val="18"/>
                <w:lang w:eastAsia="ru-RU"/>
              </w:rPr>
              <w:t xml:space="preserve">  </w:t>
            </w:r>
            <w:r w:rsidRPr="0074672E">
              <w:rPr>
                <w:rFonts w:eastAsia="Times New Roman" w:cs="Times New Roman"/>
                <w:sz w:val="18"/>
                <w:szCs w:val="18"/>
                <w:u w:val="single"/>
                <w:lang w:val="en-US" w:eastAsia="ru-RU"/>
              </w:rPr>
              <w:t>Акцiонерне товариство</w:t>
            </w:r>
          </w:p>
        </w:tc>
        <w:tc>
          <w:tcPr>
            <w:tcW w:w="1956" w:type="dxa"/>
          </w:tcPr>
          <w:p w:rsidR="0074672E" w:rsidRPr="0074672E" w:rsidRDefault="0074672E" w:rsidP="0074672E">
            <w:pPr>
              <w:widowControl w:val="0"/>
              <w:rPr>
                <w:rFonts w:eastAsia="Times New Roman" w:cs="Times New Roman"/>
                <w:sz w:val="18"/>
                <w:szCs w:val="18"/>
                <w:lang w:val="uk-UA" w:eastAsia="ru-RU"/>
              </w:rPr>
            </w:pPr>
            <w:r w:rsidRPr="0074672E">
              <w:rPr>
                <w:rFonts w:eastAsia="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18"/>
                <w:szCs w:val="18"/>
                <w:lang w:val="en-US" w:eastAsia="ru-RU"/>
              </w:rPr>
            </w:pPr>
            <w:r w:rsidRPr="0074672E">
              <w:rPr>
                <w:rFonts w:eastAsia="Times New Roman" w:cs="Times New Roman"/>
                <w:sz w:val="18"/>
                <w:szCs w:val="18"/>
                <w:lang w:val="en-US" w:eastAsia="ru-RU"/>
              </w:rPr>
              <w:t>230</w:t>
            </w: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val="en-US" w:eastAsia="ru-RU"/>
              </w:rPr>
            </w:pPr>
            <w:r w:rsidRPr="0074672E">
              <w:rPr>
                <w:rFonts w:eastAsia="Times New Roman" w:cs="Times New Roman"/>
                <w:sz w:val="18"/>
                <w:szCs w:val="18"/>
                <w:lang w:eastAsia="ru-RU"/>
              </w:rPr>
              <w:t xml:space="preserve">Вид економічної діяльності </w:t>
            </w:r>
            <w:r w:rsidRPr="0074672E">
              <w:rPr>
                <w:rFonts w:eastAsia="Times New Roman" w:cs="Times New Roman"/>
                <w:sz w:val="18"/>
                <w:szCs w:val="18"/>
                <w:lang w:val="en-US" w:eastAsia="ru-RU"/>
              </w:rPr>
              <w:t xml:space="preserve"> </w:t>
            </w:r>
            <w:r w:rsidRPr="0074672E">
              <w:rPr>
                <w:rFonts w:eastAsia="Times New Roman" w:cs="Times New Roman"/>
                <w:sz w:val="18"/>
                <w:szCs w:val="18"/>
                <w:u w:val="single"/>
                <w:lang w:val="en-US" w:eastAsia="ru-RU"/>
              </w:rPr>
              <w:t>ВИРОБНИЦТВО ПIДIЙМАЛЬНОГО ТА ВАНТАЖНО-РОЗВАНТАЖУВАЛЬНОГО УСТАТКОВАННЯ</w:t>
            </w:r>
          </w:p>
        </w:tc>
        <w:tc>
          <w:tcPr>
            <w:tcW w:w="1956" w:type="dxa"/>
            <w:tcBorders>
              <w:top w:val="nil"/>
              <w:left w:val="nil"/>
              <w:bottom w:val="nil"/>
              <w:right w:val="single" w:sz="4" w:space="0" w:color="auto"/>
            </w:tcBorders>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18"/>
                <w:szCs w:val="18"/>
                <w:lang w:val="en-US" w:eastAsia="ru-RU"/>
              </w:rPr>
            </w:pPr>
            <w:r w:rsidRPr="0074672E">
              <w:rPr>
                <w:rFonts w:eastAsia="Times New Roman" w:cs="Times New Roman"/>
                <w:sz w:val="18"/>
                <w:szCs w:val="18"/>
                <w:lang w:val="en-US" w:eastAsia="ru-RU"/>
              </w:rPr>
              <w:t>28.22</w:t>
            </w: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eastAsia="ru-RU"/>
              </w:rPr>
              <w:t>Середн</w:t>
            </w:r>
            <w:r w:rsidRPr="0074672E">
              <w:rPr>
                <w:rFonts w:eastAsia="Times New Roman" w:cs="Times New Roman"/>
                <w:sz w:val="18"/>
                <w:szCs w:val="18"/>
                <w:lang w:val="uk-UA" w:eastAsia="ru-RU"/>
              </w:rPr>
              <w:t>я кількість працівників</w:t>
            </w:r>
            <w:r w:rsidRPr="0074672E">
              <w:rPr>
                <w:rFonts w:eastAsia="Times New Roman" w:cs="Times New Roman"/>
                <w:sz w:val="18"/>
                <w:szCs w:val="18"/>
                <w:lang w:eastAsia="ru-RU"/>
              </w:rPr>
              <w:t xml:space="preserve">  </w:t>
            </w:r>
            <w:r w:rsidRPr="0074672E">
              <w:rPr>
                <w:rFonts w:eastAsia="Times New Roman" w:cs="Times New Roman"/>
                <w:sz w:val="18"/>
                <w:szCs w:val="18"/>
                <w:u w:val="single"/>
                <w:lang w:val="en-US" w:eastAsia="ru-RU"/>
              </w:rPr>
              <w:t>5</w:t>
            </w:r>
          </w:p>
        </w:tc>
        <w:tc>
          <w:tcPr>
            <w:tcW w:w="1956" w:type="dxa"/>
          </w:tcPr>
          <w:p w:rsidR="0074672E" w:rsidRPr="0074672E" w:rsidRDefault="0074672E" w:rsidP="0074672E">
            <w:pPr>
              <w:widowControl w:val="0"/>
              <w:rPr>
                <w:rFonts w:eastAsia="Times New Roman" w:cs="Times New Roman"/>
                <w:sz w:val="18"/>
                <w:szCs w:val="18"/>
                <w:lang w:eastAsia="ru-RU"/>
              </w:rPr>
            </w:pPr>
          </w:p>
        </w:tc>
        <w:tc>
          <w:tcPr>
            <w:tcW w:w="2027" w:type="dxa"/>
            <w:gridSpan w:val="3"/>
            <w:tcBorders>
              <w:top w:val="single" w:sz="4" w:space="0" w:color="auto"/>
            </w:tcBorders>
          </w:tcPr>
          <w:p w:rsidR="0074672E" w:rsidRPr="0074672E" w:rsidRDefault="0074672E" w:rsidP="0074672E">
            <w:pPr>
              <w:widowControl w:val="0"/>
              <w:jc w:val="center"/>
              <w:rPr>
                <w:rFonts w:eastAsia="Times New Roman" w:cs="Times New Roman"/>
                <w:sz w:val="18"/>
                <w:szCs w:val="18"/>
                <w:lang w:val="en-US" w:eastAsia="ru-RU"/>
              </w:rPr>
            </w:pP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eastAsia="ru-RU"/>
              </w:rPr>
            </w:pPr>
            <w:r w:rsidRPr="0074672E">
              <w:rPr>
                <w:rFonts w:eastAsia="Times New Roman" w:cs="Times New Roman"/>
                <w:sz w:val="18"/>
                <w:szCs w:val="18"/>
                <w:lang w:val="uk-UA" w:eastAsia="ru-RU"/>
              </w:rPr>
              <w:t>Одиниця виміру</w:t>
            </w:r>
            <w:r w:rsidRPr="0074672E">
              <w:rPr>
                <w:rFonts w:eastAsia="Times New Roman" w:cs="Times New Roman"/>
                <w:noProof/>
                <w:sz w:val="18"/>
                <w:szCs w:val="18"/>
                <w:lang w:eastAsia="ru-RU"/>
              </w:rPr>
              <w:t xml:space="preserve"> :</w:t>
            </w:r>
            <w:r w:rsidRPr="0074672E">
              <w:rPr>
                <w:rFonts w:eastAsia="Times New Roman" w:cs="Times New Roman"/>
                <w:sz w:val="18"/>
                <w:szCs w:val="18"/>
                <w:lang w:val="uk-UA" w:eastAsia="ru-RU"/>
              </w:rPr>
              <w:t xml:space="preserve"> </w:t>
            </w:r>
            <w:r w:rsidRPr="0074672E">
              <w:rPr>
                <w:rFonts w:eastAsia="Times New Roman" w:cs="Times New Roman"/>
                <w:color w:val="000000"/>
                <w:sz w:val="18"/>
                <w:szCs w:val="18"/>
                <w:lang w:eastAsia="ru-RU"/>
              </w:rPr>
              <w:t>тис. грн. з одним десятковим знаком</w:t>
            </w:r>
          </w:p>
        </w:tc>
        <w:tc>
          <w:tcPr>
            <w:tcW w:w="1956" w:type="dxa"/>
            <w:tcBorders>
              <w:top w:val="nil"/>
              <w:left w:val="nil"/>
              <w:bottom w:val="nil"/>
            </w:tcBorders>
          </w:tcPr>
          <w:p w:rsidR="0074672E" w:rsidRPr="0074672E" w:rsidRDefault="0074672E" w:rsidP="0074672E">
            <w:pPr>
              <w:widowControl w:val="0"/>
              <w:rPr>
                <w:rFonts w:eastAsia="Times New Roman" w:cs="Times New Roman"/>
                <w:sz w:val="18"/>
                <w:szCs w:val="18"/>
                <w:lang w:val="uk-UA" w:eastAsia="ru-RU"/>
              </w:rPr>
            </w:pPr>
          </w:p>
        </w:tc>
        <w:tc>
          <w:tcPr>
            <w:tcW w:w="2027" w:type="dxa"/>
            <w:gridSpan w:val="3"/>
          </w:tcPr>
          <w:p w:rsidR="0074672E" w:rsidRPr="0074672E" w:rsidRDefault="0074672E" w:rsidP="0074672E">
            <w:pPr>
              <w:widowControl w:val="0"/>
              <w:jc w:val="center"/>
              <w:rPr>
                <w:rFonts w:eastAsia="Times New Roman" w:cs="Times New Roman"/>
                <w:sz w:val="18"/>
                <w:szCs w:val="18"/>
                <w:lang w:eastAsia="ru-RU"/>
              </w:rPr>
            </w:pPr>
          </w:p>
        </w:tc>
      </w:tr>
      <w:tr w:rsidR="0074672E" w:rsidRPr="0074672E" w:rsidTr="00886437">
        <w:tc>
          <w:tcPr>
            <w:tcW w:w="6082" w:type="dxa"/>
          </w:tcPr>
          <w:p w:rsidR="0074672E" w:rsidRPr="0074672E" w:rsidRDefault="0074672E" w:rsidP="0074672E">
            <w:pPr>
              <w:widowControl w:val="0"/>
              <w:rPr>
                <w:rFonts w:eastAsia="Times New Roman" w:cs="Times New Roman"/>
                <w:sz w:val="18"/>
                <w:szCs w:val="18"/>
                <w:lang w:val="en-US" w:eastAsia="ru-RU"/>
              </w:rPr>
            </w:pPr>
            <w:r w:rsidRPr="0074672E">
              <w:rPr>
                <w:rFonts w:eastAsia="Times New Roman" w:cs="Times New Roman"/>
                <w:sz w:val="18"/>
                <w:szCs w:val="18"/>
                <w:lang w:eastAsia="ru-RU"/>
              </w:rPr>
              <w:t xml:space="preserve">Адреса </w:t>
            </w:r>
            <w:r w:rsidRPr="0074672E">
              <w:rPr>
                <w:rFonts w:eastAsia="Times New Roman" w:cs="Times New Roman"/>
                <w:sz w:val="18"/>
                <w:szCs w:val="18"/>
                <w:u w:val="single"/>
                <w:lang w:val="en-US" w:eastAsia="ru-RU"/>
              </w:rPr>
              <w:t>03191 м. Київ Голосiївський м. Київ вул. Ломоносова, буд. 58 (044) 596-52-22</w:t>
            </w:r>
          </w:p>
          <w:p w:rsidR="0074672E" w:rsidRPr="0074672E" w:rsidRDefault="0074672E" w:rsidP="0074672E">
            <w:pPr>
              <w:widowControl w:val="0"/>
              <w:rPr>
                <w:rFonts w:eastAsia="Times New Roman" w:cs="Times New Roman"/>
                <w:sz w:val="18"/>
                <w:szCs w:val="18"/>
                <w:lang w:val="uk-UA" w:eastAsia="ru-RU"/>
              </w:rPr>
            </w:pPr>
          </w:p>
          <w:p w:rsidR="0074672E" w:rsidRPr="0074672E" w:rsidRDefault="0074672E" w:rsidP="0074672E">
            <w:pPr>
              <w:widowControl w:val="0"/>
              <w:rPr>
                <w:rFonts w:eastAsia="Times New Roman" w:cs="Times New Roman"/>
                <w:sz w:val="18"/>
                <w:szCs w:val="18"/>
                <w:lang w:eastAsia="ru-RU"/>
              </w:rPr>
            </w:pPr>
          </w:p>
        </w:tc>
        <w:tc>
          <w:tcPr>
            <w:tcW w:w="1956" w:type="dxa"/>
            <w:tcBorders>
              <w:top w:val="nil"/>
              <w:left w:val="nil"/>
              <w:bottom w:val="nil"/>
            </w:tcBorders>
          </w:tcPr>
          <w:p w:rsidR="0074672E" w:rsidRPr="0074672E" w:rsidRDefault="0074672E" w:rsidP="0074672E">
            <w:pPr>
              <w:widowControl w:val="0"/>
              <w:rPr>
                <w:rFonts w:eastAsia="Times New Roman" w:cs="Times New Roman"/>
                <w:sz w:val="18"/>
                <w:szCs w:val="18"/>
                <w:lang w:eastAsia="ru-RU"/>
              </w:rPr>
            </w:pPr>
          </w:p>
        </w:tc>
        <w:tc>
          <w:tcPr>
            <w:tcW w:w="2027" w:type="dxa"/>
            <w:gridSpan w:val="3"/>
          </w:tcPr>
          <w:p w:rsidR="0074672E" w:rsidRPr="0074672E" w:rsidRDefault="0074672E" w:rsidP="0074672E">
            <w:pPr>
              <w:widowControl w:val="0"/>
              <w:jc w:val="center"/>
              <w:rPr>
                <w:rFonts w:eastAsia="Times New Roman" w:cs="Times New Roman"/>
                <w:sz w:val="18"/>
                <w:szCs w:val="18"/>
                <w:lang w:eastAsia="ru-RU"/>
              </w:rPr>
            </w:pPr>
          </w:p>
        </w:tc>
      </w:tr>
      <w:tr w:rsidR="0074672E" w:rsidRPr="0074672E" w:rsidTr="00886437">
        <w:trPr>
          <w:gridAfter w:val="4"/>
          <w:wAfter w:w="3983" w:type="dxa"/>
        </w:trPr>
        <w:tc>
          <w:tcPr>
            <w:tcW w:w="6082" w:type="dxa"/>
          </w:tcPr>
          <w:p w:rsidR="0074672E" w:rsidRPr="0074672E" w:rsidRDefault="0074672E" w:rsidP="0074672E">
            <w:pPr>
              <w:widowControl w:val="0"/>
              <w:rPr>
                <w:rFonts w:eastAsia="Times New Roman" w:cs="Times New Roman"/>
                <w:sz w:val="18"/>
                <w:szCs w:val="18"/>
                <w:lang w:eastAsia="ru-RU"/>
              </w:rPr>
            </w:pPr>
          </w:p>
        </w:tc>
      </w:tr>
    </w:tbl>
    <w:p w:rsidR="0074672E" w:rsidRPr="0074672E" w:rsidRDefault="0074672E" w:rsidP="0074672E">
      <w:pPr>
        <w:widowControl w:val="0"/>
        <w:ind w:firstLine="567"/>
        <w:jc w:val="right"/>
        <w:rPr>
          <w:rFonts w:eastAsia="Times New Roman" w:cs="Times New Roman"/>
          <w:b/>
          <w:sz w:val="22"/>
          <w:lang w:val="en-US" w:eastAsia="ru-RU"/>
        </w:rPr>
      </w:pPr>
    </w:p>
    <w:p w:rsidR="0074672E" w:rsidRPr="0074672E" w:rsidRDefault="0074672E" w:rsidP="0074672E">
      <w:pPr>
        <w:widowControl w:val="0"/>
        <w:numPr>
          <w:ilvl w:val="0"/>
          <w:numId w:val="1"/>
        </w:numPr>
        <w:jc w:val="center"/>
        <w:rPr>
          <w:rFonts w:eastAsia="Times New Roman" w:cs="Times New Roman"/>
          <w:b/>
          <w:bCs/>
          <w:sz w:val="22"/>
          <w:lang w:val="uk-UA" w:eastAsia="ru-RU"/>
        </w:rPr>
      </w:pPr>
      <w:r w:rsidRPr="0074672E">
        <w:rPr>
          <w:rFonts w:eastAsia="Times New Roman" w:cs="Times New Roman"/>
          <w:b/>
          <w:bCs/>
          <w:color w:val="000000"/>
          <w:sz w:val="22"/>
          <w:lang w:eastAsia="ru-RU"/>
        </w:rPr>
        <w:t>Баланс на</w:t>
      </w:r>
      <w:r w:rsidRPr="0074672E">
        <w:rPr>
          <w:rFonts w:eastAsia="Times New Roman" w:cs="Times New Roman"/>
          <w:b/>
          <w:bCs/>
          <w:color w:val="000000"/>
          <w:sz w:val="22"/>
          <w:lang w:val="en-US" w:eastAsia="ru-RU"/>
        </w:rPr>
        <w:t xml:space="preserve"> "31" грудня 2020 р.</w:t>
      </w:r>
      <w:r w:rsidRPr="0074672E">
        <w:rPr>
          <w:rFonts w:eastAsia="Times New Roman" w:cs="Times New Roman"/>
          <w:b/>
          <w:bCs/>
          <w:color w:val="000000"/>
          <w:sz w:val="22"/>
          <w:lang w:eastAsia="ru-RU"/>
        </w:rPr>
        <w:t xml:space="preserve"> </w:t>
      </w:r>
    </w:p>
    <w:p w:rsidR="0074672E" w:rsidRPr="0074672E" w:rsidRDefault="0074672E" w:rsidP="0074672E">
      <w:pPr>
        <w:widowControl w:val="0"/>
        <w:ind w:left="360"/>
        <w:jc w:val="center"/>
        <w:rPr>
          <w:rFonts w:eastAsia="Times New Roman" w:cs="Times New Roman"/>
          <w:b/>
          <w:bCs/>
          <w:sz w:val="22"/>
          <w:lang w:val="uk-UA" w:eastAsia="ru-RU"/>
        </w:rPr>
      </w:pPr>
      <w:r w:rsidRPr="0074672E">
        <w:rPr>
          <w:rFonts w:eastAsia="Times New Roman" w:cs="Times New Roman"/>
          <w:b/>
          <w:bCs/>
          <w:color w:val="000000"/>
          <w:sz w:val="22"/>
          <w:lang w:eastAsia="ru-RU"/>
        </w:rPr>
        <w:t xml:space="preserve">Форма </w:t>
      </w:r>
      <w:r w:rsidRPr="0074672E">
        <w:rPr>
          <w:rFonts w:eastAsia="Times New Roman" w:cs="Times New Roman"/>
          <w:b/>
          <w:bCs/>
          <w:color w:val="000000"/>
          <w:sz w:val="22"/>
          <w:lang w:val="uk-UA" w:eastAsia="ru-RU"/>
        </w:rPr>
        <w:t>№</w:t>
      </w:r>
      <w:r w:rsidRPr="0074672E">
        <w:rPr>
          <w:rFonts w:eastAsia="Times New Roman" w:cs="Times New Roman"/>
          <w:b/>
          <w:bCs/>
          <w:color w:val="000000"/>
          <w:sz w:val="22"/>
          <w:lang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74672E" w:rsidRPr="0074672E" w:rsidTr="00886437">
        <w:tc>
          <w:tcPr>
            <w:tcW w:w="1559" w:type="dxa"/>
            <w:vAlign w:val="center"/>
          </w:tcPr>
          <w:p w:rsidR="0074672E" w:rsidRPr="0074672E" w:rsidRDefault="0074672E" w:rsidP="0074672E">
            <w:pPr>
              <w:widowControl w:val="0"/>
              <w:rPr>
                <w:rFonts w:eastAsia="Times New Roman" w:cs="Times New Roman"/>
                <w:sz w:val="22"/>
                <w:lang w:eastAsia="ru-RU"/>
              </w:rPr>
            </w:pPr>
            <w:r w:rsidRPr="0074672E">
              <w:rPr>
                <w:rFonts w:eastAsia="Times New Roman" w:cs="Times New Roman"/>
                <w:sz w:val="22"/>
                <w:lang w:eastAsia="ru-RU"/>
              </w:rPr>
              <w:t>Код за ДКУД</w:t>
            </w:r>
          </w:p>
        </w:tc>
        <w:tc>
          <w:tcPr>
            <w:tcW w:w="1134" w:type="dxa"/>
            <w:vAlign w:val="center"/>
          </w:tcPr>
          <w:p w:rsidR="0074672E" w:rsidRPr="0074672E" w:rsidRDefault="0074672E" w:rsidP="0074672E">
            <w:pPr>
              <w:keepNext/>
              <w:keepLines/>
              <w:widowControl w:val="0"/>
              <w:suppressAutoHyphens/>
              <w:rPr>
                <w:rFonts w:eastAsia="Times New Roman" w:cs="Times New Roman"/>
                <w:sz w:val="22"/>
                <w:lang w:eastAsia="ru-RU"/>
              </w:rPr>
            </w:pPr>
            <w:r w:rsidRPr="0074672E">
              <w:rPr>
                <w:rFonts w:eastAsia="Times New Roman" w:cs="Times New Roman"/>
                <w:sz w:val="22"/>
                <w:lang w:eastAsia="ru-RU"/>
              </w:rPr>
              <w:t>1801006</w:t>
            </w:r>
          </w:p>
        </w:tc>
      </w:tr>
    </w:tbl>
    <w:p w:rsidR="0074672E" w:rsidRPr="0074672E" w:rsidRDefault="0074672E" w:rsidP="0074672E">
      <w:pPr>
        <w:widowControl w:val="0"/>
        <w:ind w:left="360"/>
        <w:jc w:val="center"/>
        <w:rPr>
          <w:rFonts w:eastAsia="Times New Roman" w:cs="Times New Roman"/>
          <w:b/>
          <w:bCs/>
          <w:sz w:val="22"/>
          <w:lang w:val="uk-UA" w:eastAsia="ru-RU"/>
        </w:rPr>
      </w:pPr>
      <w:r w:rsidRPr="0074672E">
        <w:rPr>
          <w:rFonts w:eastAsia="Times New Roman" w:cs="Times New Roman"/>
          <w:b/>
          <w:bCs/>
          <w:sz w:val="22"/>
          <w:lang w:val="uk-UA" w:eastAsia="ru-RU"/>
        </w:rPr>
        <w:t xml:space="preserve">  </w:t>
      </w:r>
    </w:p>
    <w:p w:rsidR="0074672E" w:rsidRPr="0074672E" w:rsidRDefault="0074672E" w:rsidP="0074672E">
      <w:pPr>
        <w:widowControl w:val="0"/>
        <w:jc w:val="center"/>
        <w:rPr>
          <w:rFonts w:eastAsia="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4672E" w:rsidRPr="0074672E" w:rsidTr="00886437">
        <w:tc>
          <w:tcPr>
            <w:tcW w:w="5107"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keepNext/>
              <w:jc w:val="center"/>
              <w:outlineLvl w:val="0"/>
              <w:rPr>
                <w:rFonts w:eastAsia="Times New Roman" w:cs="Times New Roman"/>
                <w:b/>
                <w:bCs/>
                <w:sz w:val="20"/>
                <w:szCs w:val="20"/>
                <w:lang w:eastAsia="ru-RU"/>
              </w:rPr>
            </w:pPr>
            <w:r w:rsidRPr="0074672E">
              <w:rPr>
                <w:rFonts w:eastAsia="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eastAsia="ru-RU"/>
              </w:rPr>
              <w:t xml:space="preserve">На початок звітного </w:t>
            </w:r>
            <w:r w:rsidRPr="0074672E">
              <w:rPr>
                <w:rFonts w:eastAsia="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На кінець звітного періоду</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4</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keepNext/>
              <w:widowControl w:val="0"/>
              <w:outlineLvl w:val="1"/>
              <w:rPr>
                <w:rFonts w:eastAsia="Times New Roman" w:cs="Times New Roman"/>
                <w:b/>
                <w:bCs/>
                <w:sz w:val="20"/>
                <w:szCs w:val="20"/>
                <w:lang w:eastAsia="ru-RU"/>
              </w:rPr>
            </w:pPr>
            <w:r w:rsidRPr="0074672E">
              <w:rPr>
                <w:rFonts w:eastAsia="Times New Roman" w:cs="Times New Roman"/>
                <w:b/>
                <w:bCs/>
                <w:sz w:val="20"/>
                <w:szCs w:val="20"/>
                <w:lang w:val="en-US" w:eastAsia="ru-RU"/>
              </w:rPr>
              <w:t xml:space="preserve">               </w:t>
            </w:r>
            <w:r w:rsidRPr="0074672E">
              <w:rPr>
                <w:rFonts w:eastAsia="Times New Roman" w:cs="Times New Roman"/>
                <w:b/>
                <w:bCs/>
                <w:sz w:val="20"/>
                <w:szCs w:val="20"/>
                <w:lang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firstLine="567"/>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firstLine="567"/>
              <w:rPr>
                <w:rFonts w:eastAsia="Times New Roman" w:cs="Times New Roman"/>
                <w:sz w:val="20"/>
                <w:szCs w:val="20"/>
                <w:lang w:eastAsia="ru-RU"/>
              </w:rPr>
            </w:pP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Cs/>
                <w:sz w:val="20"/>
                <w:szCs w:val="20"/>
                <w:lang w:eastAsia="ru-RU"/>
              </w:rPr>
            </w:pPr>
            <w:r w:rsidRPr="0074672E">
              <w:rPr>
                <w:rFonts w:eastAsia="Times New Roman" w:cs="Times New Roman"/>
                <w:sz w:val="20"/>
                <w:szCs w:val="20"/>
                <w:lang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2.5</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5.8</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2498.5</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2891.0</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firstLine="527"/>
              <w:rPr>
                <w:rFonts w:eastAsia="Times New Roman" w:cs="Times New Roman"/>
                <w:sz w:val="20"/>
                <w:szCs w:val="20"/>
                <w:lang w:eastAsia="ru-RU"/>
              </w:rPr>
            </w:pPr>
            <w:r w:rsidRPr="0074672E">
              <w:rPr>
                <w:rFonts w:eastAsia="Times New Roman" w:cs="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4764.8</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5597.6</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firstLine="527"/>
              <w:rPr>
                <w:rFonts w:eastAsia="Times New Roman" w:cs="Times New Roman"/>
                <w:sz w:val="20"/>
                <w:szCs w:val="20"/>
                <w:lang w:eastAsia="ru-RU"/>
              </w:rPr>
            </w:pPr>
            <w:r w:rsidRPr="0074672E">
              <w:rPr>
                <w:rFonts w:eastAsia="Times New Roman" w:cs="Times New Roman"/>
                <w:sz w:val="20"/>
                <w:szCs w:val="20"/>
                <w:lang w:eastAsia="ru-RU"/>
              </w:rPr>
              <w:t>знос</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( 2266.3 )</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( 2706.6 )</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en-US" w:eastAsia="ru-RU"/>
              </w:rPr>
            </w:pPr>
            <w:r w:rsidRPr="0074672E">
              <w:rPr>
                <w:rFonts w:eastAsia="Times New Roman" w:cs="Times New Roman"/>
                <w:sz w:val="20"/>
                <w:szCs w:val="20"/>
                <w:lang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2501.0</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2896.8</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val="en-US" w:eastAsia="ru-RU"/>
              </w:rPr>
              <w:t xml:space="preserve">              </w:t>
            </w:r>
            <w:r w:rsidRPr="0074672E">
              <w:rPr>
                <w:rFonts w:eastAsia="Times New Roman" w:cs="Times New Roman"/>
                <w:b/>
                <w:bCs/>
                <w:sz w:val="20"/>
                <w:szCs w:val="20"/>
                <w:lang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r w:rsidRPr="0074672E">
              <w:rPr>
                <w:rFonts w:eastAsia="Times New Roman" w:cs="Times New Roman"/>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19845.0</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16955.5</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у</w:t>
            </w:r>
            <w:r w:rsidRPr="0074672E">
              <w:rPr>
                <w:rFonts w:eastAsia="Times New Roman" w:cs="Times New Roman"/>
                <w:sz w:val="20"/>
                <w:szCs w:val="20"/>
                <w:lang w:eastAsia="ru-RU"/>
              </w:rPr>
              <w:t xml:space="preserve"> тому числі</w:t>
            </w:r>
            <w:r w:rsidRPr="0074672E">
              <w:rPr>
                <w:rFonts w:eastAsia="Times New Roman" w:cs="Times New Roman"/>
                <w:sz w:val="20"/>
                <w:szCs w:val="20"/>
                <w:lang w:val="uk-UA"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870.4</w:t>
            </w:r>
          </w:p>
        </w:tc>
      </w:tr>
      <w:tr w:rsidR="0074672E" w:rsidRPr="0074672E" w:rsidTr="00886437">
        <w:trPr>
          <w:cantSplit/>
        </w:trPr>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0.1</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18.3</w:t>
            </w:r>
          </w:p>
        </w:tc>
      </w:tr>
      <w:tr w:rsidR="0074672E" w:rsidRPr="0074672E" w:rsidTr="00886437">
        <w:trPr>
          <w:cantSplit/>
        </w:trPr>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rPr>
          <w:cantSplit/>
        </w:trPr>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156.2</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309.7</w:t>
            </w:r>
          </w:p>
        </w:tc>
      </w:tr>
      <w:tr w:rsidR="0074672E" w:rsidRPr="0074672E" w:rsidTr="00886437">
        <w:trPr>
          <w:cantSplit/>
        </w:trPr>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31959.1</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35692.8</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hanging="40"/>
              <w:rPr>
                <w:rFonts w:eastAsia="Times New Roman" w:cs="Times New Roman"/>
                <w:sz w:val="20"/>
                <w:szCs w:val="20"/>
                <w:lang w:val="uk-UA" w:eastAsia="ru-RU"/>
              </w:rPr>
            </w:pPr>
            <w:r w:rsidRPr="0074672E">
              <w:rPr>
                <w:rFonts w:eastAsia="Times New Roman" w:cs="Times New Roman"/>
                <w:sz w:val="20"/>
                <w:szCs w:val="20"/>
                <w:lang w:val="uk-UA"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2378.5</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2331.9</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0.4</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17.7</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54339.3</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56196.3</w:t>
            </w:r>
          </w:p>
        </w:tc>
      </w:tr>
      <w:tr w:rsidR="0074672E" w:rsidRPr="0074672E" w:rsidTr="00886437">
        <w:trPr>
          <w:trHeight w:val="59"/>
        </w:trPr>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color w:val="000000"/>
                <w:sz w:val="20"/>
                <w:szCs w:val="20"/>
                <w:lang w:val="en-US" w:eastAsia="ru-RU"/>
              </w:rPr>
              <w:t>I</w:t>
            </w:r>
            <w:r w:rsidRPr="0074672E">
              <w:rPr>
                <w:rFonts w:eastAsia="Times New Roman" w:cs="Times New Roman"/>
                <w:b/>
                <w:bCs/>
                <w:color w:val="000000"/>
                <w:sz w:val="20"/>
                <w:szCs w:val="20"/>
                <w:lang w:val="uk-UA" w:eastAsia="ru-RU"/>
              </w:rPr>
              <w:t>ІІ</w:t>
            </w:r>
            <w:r w:rsidRPr="0074672E">
              <w:rPr>
                <w:rFonts w:eastAsia="Times New Roman" w:cs="Times New Roman"/>
                <w:b/>
                <w:bCs/>
                <w:color w:val="000000"/>
                <w:sz w:val="20"/>
                <w:szCs w:val="20"/>
                <w:lang w:eastAsia="ru-RU"/>
              </w:rPr>
              <w:t xml:space="preserve">. </w:t>
            </w:r>
            <w:r w:rsidRPr="0074672E">
              <w:rPr>
                <w:rFonts w:eastAsia="Times New Roman" w:cs="Times New Roman"/>
                <w:b/>
                <w:bCs/>
                <w:color w:val="000000"/>
                <w:sz w:val="20"/>
                <w:szCs w:val="20"/>
                <w:lang w:val="uk-UA" w:eastAsia="ru-RU"/>
              </w:rPr>
              <w:t>Необоротні</w:t>
            </w:r>
            <w:r w:rsidRPr="0074672E">
              <w:rPr>
                <w:rFonts w:eastAsia="Times New Roman" w:cs="Times New Roman"/>
                <w:b/>
                <w:bCs/>
                <w:color w:val="000000"/>
                <w:sz w:val="20"/>
                <w:szCs w:val="20"/>
                <w:lang w:eastAsia="ru-RU"/>
              </w:rPr>
              <w:t xml:space="preserve"> </w:t>
            </w:r>
            <w:r w:rsidRPr="0074672E">
              <w:rPr>
                <w:rFonts w:eastAsia="Times New Roman" w:cs="Times New Roman"/>
                <w:b/>
                <w:bCs/>
                <w:color w:val="000000"/>
                <w:sz w:val="20"/>
                <w:szCs w:val="20"/>
                <w:lang w:val="uk-UA" w:eastAsia="ru-RU"/>
              </w:rPr>
              <w:t>активи, утримані для продажу,</w:t>
            </w:r>
            <w:r w:rsidRPr="0074672E">
              <w:rPr>
                <w:rFonts w:eastAsia="Times New Roman" w:cs="Times New Roman"/>
                <w:b/>
                <w:bCs/>
                <w:color w:val="000000"/>
                <w:sz w:val="20"/>
                <w:szCs w:val="20"/>
                <w:lang w:eastAsia="ru-RU"/>
              </w:rPr>
              <w:t xml:space="preserve"> та </w:t>
            </w:r>
            <w:r w:rsidRPr="0074672E">
              <w:rPr>
                <w:rFonts w:eastAsia="Times New Roman" w:cs="Times New Roman"/>
                <w:b/>
                <w:bCs/>
                <w:color w:val="000000"/>
                <w:sz w:val="20"/>
                <w:szCs w:val="20"/>
                <w:lang w:val="uk-UA" w:eastAsia="ru-RU"/>
              </w:rPr>
              <w:t>групи</w:t>
            </w:r>
            <w:r w:rsidRPr="0074672E">
              <w:rPr>
                <w:rFonts w:eastAsia="Times New Roman" w:cs="Times New Roman"/>
                <w:b/>
                <w:bCs/>
                <w:color w:val="000000"/>
                <w:sz w:val="20"/>
                <w:szCs w:val="20"/>
                <w:lang w:eastAsia="ru-RU"/>
              </w:rPr>
              <w:t xml:space="preserve"> </w:t>
            </w:r>
            <w:r w:rsidRPr="0074672E">
              <w:rPr>
                <w:rFonts w:eastAsia="Times New Roman" w:cs="Times New Roman"/>
                <w:b/>
                <w:bCs/>
                <w:color w:val="000000"/>
                <w:sz w:val="20"/>
                <w:szCs w:val="20"/>
                <w:lang w:val="uk-UA"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keepNext/>
              <w:widowControl w:val="0"/>
              <w:ind w:firstLine="527"/>
              <w:outlineLvl w:val="3"/>
              <w:rPr>
                <w:rFonts w:eastAsia="Times New Roman" w:cs="Times New Roman"/>
                <w:b/>
                <w:bCs/>
                <w:sz w:val="20"/>
                <w:szCs w:val="20"/>
                <w:lang w:eastAsia="ru-RU"/>
              </w:rPr>
            </w:pPr>
            <w:r w:rsidRPr="0074672E">
              <w:rPr>
                <w:rFonts w:eastAsia="Times New Roman" w:cs="Times New Roman"/>
                <w:b/>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56840.3</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59093.1</w:t>
            </w:r>
          </w:p>
        </w:tc>
      </w:tr>
    </w:tbl>
    <w:p w:rsidR="0074672E" w:rsidRPr="0074672E" w:rsidRDefault="0074672E" w:rsidP="0074672E">
      <w:pPr>
        <w:widowControl w:val="0"/>
        <w:ind w:firstLine="567"/>
        <w:rPr>
          <w:rFonts w:eastAsia="Times New Roman" w:cs="Times New Roman"/>
          <w:sz w:val="10"/>
          <w:szCs w:val="10"/>
          <w:lang w:eastAsia="ru-RU"/>
        </w:rPr>
      </w:pPr>
    </w:p>
    <w:p w:rsidR="0074672E" w:rsidRPr="0074672E" w:rsidRDefault="0074672E" w:rsidP="0074672E">
      <w:pPr>
        <w:widowControl w:val="0"/>
        <w:ind w:firstLine="567"/>
        <w:rPr>
          <w:rFonts w:eastAsia="Times New Roman" w:cs="Times New Roman"/>
          <w:sz w:val="10"/>
          <w:szCs w:val="10"/>
          <w:lang w:eastAsia="ru-RU"/>
        </w:rPr>
      </w:pPr>
    </w:p>
    <w:p w:rsidR="0074672E" w:rsidRPr="0074672E" w:rsidRDefault="0074672E" w:rsidP="0074672E">
      <w:pPr>
        <w:widowControl w:val="0"/>
        <w:ind w:firstLine="567"/>
        <w:rPr>
          <w:rFonts w:eastAsia="Times New Roman" w:cs="Times New Roman"/>
          <w:sz w:val="10"/>
          <w:szCs w:val="10"/>
          <w:lang w:val="uk-UA" w:eastAsia="ru-RU"/>
        </w:rPr>
      </w:pPr>
      <w:r w:rsidRPr="0074672E">
        <w:rPr>
          <w:rFonts w:eastAsia="Times New Roman" w:cs="Times New Roman"/>
          <w:sz w:val="10"/>
          <w:szCs w:val="10"/>
          <w:lang w:val="uk-UA" w:eastAsia="ru-RU"/>
        </w:rPr>
        <w:br w:type="page"/>
      </w:r>
    </w:p>
    <w:p w:rsidR="0074672E" w:rsidRPr="0074672E" w:rsidRDefault="0074672E" w:rsidP="0074672E">
      <w:pPr>
        <w:widowControl w:val="0"/>
        <w:ind w:firstLine="567"/>
        <w:rPr>
          <w:rFonts w:eastAsia="Times New Roman" w:cs="Times New Roman"/>
          <w:sz w:val="10"/>
          <w:szCs w:val="10"/>
          <w:lang w:val="uk-UA" w:eastAsia="ru-RU"/>
        </w:rPr>
      </w:pPr>
    </w:p>
    <w:p w:rsidR="0074672E" w:rsidRPr="0074672E" w:rsidRDefault="0074672E" w:rsidP="0074672E">
      <w:pPr>
        <w:widowControl w:val="0"/>
        <w:ind w:firstLine="567"/>
        <w:rPr>
          <w:rFonts w:eastAsia="Times New Roman" w:cs="Times New Roman"/>
          <w:sz w:val="10"/>
          <w:szCs w:val="10"/>
          <w:lang w:val="uk-UA" w:eastAsia="ru-RU"/>
        </w:rPr>
      </w:pPr>
    </w:p>
    <w:p w:rsidR="0074672E" w:rsidRPr="0074672E" w:rsidRDefault="0074672E" w:rsidP="0074672E">
      <w:pPr>
        <w:widowControl w:val="0"/>
        <w:ind w:firstLine="567"/>
        <w:rPr>
          <w:rFonts w:eastAsia="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74672E" w:rsidRPr="0074672E" w:rsidTr="00886437">
        <w:tc>
          <w:tcPr>
            <w:tcW w:w="5107"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keepNext/>
              <w:widowControl w:val="0"/>
              <w:jc w:val="center"/>
              <w:outlineLvl w:val="2"/>
              <w:rPr>
                <w:rFonts w:eastAsia="Times New Roman" w:cs="Times New Roman"/>
                <w:b/>
                <w:bCs/>
                <w:sz w:val="20"/>
                <w:szCs w:val="20"/>
                <w:lang w:eastAsia="ru-RU"/>
              </w:rPr>
            </w:pPr>
            <w:r w:rsidRPr="0074672E">
              <w:rPr>
                <w:rFonts w:eastAsia="Times New Roman" w:cs="Times New Roman"/>
                <w:b/>
                <w:bCs/>
                <w:sz w:val="20"/>
                <w:szCs w:val="20"/>
                <w:lang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На кінець звітного періоду</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74672E" w:rsidRPr="0074672E" w:rsidRDefault="0074672E" w:rsidP="0074672E">
            <w:pPr>
              <w:widowControl w:val="0"/>
              <w:jc w:val="center"/>
              <w:rPr>
                <w:rFonts w:eastAsia="Times New Roman" w:cs="Times New Roman"/>
                <w:b/>
                <w:bCs/>
                <w:sz w:val="20"/>
                <w:szCs w:val="20"/>
                <w:lang w:eastAsia="ru-RU"/>
              </w:rPr>
            </w:pPr>
            <w:r w:rsidRPr="0074672E">
              <w:rPr>
                <w:rFonts w:eastAsia="Times New Roman" w:cs="Times New Roman"/>
                <w:b/>
                <w:bCs/>
                <w:sz w:val="20"/>
                <w:szCs w:val="20"/>
                <w:lang w:eastAsia="ru-RU"/>
              </w:rPr>
              <w:t>4</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eastAsia="ru-RU"/>
              </w:rPr>
            </w:pP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en-US" w:eastAsia="ru-RU"/>
              </w:rPr>
            </w:pPr>
            <w:r w:rsidRPr="0074672E">
              <w:rPr>
                <w:rFonts w:eastAsia="Times New Roman" w:cs="Times New Roman"/>
                <w:sz w:val="20"/>
                <w:szCs w:val="20"/>
                <w:lang w:val="uk-UA" w:eastAsia="ru-RU"/>
              </w:rPr>
              <w:t xml:space="preserve">Зареєстрований (пайовий) </w:t>
            </w:r>
            <w:r w:rsidRPr="0074672E">
              <w:rPr>
                <w:rFonts w:eastAsia="Times New Roman" w:cs="Times New Roman"/>
                <w:sz w:val="20"/>
                <w:szCs w:val="20"/>
                <w:lang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418.6</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418.6</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1839.4</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1839.4</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104.6</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104.6</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53755.5</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55375.2</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    --    )</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56118.1</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57737.8</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val="uk-UA" w:eastAsia="ru-RU"/>
              </w:rPr>
            </w:pPr>
            <w:r w:rsidRPr="0074672E">
              <w:rPr>
                <w:rFonts w:eastAsia="Times New Roman" w:cs="Times New Roman"/>
                <w:b/>
                <w:bCs/>
                <w:sz w:val="20"/>
                <w:szCs w:val="20"/>
                <w:lang w:eastAsia="ru-RU"/>
              </w:rPr>
              <w:t>II. Довгострокові зобов'язання</w:t>
            </w:r>
            <w:r w:rsidRPr="0074672E">
              <w:rPr>
                <w:rFonts w:eastAsia="Times New Roman" w:cs="Times New Roman"/>
                <w:b/>
                <w:bCs/>
                <w:sz w:val="20"/>
                <w:szCs w:val="20"/>
                <w:lang w:val="uk-UA"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eastAsia="ru-RU"/>
              </w:rPr>
            </w:pPr>
            <w:r w:rsidRPr="0074672E">
              <w:rPr>
                <w:rFonts w:eastAsia="Times New Roman" w:cs="Times New Roman"/>
                <w:b/>
                <w:bCs/>
                <w:sz w:val="20"/>
                <w:szCs w:val="20"/>
                <w:lang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eastAsia="ru-RU"/>
              </w:rPr>
            </w:pP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eastAsia="ru-RU"/>
              </w:rPr>
              <w:t xml:space="preserve">Поточна </w:t>
            </w:r>
            <w:r w:rsidRPr="0074672E">
              <w:rPr>
                <w:rFonts w:eastAsia="Times New Roman" w:cs="Times New Roman"/>
                <w:sz w:val="20"/>
                <w:szCs w:val="20"/>
                <w:lang w:val="uk-UA" w:eastAsia="ru-RU"/>
              </w:rPr>
              <w:t xml:space="preserve">кредиторська </w:t>
            </w:r>
            <w:r w:rsidRPr="0074672E">
              <w:rPr>
                <w:rFonts w:eastAsia="Times New Roman" w:cs="Times New Roman"/>
                <w:sz w:val="20"/>
                <w:szCs w:val="20"/>
                <w:lang w:eastAsia="ru-RU"/>
              </w:rPr>
              <w:t>заборгованість за</w:t>
            </w:r>
            <w:r w:rsidRPr="0074672E">
              <w:rPr>
                <w:rFonts w:eastAsia="Times New Roman" w:cs="Times New Roman"/>
                <w:sz w:val="20"/>
                <w:szCs w:val="20"/>
                <w:lang w:val="uk-UA" w:eastAsia="ru-RU"/>
              </w:rPr>
              <w:t xml:space="preserve"> :</w:t>
            </w:r>
          </w:p>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val="uk-UA" w:eastAsia="ru-RU"/>
              </w:rPr>
              <w:t xml:space="preserve">      </w:t>
            </w:r>
            <w:r w:rsidRPr="0074672E">
              <w:rPr>
                <w:rFonts w:eastAsia="Times New Roman" w:cs="Times New Roman"/>
                <w:sz w:val="20"/>
                <w:szCs w:val="20"/>
                <w:lang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val="uk-UA" w:eastAsia="ru-RU"/>
              </w:rPr>
              <w:t xml:space="preserve">      </w:t>
            </w:r>
            <w:r w:rsidRPr="0074672E">
              <w:rPr>
                <w:rFonts w:eastAsia="Times New Roman" w:cs="Times New Roman"/>
                <w:sz w:val="20"/>
                <w:szCs w:val="20"/>
                <w:lang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348.0</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1108.4</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76.1</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608.5</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hanging="40"/>
              <w:rPr>
                <w:rFonts w:eastAsia="Times New Roman" w:cs="Times New Roman"/>
                <w:sz w:val="20"/>
                <w:szCs w:val="20"/>
                <w:lang w:eastAsia="ru-RU"/>
              </w:rPr>
            </w:pPr>
            <w:r w:rsidRPr="0074672E">
              <w:rPr>
                <w:rFonts w:eastAsia="Times New Roman" w:cs="Times New Roman"/>
                <w:sz w:val="20"/>
                <w:szCs w:val="20"/>
                <w:lang w:val="uk-UA" w:eastAsia="ru-RU"/>
              </w:rPr>
              <w:t xml:space="preserve">       розрахунками </w:t>
            </w:r>
            <w:r w:rsidRPr="0074672E">
              <w:rPr>
                <w:rFonts w:eastAsia="Times New Roman" w:cs="Times New Roman"/>
                <w:sz w:val="20"/>
                <w:szCs w:val="20"/>
                <w:lang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58.0</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3.0</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val="uk-UA" w:eastAsia="ru-RU"/>
              </w:rPr>
              <w:t xml:space="preserve">      розрахунками </w:t>
            </w:r>
            <w:r w:rsidRPr="0074672E">
              <w:rPr>
                <w:rFonts w:eastAsia="Times New Roman" w:cs="Times New Roman"/>
                <w:sz w:val="20"/>
                <w:szCs w:val="20"/>
                <w:lang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209.6</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11.0</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ind w:hanging="40"/>
              <w:rPr>
                <w:rFonts w:eastAsia="Times New Roman" w:cs="Times New Roman"/>
                <w:sz w:val="20"/>
                <w:szCs w:val="20"/>
                <w:lang w:val="uk-UA" w:eastAsia="ru-RU"/>
              </w:rPr>
            </w:pPr>
            <w:r w:rsidRPr="0074672E">
              <w:rPr>
                <w:rFonts w:eastAsia="Times New Roman" w:cs="Times New Roman"/>
                <w:sz w:val="20"/>
                <w:szCs w:val="20"/>
                <w:lang w:val="uk-UA"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sz w:val="20"/>
                <w:szCs w:val="20"/>
                <w:lang w:eastAsia="ru-RU"/>
              </w:rPr>
            </w:pPr>
            <w:r w:rsidRPr="0074672E">
              <w:rPr>
                <w:rFonts w:eastAsia="Times New Roman" w:cs="Times New Roman"/>
                <w:sz w:val="20"/>
                <w:szCs w:val="20"/>
                <w:lang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106.6</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232.9</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val="uk-UA" w:eastAsia="ru-RU"/>
              </w:rPr>
            </w:pPr>
            <w:r w:rsidRPr="0074672E">
              <w:rPr>
                <w:rFonts w:eastAsia="Times New Roman" w:cs="Times New Roman"/>
                <w:b/>
                <w:bCs/>
                <w:sz w:val="20"/>
                <w:szCs w:val="20"/>
                <w:lang w:eastAsia="ru-RU"/>
              </w:rPr>
              <w:t>Усього за розділом I</w:t>
            </w:r>
            <w:r w:rsidRPr="0074672E">
              <w:rPr>
                <w:rFonts w:eastAsia="Times New Roman" w:cs="Times New Roman"/>
                <w:b/>
                <w:bCs/>
                <w:sz w:val="20"/>
                <w:szCs w:val="20"/>
                <w:lang w:val="uk-UA"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722.2</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1355.3</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rPr>
                <w:rFonts w:eastAsia="Times New Roman" w:cs="Times New Roman"/>
                <w:b/>
                <w:bCs/>
                <w:sz w:val="20"/>
                <w:szCs w:val="20"/>
                <w:lang w:val="uk-UA" w:eastAsia="ru-RU"/>
              </w:rPr>
            </w:pPr>
            <w:r w:rsidRPr="0074672E">
              <w:rPr>
                <w:rFonts w:eastAsia="Times New Roman" w:cs="Times New Roman"/>
                <w:b/>
                <w:bCs/>
                <w:sz w:val="20"/>
                <w:szCs w:val="20"/>
                <w:lang w:val="uk-UA" w:eastAsia="ru-RU"/>
              </w:rPr>
              <w:t>І</w:t>
            </w:r>
            <w:r w:rsidRPr="0074672E">
              <w:rPr>
                <w:rFonts w:eastAsia="Times New Roman" w:cs="Times New Roman"/>
                <w:b/>
                <w:bCs/>
                <w:sz w:val="20"/>
                <w:szCs w:val="20"/>
                <w:lang w:eastAsia="ru-RU"/>
              </w:rPr>
              <w:t xml:space="preserve">V. </w:t>
            </w:r>
            <w:r w:rsidRPr="0074672E">
              <w:rPr>
                <w:rFonts w:eastAsia="Times New Roman" w:cs="Times New Roman"/>
                <w:b/>
                <w:bCs/>
                <w:sz w:val="20"/>
                <w:szCs w:val="20"/>
                <w:lang w:val="uk-UA" w:eastAsia="ru-RU"/>
              </w:rPr>
              <w:t>Зобов’</w:t>
            </w:r>
            <w:r w:rsidRPr="0074672E">
              <w:rPr>
                <w:rFonts w:eastAsia="Times New Roman" w:cs="Times New Roman"/>
                <w:b/>
                <w:bCs/>
                <w:sz w:val="20"/>
                <w:szCs w:val="20"/>
                <w:lang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w:t>
            </w:r>
          </w:p>
        </w:tc>
      </w:tr>
      <w:tr w:rsidR="0074672E" w:rsidRPr="0074672E" w:rsidTr="00886437">
        <w:tc>
          <w:tcPr>
            <w:tcW w:w="5107"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keepNext/>
              <w:widowControl w:val="0"/>
              <w:ind w:firstLine="527"/>
              <w:outlineLvl w:val="3"/>
              <w:rPr>
                <w:rFonts w:eastAsia="Times New Roman" w:cs="Times New Roman"/>
                <w:b/>
                <w:bCs/>
                <w:sz w:val="20"/>
                <w:szCs w:val="20"/>
                <w:lang w:eastAsia="ru-RU"/>
              </w:rPr>
            </w:pPr>
            <w:r w:rsidRPr="0074672E">
              <w:rPr>
                <w:rFonts w:eastAsia="Times New Roman" w:cs="Times New Roman"/>
                <w:b/>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val="en-US" w:eastAsia="ru-RU"/>
              </w:rPr>
            </w:pPr>
            <w:r w:rsidRPr="0074672E">
              <w:rPr>
                <w:rFonts w:eastAsia="Times New Roman" w:cs="Times New Roman"/>
                <w:sz w:val="20"/>
                <w:szCs w:val="20"/>
                <w:lang w:val="uk-UA" w:eastAsia="ru-RU"/>
              </w:rPr>
              <w:t>56840.3</w:t>
            </w:r>
          </w:p>
        </w:tc>
        <w:tc>
          <w:tcPr>
            <w:tcW w:w="1986" w:type="dxa"/>
            <w:tcBorders>
              <w:top w:val="single" w:sz="6" w:space="0" w:color="auto"/>
              <w:left w:val="single" w:sz="6" w:space="0" w:color="auto"/>
              <w:bottom w:val="single" w:sz="6" w:space="0" w:color="auto"/>
              <w:right w:val="single" w:sz="6" w:space="0" w:color="auto"/>
            </w:tcBorders>
            <w:vAlign w:val="center"/>
          </w:tcPr>
          <w:p w:rsidR="0074672E" w:rsidRPr="0074672E" w:rsidRDefault="0074672E" w:rsidP="0074672E">
            <w:pPr>
              <w:widowControl w:val="0"/>
              <w:ind w:firstLine="567"/>
              <w:jc w:val="center"/>
              <w:rPr>
                <w:rFonts w:eastAsia="Times New Roman" w:cs="Times New Roman"/>
                <w:sz w:val="20"/>
                <w:szCs w:val="20"/>
                <w:lang w:eastAsia="ru-RU"/>
              </w:rPr>
            </w:pPr>
            <w:r w:rsidRPr="0074672E">
              <w:rPr>
                <w:rFonts w:eastAsia="Times New Roman" w:cs="Times New Roman"/>
                <w:sz w:val="20"/>
                <w:szCs w:val="20"/>
                <w:lang w:val="uk-UA" w:eastAsia="ru-RU"/>
              </w:rPr>
              <w:t>59093.1</w:t>
            </w:r>
          </w:p>
        </w:tc>
      </w:tr>
    </w:tbl>
    <w:p w:rsidR="0074672E" w:rsidRPr="0074672E" w:rsidRDefault="0074672E" w:rsidP="0074672E">
      <w:pPr>
        <w:widowControl w:val="0"/>
        <w:ind w:firstLine="567"/>
        <w:jc w:val="right"/>
        <w:rPr>
          <w:rFonts w:eastAsia="Times New Roman" w:cs="Times New Roman"/>
          <w:b/>
          <w:sz w:val="22"/>
          <w:lang w:val="uk-UA" w:eastAsia="ru-RU"/>
        </w:rPr>
      </w:pPr>
    </w:p>
    <w:p w:rsidR="0074672E" w:rsidRPr="0074672E" w:rsidRDefault="0074672E" w:rsidP="0074672E">
      <w:pPr>
        <w:widowControl w:val="0"/>
        <w:jc w:val="both"/>
        <w:rPr>
          <w:rFonts w:eastAsia="Times New Roman" w:cs="Times New Roman"/>
          <w:sz w:val="20"/>
          <w:szCs w:val="20"/>
          <w:lang w:val="en-US" w:eastAsia="ru-RU"/>
        </w:rPr>
      </w:pPr>
    </w:p>
    <w:p w:rsidR="0074672E" w:rsidRPr="0074672E" w:rsidRDefault="0074672E" w:rsidP="0074672E">
      <w:pPr>
        <w:widowControl w:val="0"/>
        <w:jc w:val="both"/>
        <w:rPr>
          <w:rFonts w:ascii="Courier New" w:eastAsia="Times New Roman" w:hAnsi="Courier New" w:cs="Courier New"/>
          <w:color w:val="000000"/>
          <w:sz w:val="20"/>
          <w:szCs w:val="20"/>
          <w:lang w:val="en-US" w:eastAsia="ru-RU"/>
        </w:rPr>
      </w:pPr>
      <w:r w:rsidRPr="0074672E">
        <w:rPr>
          <w:rFonts w:ascii="Courier New" w:eastAsia="Times New Roman" w:hAnsi="Courier New" w:cs="Courier New"/>
          <w:color w:val="000000"/>
          <w:sz w:val="20"/>
          <w:szCs w:val="20"/>
          <w:lang w:val="uk-UA" w:eastAsia="ru-RU"/>
        </w:rPr>
        <w:t xml:space="preserve"> </w:t>
      </w:r>
    </w:p>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p w:rsidR="0074672E" w:rsidRDefault="0074672E">
      <w:pPr>
        <w:sectPr w:rsidR="0074672E" w:rsidSect="0074672E">
          <w:pgSz w:w="11906" w:h="16838"/>
          <w:pgMar w:top="363" w:right="567" w:bottom="363" w:left="1417" w:header="708" w:footer="708" w:gutter="0"/>
          <w:cols w:space="708"/>
          <w:docGrid w:linePitch="360"/>
        </w:sectPr>
      </w:pPr>
    </w:p>
    <w:p w:rsidR="0074672E" w:rsidRPr="0074672E" w:rsidRDefault="0074672E" w:rsidP="0074672E">
      <w:pPr>
        <w:widowControl w:val="0"/>
        <w:jc w:val="center"/>
        <w:rPr>
          <w:rFonts w:eastAsia="Times New Roman" w:cs="Times New Roman"/>
          <w:b/>
          <w:bCs/>
          <w:sz w:val="22"/>
          <w:lang w:eastAsia="ru-RU"/>
        </w:rPr>
      </w:pPr>
      <w:r w:rsidRPr="0074672E">
        <w:rPr>
          <w:rFonts w:eastAsia="Times New Roman" w:cs="Times New Roman"/>
          <w:b/>
          <w:bCs/>
          <w:sz w:val="22"/>
          <w:lang w:eastAsia="ru-RU"/>
        </w:rPr>
        <w:lastRenderedPageBreak/>
        <w:t xml:space="preserve">2. ЗВІТ ПРО ФІНАНСОВІ РЕЗУЛЬТАТИ </w:t>
      </w:r>
    </w:p>
    <w:p w:rsidR="0074672E" w:rsidRPr="0074672E" w:rsidRDefault="0074672E" w:rsidP="0074672E">
      <w:pPr>
        <w:widowControl w:val="0"/>
        <w:jc w:val="center"/>
        <w:rPr>
          <w:rFonts w:eastAsia="Times New Roman" w:cs="Times New Roman"/>
          <w:b/>
          <w:bCs/>
          <w:color w:val="000000"/>
          <w:sz w:val="22"/>
          <w:lang w:eastAsia="ru-RU"/>
        </w:rPr>
      </w:pPr>
      <w:r w:rsidRPr="0074672E">
        <w:rPr>
          <w:rFonts w:eastAsia="Times New Roman" w:cs="Times New Roman"/>
          <w:b/>
          <w:bCs/>
          <w:color w:val="000000"/>
          <w:sz w:val="22"/>
          <w:lang w:val="uk-UA" w:eastAsia="ru-RU"/>
        </w:rPr>
        <w:t xml:space="preserve"> </w:t>
      </w:r>
      <w:r w:rsidRPr="0074672E">
        <w:rPr>
          <w:rFonts w:eastAsia="Times New Roman" w:cs="Times New Roman"/>
          <w:b/>
          <w:bCs/>
          <w:color w:val="000000"/>
          <w:sz w:val="22"/>
          <w:lang w:val="en-US" w:eastAsia="ru-RU"/>
        </w:rPr>
        <w:t>за рік 2020</w:t>
      </w:r>
      <w:r w:rsidRPr="0074672E">
        <w:rPr>
          <w:rFonts w:eastAsia="Times New Roman" w:cs="Times New Roman"/>
          <w:b/>
          <w:bCs/>
          <w:color w:val="000000"/>
          <w:sz w:val="22"/>
          <w:lang w:eastAsia="ru-RU"/>
        </w:rPr>
        <w:t xml:space="preserve"> </w:t>
      </w:r>
      <w:r w:rsidRPr="0074672E">
        <w:rPr>
          <w:rFonts w:eastAsia="Times New Roman" w:cs="Times New Roman"/>
          <w:b/>
          <w:bCs/>
          <w:color w:val="000000"/>
          <w:sz w:val="22"/>
          <w:lang w:val="uk-UA" w:eastAsia="ru-RU"/>
        </w:rPr>
        <w:t xml:space="preserve"> </w:t>
      </w:r>
      <w:r w:rsidRPr="0074672E">
        <w:rPr>
          <w:rFonts w:eastAsia="Times New Roman" w:cs="Times New Roman"/>
          <w:b/>
          <w:bCs/>
          <w:color w:val="000000"/>
          <w:sz w:val="22"/>
          <w:lang w:eastAsia="ru-RU"/>
        </w:rPr>
        <w:t>рік</w:t>
      </w:r>
    </w:p>
    <w:p w:rsidR="0074672E" w:rsidRPr="0074672E" w:rsidRDefault="0074672E" w:rsidP="0074672E">
      <w:pPr>
        <w:widowControl w:val="0"/>
        <w:ind w:firstLine="567"/>
        <w:jc w:val="right"/>
        <w:rPr>
          <w:rFonts w:ascii="Arial Narrow" w:eastAsia="Times New Roman" w:hAnsi="Arial Narrow" w:cs="Arial Narrow"/>
          <w:b/>
          <w:sz w:val="22"/>
          <w:lang w:eastAsia="ru-RU"/>
        </w:rPr>
      </w:pPr>
      <w:r w:rsidRPr="0074672E">
        <w:rPr>
          <w:rFonts w:ascii="Arial Narrow" w:eastAsia="Times New Roman" w:hAnsi="Arial Narrow" w:cs="Arial Narrow"/>
          <w:b/>
          <w:sz w:val="22"/>
          <w:lang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74672E" w:rsidRPr="0074672E" w:rsidTr="00886437">
        <w:trPr>
          <w:trHeight w:val="190"/>
        </w:trPr>
        <w:tc>
          <w:tcPr>
            <w:tcW w:w="2158" w:type="dxa"/>
          </w:tcPr>
          <w:p w:rsidR="0074672E" w:rsidRPr="0074672E" w:rsidRDefault="0074672E" w:rsidP="0074672E">
            <w:pPr>
              <w:widowControl w:val="0"/>
              <w:jc w:val="center"/>
              <w:rPr>
                <w:rFonts w:ascii="Arial Narrow" w:eastAsia="Times New Roman" w:hAnsi="Arial Narrow" w:cs="Arial Narrow"/>
                <w:sz w:val="22"/>
                <w:lang w:val="uk-UA" w:eastAsia="ru-RU"/>
              </w:rPr>
            </w:pPr>
            <w:r w:rsidRPr="0074672E">
              <w:rPr>
                <w:rFonts w:ascii="Arial Narrow" w:eastAsia="Times New Roman" w:hAnsi="Arial Narrow" w:cs="Arial Narrow"/>
                <w:sz w:val="22"/>
                <w:lang w:val="uk-UA" w:eastAsia="ru-RU"/>
              </w:rPr>
              <w:t>Код за ДКУД</w:t>
            </w:r>
          </w:p>
        </w:tc>
        <w:tc>
          <w:tcPr>
            <w:tcW w:w="1044" w:type="dxa"/>
          </w:tcPr>
          <w:p w:rsidR="0074672E" w:rsidRPr="0074672E" w:rsidRDefault="0074672E" w:rsidP="0074672E">
            <w:pPr>
              <w:widowControl w:val="0"/>
              <w:rPr>
                <w:rFonts w:ascii="Arial Narrow" w:eastAsia="Times New Roman" w:hAnsi="Arial Narrow" w:cs="Arial Narrow"/>
                <w:sz w:val="22"/>
                <w:lang w:val="uk-UA" w:eastAsia="ru-RU"/>
              </w:rPr>
            </w:pPr>
            <w:r w:rsidRPr="0074672E">
              <w:rPr>
                <w:rFonts w:ascii="Arial Narrow" w:eastAsia="Times New Roman" w:hAnsi="Arial Narrow" w:cs="Arial Narrow"/>
                <w:sz w:val="22"/>
                <w:lang w:val="uk-UA" w:eastAsia="ru-RU"/>
              </w:rPr>
              <w:t>1801007</w:t>
            </w:r>
          </w:p>
        </w:tc>
      </w:tr>
    </w:tbl>
    <w:p w:rsidR="0074672E" w:rsidRPr="0074672E" w:rsidRDefault="0074672E" w:rsidP="0074672E">
      <w:pPr>
        <w:widowControl w:val="0"/>
        <w:jc w:val="center"/>
        <w:rPr>
          <w:rFonts w:ascii="Arial Narrow" w:eastAsia="Times New Roman" w:hAnsi="Arial Narrow" w:cs="Arial Narrow"/>
          <w:b/>
          <w:bCs/>
          <w:sz w:val="20"/>
          <w:szCs w:val="20"/>
          <w:lang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74672E" w:rsidRPr="0074672E" w:rsidTr="00886437">
        <w:tc>
          <w:tcPr>
            <w:tcW w:w="567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За аналогічний період попереднього року</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1</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2</w:t>
            </w:r>
          </w:p>
        </w:tc>
        <w:tc>
          <w:tcPr>
            <w:tcW w:w="156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3</w:t>
            </w:r>
          </w:p>
        </w:tc>
        <w:tc>
          <w:tcPr>
            <w:tcW w:w="1559"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b/>
                <w:bCs/>
                <w:sz w:val="20"/>
                <w:szCs w:val="20"/>
                <w:lang w:val="uk-UA" w:eastAsia="ru-RU"/>
              </w:rPr>
            </w:pPr>
            <w:r w:rsidRPr="0074672E">
              <w:rPr>
                <w:rFonts w:eastAsia="Times New Roman" w:cs="Times New Roman"/>
                <w:b/>
                <w:bCs/>
                <w:sz w:val="20"/>
                <w:szCs w:val="20"/>
                <w:lang w:val="uk-UA" w:eastAsia="ru-RU"/>
              </w:rPr>
              <w:t>4</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17261.9</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18897.8</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14.2</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14.8</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2074.1</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2366.9</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b/>
                <w:sz w:val="20"/>
                <w:szCs w:val="20"/>
                <w:lang w:val="uk-UA" w:eastAsia="ru-RU"/>
              </w:rPr>
              <w:t>Разом доходи</w:t>
            </w:r>
            <w:r w:rsidRPr="0074672E">
              <w:rPr>
                <w:rFonts w:eastAsia="Times New Roman" w:cs="Times New Roman"/>
                <w:sz w:val="20"/>
                <w:szCs w:val="20"/>
                <w:lang w:val="uk-UA"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19350.2</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21279.5</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val="uk-UA" w:eastAsia="ru-RU"/>
              </w:rPr>
            </w:pPr>
            <w:r w:rsidRPr="0074672E">
              <w:rPr>
                <w:rFonts w:eastAsia="Times New Roman" w:cs="Times New Roman"/>
                <w:color w:val="000000"/>
                <w:sz w:val="20"/>
                <w:szCs w:val="20"/>
                <w:lang w:eastAsia="ru-RU"/>
              </w:rPr>
              <w:t>Собівартість реалізованої</w:t>
            </w:r>
            <w:r w:rsidRPr="0074672E">
              <w:rPr>
                <w:rFonts w:eastAsia="Times New Roman" w:cs="Times New Roman"/>
                <w:color w:val="000000"/>
                <w:sz w:val="20"/>
                <w:szCs w:val="20"/>
                <w:lang w:val="uk-UA" w:eastAsia="ru-RU"/>
              </w:rPr>
              <w:t xml:space="preserve"> </w:t>
            </w:r>
            <w:r w:rsidRPr="0074672E">
              <w:rPr>
                <w:rFonts w:eastAsia="Times New Roman" w:cs="Times New Roman"/>
                <w:color w:val="000000"/>
                <w:sz w:val="20"/>
                <w:szCs w:val="20"/>
                <w:lang w:eastAsia="ru-RU"/>
              </w:rPr>
              <w:t>продукції (товарів, робіт,</w:t>
            </w:r>
            <w:r w:rsidRPr="0074672E">
              <w:rPr>
                <w:rFonts w:eastAsia="Times New Roman" w:cs="Times New Roman"/>
                <w:color w:val="000000"/>
                <w:sz w:val="20"/>
                <w:szCs w:val="20"/>
                <w:lang w:val="uk-UA"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( 11423.9 )</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( 12059.7 )</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( 1853.0 )</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( 1568.8 )</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    --    )</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val="uk-UA" w:eastAsia="ru-RU"/>
              </w:rPr>
            </w:pPr>
            <w:r w:rsidRPr="0074672E">
              <w:rPr>
                <w:rFonts w:eastAsia="Times New Roman" w:cs="Times New Roman"/>
                <w:b/>
                <w:color w:val="000000"/>
                <w:sz w:val="20"/>
                <w:szCs w:val="20"/>
                <w:lang w:eastAsia="ru-RU"/>
              </w:rPr>
              <w:t>Разом витрати (</w:t>
            </w:r>
            <w:r w:rsidRPr="0074672E">
              <w:rPr>
                <w:rFonts w:eastAsia="Times New Roman" w:cs="Times New Roman"/>
                <w:b/>
                <w:color w:val="000000"/>
                <w:sz w:val="20"/>
                <w:szCs w:val="20"/>
                <w:lang w:val="uk-UA" w:eastAsia="ru-RU"/>
              </w:rPr>
              <w:t>2</w:t>
            </w:r>
            <w:r w:rsidRPr="0074672E">
              <w:rPr>
                <w:rFonts w:eastAsia="Times New Roman" w:cs="Times New Roman"/>
                <w:b/>
                <w:color w:val="000000"/>
                <w:sz w:val="20"/>
                <w:szCs w:val="20"/>
                <w:lang w:eastAsia="ru-RU"/>
              </w:rPr>
              <w:t>0</w:t>
            </w:r>
            <w:r w:rsidRPr="0074672E">
              <w:rPr>
                <w:rFonts w:eastAsia="Times New Roman" w:cs="Times New Roman"/>
                <w:b/>
                <w:color w:val="000000"/>
                <w:sz w:val="20"/>
                <w:szCs w:val="20"/>
                <w:lang w:val="uk-UA" w:eastAsia="ru-RU"/>
              </w:rPr>
              <w:t>5</w:t>
            </w:r>
            <w:r w:rsidRPr="0074672E">
              <w:rPr>
                <w:rFonts w:eastAsia="Times New Roman" w:cs="Times New Roman"/>
                <w:b/>
                <w:color w:val="000000"/>
                <w:sz w:val="20"/>
                <w:szCs w:val="20"/>
                <w:lang w:eastAsia="ru-RU"/>
              </w:rPr>
              <w:t xml:space="preserve">0 + </w:t>
            </w:r>
            <w:r w:rsidRPr="0074672E">
              <w:rPr>
                <w:rFonts w:eastAsia="Times New Roman" w:cs="Times New Roman"/>
                <w:b/>
                <w:color w:val="000000"/>
                <w:sz w:val="20"/>
                <w:szCs w:val="20"/>
                <w:lang w:val="uk-UA" w:eastAsia="ru-RU"/>
              </w:rPr>
              <w:t>2180</w:t>
            </w:r>
            <w:r w:rsidRPr="0074672E">
              <w:rPr>
                <w:rFonts w:eastAsia="Times New Roman" w:cs="Times New Roman"/>
                <w:b/>
                <w:color w:val="000000"/>
                <w:sz w:val="20"/>
                <w:szCs w:val="20"/>
                <w:lang w:eastAsia="ru-RU"/>
              </w:rPr>
              <w:t xml:space="preserve">+ </w:t>
            </w:r>
            <w:r w:rsidRPr="0074672E">
              <w:rPr>
                <w:rFonts w:eastAsia="Times New Roman" w:cs="Times New Roman"/>
                <w:b/>
                <w:color w:val="000000"/>
                <w:sz w:val="20"/>
                <w:szCs w:val="20"/>
                <w:lang w:val="uk-UA" w:eastAsia="ru-RU"/>
              </w:rPr>
              <w:t>2270</w:t>
            </w:r>
            <w:r w:rsidRPr="0074672E">
              <w:rPr>
                <w:rFonts w:eastAsia="Times New Roman" w:cs="Times New Roman"/>
                <w:b/>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( 13276.9 )</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( 13628.5 )</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uk-UA" w:eastAsia="ru-RU"/>
              </w:rPr>
            </w:pPr>
            <w:r w:rsidRPr="0074672E">
              <w:rPr>
                <w:rFonts w:eastAsia="Times New Roman" w:cs="Times New Roman"/>
                <w:b/>
                <w:color w:val="000000"/>
                <w:sz w:val="20"/>
                <w:szCs w:val="20"/>
                <w:lang w:eastAsia="ru-RU"/>
              </w:rPr>
              <w:t>Фінансовий результат до оподаткування (</w:t>
            </w:r>
            <w:r w:rsidRPr="0074672E">
              <w:rPr>
                <w:rFonts w:eastAsia="Times New Roman" w:cs="Times New Roman"/>
                <w:b/>
                <w:color w:val="000000"/>
                <w:sz w:val="20"/>
                <w:szCs w:val="20"/>
                <w:lang w:val="en-US" w:eastAsia="ru-RU"/>
              </w:rPr>
              <w:t xml:space="preserve">2280 </w:t>
            </w:r>
            <w:r w:rsidRPr="0074672E">
              <w:rPr>
                <w:rFonts w:eastAsia="Times New Roman" w:cs="Times New Roman"/>
                <w:b/>
                <w:color w:val="000000"/>
                <w:sz w:val="20"/>
                <w:szCs w:val="20"/>
                <w:lang w:eastAsia="ru-RU"/>
              </w:rPr>
              <w:t xml:space="preserve">– </w:t>
            </w:r>
            <w:r w:rsidRPr="0074672E">
              <w:rPr>
                <w:rFonts w:eastAsia="Times New Roman" w:cs="Times New Roman"/>
                <w:b/>
                <w:color w:val="000000"/>
                <w:sz w:val="20"/>
                <w:szCs w:val="20"/>
                <w:lang w:val="en-US" w:eastAsia="ru-RU"/>
              </w:rPr>
              <w:t>2285</w:t>
            </w:r>
            <w:r w:rsidRPr="0074672E">
              <w:rPr>
                <w:rFonts w:eastAsia="Times New Roman" w:cs="Times New Roman"/>
                <w:b/>
                <w:color w:val="000000"/>
                <w:sz w:val="20"/>
                <w:szCs w:val="20"/>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6073.3</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7651.0</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sz w:val="20"/>
                <w:szCs w:val="20"/>
                <w:lang w:val="uk-UA"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( 1105.6 )</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( 1381.9 )</w:t>
            </w:r>
          </w:p>
        </w:tc>
      </w:tr>
      <w:tr w:rsidR="0074672E" w:rsidRPr="0074672E" w:rsidTr="00886437">
        <w:tc>
          <w:tcPr>
            <w:tcW w:w="5670"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rPr>
                <w:rFonts w:eastAsia="Times New Roman" w:cs="Times New Roman"/>
                <w:sz w:val="20"/>
                <w:szCs w:val="20"/>
                <w:lang w:val="uk-UA" w:eastAsia="ru-RU"/>
              </w:rPr>
            </w:pPr>
            <w:r w:rsidRPr="0074672E">
              <w:rPr>
                <w:rFonts w:eastAsia="Times New Roman" w:cs="Times New Roman"/>
                <w:b/>
                <w:sz w:val="20"/>
                <w:szCs w:val="20"/>
                <w:lang w:val="uk-UA"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uk-UA"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en-US" w:eastAsia="ru-RU"/>
              </w:rPr>
            </w:pPr>
            <w:r w:rsidRPr="0074672E">
              <w:rPr>
                <w:rFonts w:eastAsia="Times New Roman" w:cs="Times New Roman"/>
                <w:sz w:val="20"/>
                <w:szCs w:val="20"/>
                <w:lang w:val="en-US" w:eastAsia="ru-RU"/>
              </w:rPr>
              <w:t>4967.7</w:t>
            </w:r>
          </w:p>
        </w:tc>
        <w:tc>
          <w:tcPr>
            <w:tcW w:w="1559" w:type="dxa"/>
            <w:tcBorders>
              <w:top w:val="single" w:sz="4" w:space="0" w:color="auto"/>
              <w:left w:val="single" w:sz="4" w:space="0" w:color="auto"/>
              <w:bottom w:val="single" w:sz="4" w:space="0" w:color="auto"/>
              <w:right w:val="single" w:sz="4" w:space="0" w:color="auto"/>
            </w:tcBorders>
            <w:vAlign w:val="center"/>
          </w:tcPr>
          <w:p w:rsidR="0074672E" w:rsidRPr="0074672E" w:rsidRDefault="0074672E" w:rsidP="0074672E">
            <w:pPr>
              <w:widowControl w:val="0"/>
              <w:jc w:val="center"/>
              <w:rPr>
                <w:rFonts w:eastAsia="Times New Roman" w:cs="Times New Roman"/>
                <w:sz w:val="20"/>
                <w:szCs w:val="20"/>
                <w:lang w:val="uk-UA" w:eastAsia="ru-RU"/>
              </w:rPr>
            </w:pPr>
            <w:r w:rsidRPr="0074672E">
              <w:rPr>
                <w:rFonts w:eastAsia="Times New Roman" w:cs="Times New Roman"/>
                <w:sz w:val="20"/>
                <w:szCs w:val="20"/>
                <w:lang w:val="en-US" w:eastAsia="ru-RU"/>
              </w:rPr>
              <w:t>6269.1</w:t>
            </w:r>
          </w:p>
        </w:tc>
      </w:tr>
    </w:tbl>
    <w:p w:rsidR="0074672E" w:rsidRPr="0074672E" w:rsidRDefault="0074672E" w:rsidP="0074672E">
      <w:pPr>
        <w:widowControl w:val="0"/>
        <w:jc w:val="both"/>
        <w:rPr>
          <w:rFonts w:ascii="Arial Narrow" w:eastAsia="Times New Roman" w:hAnsi="Arial Narrow" w:cs="Arial Narrow"/>
          <w:sz w:val="20"/>
          <w:szCs w:val="20"/>
          <w:lang w:eastAsia="ru-RU"/>
        </w:rPr>
      </w:pPr>
    </w:p>
    <w:p w:rsidR="0074672E" w:rsidRPr="0074672E" w:rsidRDefault="0074672E" w:rsidP="0074672E">
      <w:pPr>
        <w:widowControl w:val="0"/>
        <w:jc w:val="both"/>
        <w:rPr>
          <w:rFonts w:ascii="Courier New" w:eastAsia="Times New Roman" w:hAnsi="Courier New" w:cs="Courier New"/>
          <w:b/>
          <w:color w:val="000000"/>
          <w:sz w:val="20"/>
          <w:szCs w:val="20"/>
          <w:lang w:eastAsia="ru-RU"/>
        </w:rPr>
      </w:pPr>
      <w:r w:rsidRPr="0074672E">
        <w:rPr>
          <w:rFonts w:ascii="Courier New" w:eastAsia="Times New Roman" w:hAnsi="Courier New" w:cs="Courier New"/>
          <w:color w:val="000000"/>
          <w:sz w:val="20"/>
          <w:szCs w:val="20"/>
          <w:lang w:val="en-US" w:eastAsia="ru-RU"/>
        </w:rPr>
        <w:t xml:space="preserve"> </w:t>
      </w:r>
    </w:p>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eastAsia="ru-RU"/>
        </w:rPr>
      </w:pPr>
    </w:p>
    <w:tbl>
      <w:tblPr>
        <w:tblW w:w="10173" w:type="dxa"/>
        <w:tblLook w:val="01E0" w:firstRow="1" w:lastRow="1" w:firstColumn="1" w:lastColumn="1" w:noHBand="0" w:noVBand="0"/>
      </w:tblPr>
      <w:tblGrid>
        <w:gridCol w:w="2943"/>
        <w:gridCol w:w="2765"/>
        <w:gridCol w:w="4465"/>
      </w:tblGrid>
      <w:tr w:rsidR="0074672E" w:rsidRPr="0074672E" w:rsidTr="00886437">
        <w:tc>
          <w:tcPr>
            <w:tcW w:w="2943"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74672E">
              <w:rPr>
                <w:rFonts w:eastAsia="Times New Roman" w:cs="Times New Roman"/>
                <w:b/>
                <w:sz w:val="20"/>
                <w:szCs w:val="20"/>
                <w:lang w:val="en-US" w:eastAsia="ru-RU"/>
              </w:rPr>
              <w:t>Директор</w:t>
            </w:r>
          </w:p>
        </w:tc>
        <w:tc>
          <w:tcPr>
            <w:tcW w:w="2765" w:type="dxa"/>
            <w:shd w:val="clear" w:color="auto" w:fill="auto"/>
            <w:vAlign w:val="center"/>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74672E">
              <w:rPr>
                <w:rFonts w:eastAsia="Times New Roman" w:cs="Times New Roman"/>
                <w:b/>
                <w:color w:val="000000"/>
                <w:sz w:val="20"/>
                <w:szCs w:val="20"/>
                <w:lang w:val="en-US" w:eastAsia="ru-RU"/>
              </w:rPr>
              <w:t>________________</w:t>
            </w:r>
          </w:p>
        </w:tc>
        <w:tc>
          <w:tcPr>
            <w:tcW w:w="4465"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74672E">
              <w:rPr>
                <w:rFonts w:eastAsia="Times New Roman" w:cs="Times New Roman"/>
                <w:b/>
                <w:sz w:val="20"/>
                <w:szCs w:val="20"/>
                <w:lang w:val="en-US" w:eastAsia="ru-RU"/>
              </w:rPr>
              <w:t>Рябко Вiктор Iванович</w:t>
            </w:r>
          </w:p>
        </w:tc>
      </w:tr>
      <w:tr w:rsidR="0074672E" w:rsidRPr="0074672E" w:rsidTr="00886437">
        <w:tc>
          <w:tcPr>
            <w:tcW w:w="2943"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74672E">
              <w:rPr>
                <w:rFonts w:eastAsia="Times New Roman" w:cs="Times New Roman"/>
                <w:b/>
                <w:color w:val="000000"/>
                <w:sz w:val="16"/>
                <w:szCs w:val="16"/>
                <w:lang w:val="en-US" w:eastAsia="ru-RU"/>
              </w:rPr>
              <w:t>(</w:t>
            </w:r>
            <w:r w:rsidRPr="0074672E">
              <w:rPr>
                <w:rFonts w:eastAsia="Times New Roman" w:cs="Times New Roman"/>
                <w:b/>
                <w:color w:val="000000"/>
                <w:sz w:val="16"/>
                <w:szCs w:val="16"/>
                <w:lang w:eastAsia="ru-RU"/>
              </w:rPr>
              <w:t>підпис</w:t>
            </w:r>
            <w:r w:rsidRPr="0074672E">
              <w:rPr>
                <w:rFonts w:eastAsia="Times New Roman" w:cs="Times New Roman"/>
                <w:b/>
                <w:color w:val="000000"/>
                <w:sz w:val="16"/>
                <w:szCs w:val="16"/>
                <w:lang w:val="en-US" w:eastAsia="ru-RU"/>
              </w:rPr>
              <w:t>)</w:t>
            </w:r>
          </w:p>
        </w:tc>
        <w:tc>
          <w:tcPr>
            <w:tcW w:w="4465"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74672E" w:rsidRPr="0074672E" w:rsidTr="00886437">
        <w:tc>
          <w:tcPr>
            <w:tcW w:w="2943"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p>
        </w:tc>
        <w:tc>
          <w:tcPr>
            <w:tcW w:w="4465"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74672E" w:rsidRPr="0074672E" w:rsidTr="00886437">
        <w:trPr>
          <w:trHeight w:val="70"/>
        </w:trPr>
        <w:tc>
          <w:tcPr>
            <w:tcW w:w="2943"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74672E">
              <w:rPr>
                <w:rFonts w:eastAsia="Times New Roman" w:cs="Times New Roman"/>
                <w:b/>
                <w:sz w:val="20"/>
                <w:szCs w:val="20"/>
                <w:lang w:eastAsia="ru-RU"/>
              </w:rPr>
              <w:t>Головний бухгалтер</w:t>
            </w:r>
            <w:r w:rsidRPr="0074672E">
              <w:rPr>
                <w:rFonts w:eastAsia="Times New Roman" w:cs="Times New Roman"/>
                <w:b/>
                <w:color w:val="000000"/>
                <w:sz w:val="20"/>
                <w:szCs w:val="20"/>
                <w:lang w:eastAsia="ru-RU"/>
              </w:rPr>
              <w:t xml:space="preserve"> </w:t>
            </w:r>
            <w:r w:rsidRPr="0074672E">
              <w:rPr>
                <w:rFonts w:eastAsia="Times New Roman" w:cs="Times New Roman"/>
                <w:b/>
                <w:color w:val="000000"/>
                <w:sz w:val="20"/>
                <w:szCs w:val="20"/>
                <w:lang w:val="uk-UA" w:eastAsia="ru-RU"/>
              </w:rPr>
              <w:t xml:space="preserve">   </w:t>
            </w:r>
          </w:p>
        </w:tc>
        <w:tc>
          <w:tcPr>
            <w:tcW w:w="2765" w:type="dxa"/>
            <w:shd w:val="clear" w:color="auto" w:fill="auto"/>
            <w:vAlign w:val="center"/>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74672E">
              <w:rPr>
                <w:rFonts w:eastAsia="Times New Roman" w:cs="Times New Roman"/>
                <w:b/>
                <w:color w:val="000000"/>
                <w:sz w:val="20"/>
                <w:szCs w:val="20"/>
                <w:lang w:val="en-US" w:eastAsia="ru-RU"/>
              </w:rPr>
              <w:t>________________</w:t>
            </w:r>
          </w:p>
        </w:tc>
        <w:tc>
          <w:tcPr>
            <w:tcW w:w="4465"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74672E">
              <w:rPr>
                <w:rFonts w:eastAsia="Times New Roman" w:cs="Times New Roman"/>
                <w:b/>
                <w:sz w:val="20"/>
                <w:szCs w:val="20"/>
                <w:lang w:val="en-US" w:eastAsia="ru-RU"/>
              </w:rPr>
              <w:t>Биховченко Надiя Iванiвна</w:t>
            </w:r>
          </w:p>
        </w:tc>
      </w:tr>
      <w:tr w:rsidR="0074672E" w:rsidRPr="0074672E" w:rsidTr="00886437">
        <w:tc>
          <w:tcPr>
            <w:tcW w:w="2943"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74672E">
              <w:rPr>
                <w:rFonts w:eastAsia="Times New Roman" w:cs="Times New Roman"/>
                <w:b/>
                <w:color w:val="000000"/>
                <w:sz w:val="16"/>
                <w:szCs w:val="16"/>
                <w:lang w:val="en-US" w:eastAsia="ru-RU"/>
              </w:rPr>
              <w:t>(</w:t>
            </w:r>
            <w:r w:rsidRPr="0074672E">
              <w:rPr>
                <w:rFonts w:eastAsia="Times New Roman" w:cs="Times New Roman"/>
                <w:b/>
                <w:color w:val="000000"/>
                <w:sz w:val="16"/>
                <w:szCs w:val="16"/>
                <w:lang w:eastAsia="ru-RU"/>
              </w:rPr>
              <w:t>підпис</w:t>
            </w:r>
            <w:r w:rsidRPr="0074672E">
              <w:rPr>
                <w:rFonts w:eastAsia="Times New Roman" w:cs="Times New Roman"/>
                <w:b/>
                <w:color w:val="000000"/>
                <w:sz w:val="16"/>
                <w:szCs w:val="16"/>
                <w:lang w:val="en-US" w:eastAsia="ru-RU"/>
              </w:rPr>
              <w:t>)</w:t>
            </w:r>
          </w:p>
        </w:tc>
        <w:tc>
          <w:tcPr>
            <w:tcW w:w="4465" w:type="dxa"/>
            <w:shd w:val="clear" w:color="auto" w:fill="auto"/>
          </w:tcPr>
          <w:p w:rsidR="0074672E" w:rsidRPr="0074672E" w:rsidRDefault="0074672E" w:rsidP="00746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bl>
    <w:p w:rsidR="0074672E" w:rsidRPr="0074672E" w:rsidRDefault="0074672E" w:rsidP="0074672E">
      <w:pPr>
        <w:widowControl w:val="0"/>
        <w:ind w:firstLine="567"/>
        <w:rPr>
          <w:rFonts w:ascii="Arial Narrow" w:eastAsia="Times New Roman" w:hAnsi="Arial Narrow" w:cs="Arial Narrow"/>
          <w:sz w:val="22"/>
          <w:lang w:eastAsia="ru-RU"/>
        </w:rPr>
      </w:pPr>
    </w:p>
    <w:p w:rsidR="0074672E" w:rsidRDefault="0074672E">
      <w:pPr>
        <w:sectPr w:rsidR="0074672E" w:rsidSect="0074672E">
          <w:pgSz w:w="11906" w:h="16838"/>
          <w:pgMar w:top="363" w:right="567" w:bottom="363" w:left="1417" w:header="708" w:footer="708" w:gutter="0"/>
          <w:cols w:space="708"/>
          <w:docGrid w:linePitch="360"/>
        </w:sectPr>
      </w:pPr>
    </w:p>
    <w:p w:rsidR="0074672E" w:rsidRPr="0074672E" w:rsidRDefault="0074672E" w:rsidP="0074672E">
      <w:pPr>
        <w:spacing w:before="100" w:beforeAutospacing="1" w:after="100" w:afterAutospacing="1"/>
        <w:jc w:val="center"/>
        <w:outlineLvl w:val="2"/>
        <w:rPr>
          <w:rFonts w:eastAsia="Times New Roman" w:cs="Times New Roman"/>
          <w:b/>
          <w:bCs/>
          <w:sz w:val="26"/>
          <w:szCs w:val="26"/>
          <w:lang w:val="en-US" w:eastAsia="uk-UA"/>
        </w:rPr>
      </w:pPr>
    </w:p>
    <w:p w:rsidR="0074672E" w:rsidRPr="0074672E" w:rsidRDefault="0074672E" w:rsidP="0074672E">
      <w:pPr>
        <w:spacing w:before="100" w:beforeAutospacing="1" w:after="100" w:afterAutospacing="1"/>
        <w:jc w:val="center"/>
        <w:outlineLvl w:val="2"/>
        <w:rPr>
          <w:rFonts w:eastAsia="Times New Roman" w:cs="Times New Roman"/>
          <w:b/>
          <w:bCs/>
          <w:color w:val="000000"/>
          <w:sz w:val="27"/>
          <w:szCs w:val="27"/>
          <w:lang w:val="uk-UA" w:eastAsia="uk-UA"/>
        </w:rPr>
      </w:pPr>
      <w:r w:rsidRPr="0074672E">
        <w:rPr>
          <w:rFonts w:eastAsia="Times New Roman" w:cs="Times New Roman"/>
          <w:b/>
          <w:bCs/>
          <w:color w:val="000000"/>
          <w:sz w:val="27"/>
          <w:szCs w:val="27"/>
          <w:lang w:val="uk-UA" w:eastAsia="uk-UA"/>
        </w:rPr>
        <w:t xml:space="preserve">XVI. Твердження щодо </w:t>
      </w:r>
      <w:r w:rsidRPr="0074672E">
        <w:rPr>
          <w:rFonts w:eastAsia="Times New Roman" w:cs="Times New Roman"/>
          <w:b/>
          <w:bCs/>
          <w:color w:val="000000"/>
          <w:sz w:val="27"/>
          <w:szCs w:val="27"/>
          <w:lang w:val="en-US" w:eastAsia="uk-UA"/>
        </w:rPr>
        <w:t xml:space="preserve">річної </w:t>
      </w:r>
      <w:r w:rsidRPr="0074672E">
        <w:rPr>
          <w:rFonts w:eastAsia="Times New Roman" w:cs="Times New Roman"/>
          <w:b/>
          <w:bCs/>
          <w:color w:val="000000"/>
          <w:sz w:val="27"/>
          <w:szCs w:val="27"/>
          <w:lang w:val="uk-UA" w:eastAsia="uk-UA"/>
        </w:rPr>
        <w:t>інформації</w:t>
      </w:r>
    </w:p>
    <w:p w:rsidR="0074672E" w:rsidRPr="0074672E" w:rsidRDefault="0074672E" w:rsidP="0074672E">
      <w:pPr>
        <w:rPr>
          <w:rFonts w:eastAsia="Times New Roman" w:cs="Times New Roman"/>
          <w:sz w:val="20"/>
          <w:szCs w:val="20"/>
          <w:lang w:val="en-US" w:eastAsia="uk-UA"/>
        </w:rPr>
      </w:pPr>
      <w:r w:rsidRPr="0074672E">
        <w:rPr>
          <w:rFonts w:eastAsia="Times New Roman" w:cs="Times New Roman"/>
          <w:sz w:val="20"/>
          <w:szCs w:val="20"/>
          <w:lang w:val="en-US" w:eastAsia="uk-UA"/>
        </w:rPr>
        <w:t>Я,  директор Рябко Віктор Іванович,  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разом з описом основних ризиків та невизначеностей, з яким ми стикаємся  у своїй господарській діяльності.</w:t>
      </w:r>
    </w:p>
    <w:p w:rsidR="0074672E" w:rsidRDefault="0074672E">
      <w:pPr>
        <w:sectPr w:rsidR="0074672E" w:rsidSect="0074672E">
          <w:pgSz w:w="11906" w:h="16838"/>
          <w:pgMar w:top="363" w:right="567" w:bottom="363" w:left="1417" w:header="709" w:footer="709" w:gutter="0"/>
          <w:cols w:space="708"/>
          <w:docGrid w:linePitch="360"/>
        </w:sectPr>
      </w:pPr>
    </w:p>
    <w:p w:rsidR="0074672E" w:rsidRPr="0074672E" w:rsidRDefault="0074672E" w:rsidP="0074672E">
      <w:pPr>
        <w:spacing w:after="300"/>
        <w:jc w:val="center"/>
        <w:outlineLvl w:val="2"/>
        <w:rPr>
          <w:rFonts w:eastAsia="Times New Roman" w:cs="Times New Roman"/>
          <w:b/>
          <w:bCs/>
          <w:color w:val="000000"/>
          <w:sz w:val="26"/>
          <w:szCs w:val="26"/>
          <w:lang w:val="uk-UA" w:eastAsia="uk-UA"/>
        </w:rPr>
      </w:pPr>
      <w:r w:rsidRPr="0074672E">
        <w:rPr>
          <w:rFonts w:eastAsia="Times New Roman" w:cs="Times New Roman"/>
          <w:b/>
          <w:bCs/>
          <w:color w:val="000000"/>
          <w:sz w:val="26"/>
          <w:szCs w:val="26"/>
          <w:lang w:val="en-US" w:eastAsia="uk-UA"/>
        </w:rPr>
        <w:lastRenderedPageBreak/>
        <w:t>XIX</w:t>
      </w:r>
      <w:r w:rsidRPr="0074672E">
        <w:rPr>
          <w:rFonts w:eastAsia="Times New Roman" w:cs="Times New Roman"/>
          <w:b/>
          <w:bCs/>
          <w:color w:val="000000"/>
          <w:sz w:val="26"/>
          <w:szCs w:val="26"/>
          <w:lang w:eastAsia="uk-UA"/>
        </w:rPr>
        <w:t xml:space="preserve">. </w:t>
      </w:r>
      <w:r w:rsidRPr="0074672E">
        <w:rPr>
          <w:rFonts w:eastAsia="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sidRPr="0074672E">
        <w:rPr>
          <w:rFonts w:eastAsia="Times New Roman" w:cs="Times New Roman"/>
          <w:b/>
          <w:bCs/>
          <w:color w:val="000000"/>
          <w:sz w:val="26"/>
          <w:szCs w:val="26"/>
          <w:lang w:val="uk-UA" w:eastAsia="uk-UA"/>
        </w:rPr>
        <w:br/>
        <w:t xml:space="preserve">                   що виникала протягом періоду</w:t>
      </w:r>
    </w:p>
    <w:p w:rsidR="0074672E" w:rsidRPr="0074672E" w:rsidRDefault="0074672E" w:rsidP="0074672E">
      <w:pPr>
        <w:rPr>
          <w:rFonts w:eastAsia="Times New Roman" w:cs="Times New Roman"/>
          <w:vanish/>
          <w:color w:val="000000"/>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74672E" w:rsidRPr="0074672E" w:rsidTr="00886437">
        <w:tc>
          <w:tcPr>
            <w:tcW w:w="1456"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74672E" w:rsidRPr="0074672E" w:rsidRDefault="0074672E" w:rsidP="0074672E">
            <w:pPr>
              <w:spacing w:before="100" w:beforeAutospacing="1" w:after="100" w:afterAutospacing="1"/>
              <w:jc w:val="center"/>
              <w:rPr>
                <w:rFonts w:eastAsia="Times New Roman" w:cs="Times New Roman"/>
                <w:b/>
                <w:color w:val="000000"/>
                <w:sz w:val="20"/>
                <w:szCs w:val="20"/>
                <w:lang w:val="uk-UA" w:eastAsia="ru-RU"/>
              </w:rPr>
            </w:pPr>
            <w:r w:rsidRPr="0074672E">
              <w:rPr>
                <w:rFonts w:eastAsia="Times New Roman" w:cs="Times New Roman"/>
                <w:b/>
                <w:color w:val="000000"/>
                <w:sz w:val="20"/>
                <w:szCs w:val="20"/>
                <w:lang w:val="uk-UA"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Вид інформації</w:t>
            </w:r>
          </w:p>
        </w:tc>
      </w:tr>
      <w:tr w:rsidR="0074672E" w:rsidRPr="0074672E" w:rsidTr="00886437">
        <w:tc>
          <w:tcPr>
            <w:tcW w:w="1456"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
                <w:bCs/>
                <w:sz w:val="20"/>
                <w:szCs w:val="20"/>
                <w:lang w:val="uk-UA" w:eastAsia="uk-UA"/>
              </w:rPr>
            </w:pPr>
            <w:r w:rsidRPr="0074672E">
              <w:rPr>
                <w:rFonts w:eastAsia="Times New Roman" w:cs="Times New Roman"/>
                <w:b/>
                <w:bCs/>
                <w:sz w:val="20"/>
                <w:szCs w:val="20"/>
                <w:lang w:val="uk-UA" w:eastAsia="uk-UA"/>
              </w:rPr>
              <w:t>3</w:t>
            </w:r>
          </w:p>
        </w:tc>
      </w:tr>
      <w:tr w:rsidR="0074672E" w:rsidRPr="0074672E" w:rsidTr="00886437">
        <w:tc>
          <w:tcPr>
            <w:tcW w:w="1456"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ind w:left="180" w:hanging="180"/>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30.06.2020</w:t>
            </w:r>
          </w:p>
        </w:tc>
        <w:tc>
          <w:tcPr>
            <w:tcW w:w="2655"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30.06.2020</w:t>
            </w:r>
          </w:p>
        </w:tc>
        <w:tc>
          <w:tcPr>
            <w:tcW w:w="5969" w:type="dxa"/>
            <w:tcBorders>
              <w:top w:val="single" w:sz="6" w:space="0" w:color="000000"/>
              <w:left w:val="single" w:sz="6" w:space="0" w:color="000000"/>
              <w:bottom w:val="single" w:sz="6" w:space="0" w:color="000000"/>
              <w:right w:val="single" w:sz="6" w:space="0" w:color="000000"/>
            </w:tcBorders>
            <w:vAlign w:val="center"/>
          </w:tcPr>
          <w:p w:rsidR="0074672E" w:rsidRPr="0074672E" w:rsidRDefault="0074672E" w:rsidP="0074672E">
            <w:pPr>
              <w:jc w:val="center"/>
              <w:rPr>
                <w:rFonts w:eastAsia="Times New Roman" w:cs="Times New Roman"/>
                <w:bCs/>
                <w:sz w:val="20"/>
                <w:szCs w:val="20"/>
                <w:lang w:val="uk-UA" w:eastAsia="uk-UA"/>
              </w:rPr>
            </w:pPr>
            <w:r w:rsidRPr="0074672E">
              <w:rPr>
                <w:rFonts w:eastAsia="Times New Roman" w:cs="Times New Roman"/>
                <w:bCs/>
                <w:sz w:val="20"/>
                <w:szCs w:val="20"/>
                <w:lang w:val="uk-UA" w:eastAsia="uk-UA"/>
              </w:rPr>
              <w:t xml:space="preserve">Відомості про набуття прямо або опосередковано особою (особами, що діють спільно) з урахуванням кількості акцій, які належать їй та її афілійованим особам, домінуючого контрольного пакета акцій                                                             </w:t>
            </w:r>
          </w:p>
        </w:tc>
      </w:tr>
    </w:tbl>
    <w:p w:rsidR="0074672E" w:rsidRPr="0074672E" w:rsidRDefault="0074672E" w:rsidP="0074672E">
      <w:pPr>
        <w:rPr>
          <w:rFonts w:eastAsia="Times New Roman" w:cs="Times New Roman"/>
          <w:szCs w:val="24"/>
          <w:lang w:val="uk-UA" w:eastAsia="uk-UA"/>
        </w:rPr>
      </w:pPr>
    </w:p>
    <w:p w:rsidR="001429DA" w:rsidRDefault="001429DA"/>
    <w:sectPr w:rsidR="001429DA" w:rsidSect="0074672E">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88">
    <w:altName w:val="Times New Roman"/>
    <w:charset w:val="01"/>
    <w:family w:val="roman"/>
    <w:pitch w:val="variable"/>
  </w:font>
  <w:font w:name="Arial Narrow">
    <w:altName w:val="Arial"/>
    <w:panose1 w:val="020B0606020202030204"/>
    <w:charset w:val="CC"/>
    <w:family w:val="swiss"/>
    <w:pitch w:val="variable"/>
    <w:sig w:usb0="00000001"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oNotDisplayPageBoundaries/>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72E"/>
    <w:rsid w:val="000C122F"/>
    <w:rsid w:val="001429DA"/>
    <w:rsid w:val="005E0A3A"/>
    <w:rsid w:val="0074672E"/>
    <w:rsid w:val="00E5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2D914-267D-415F-A0F8-A41E8E3CA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4672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17527</Words>
  <Characters>99905</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Валерій</dc:creator>
  <cp:keywords/>
  <dc:description/>
  <cp:lastModifiedBy>Валерій</cp:lastModifiedBy>
  <cp:revision>2</cp:revision>
  <dcterms:created xsi:type="dcterms:W3CDTF">2021-03-10T16:41:00Z</dcterms:created>
  <dcterms:modified xsi:type="dcterms:W3CDTF">2021-03-10T16:41:00Z</dcterms:modified>
</cp:coreProperties>
</file>